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B5E" w:rsidRPr="00426926" w:rsidRDefault="00404B5E" w:rsidP="00404B5E">
      <w:pPr>
        <w:spacing w:before="0" w:after="0"/>
        <w:ind w:right="98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bookmarkStart w:id="0" w:name="_GoBack"/>
      <w:bookmarkEnd w:id="0"/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Del. n. </w:t>
      </w:r>
      <w:r w:rsidR="00F67321">
        <w:rPr>
          <w:rFonts w:ascii="Bodoni MT" w:eastAsia="Times New Roman" w:hAnsi="Bodoni MT" w:cs="Times New Roman"/>
          <w:sz w:val="24"/>
          <w:szCs w:val="24"/>
          <w:lang w:eastAsia="it-IT"/>
        </w:rPr>
        <w:t>26</w:t>
      </w:r>
      <w:r w:rsidR="00167966">
        <w:rPr>
          <w:rFonts w:ascii="Bodoni MT" w:eastAsia="Times New Roman" w:hAnsi="Bodoni MT" w:cs="Times New Roman"/>
          <w:sz w:val="24"/>
          <w:szCs w:val="24"/>
          <w:lang w:eastAsia="it-IT"/>
        </w:rPr>
        <w:t>/2016/</w:t>
      </w:r>
      <w:r w:rsidR="00873D90">
        <w:rPr>
          <w:rFonts w:ascii="Bodoni MT" w:eastAsia="Times New Roman" w:hAnsi="Bodoni MT" w:cs="Times New Roman"/>
          <w:sz w:val="24"/>
          <w:szCs w:val="24"/>
          <w:lang w:eastAsia="it-IT"/>
        </w:rPr>
        <w:t>/PAR</w:t>
      </w:r>
    </w:p>
    <w:p w:rsidR="00404B5E" w:rsidRPr="00426926" w:rsidRDefault="00404B5E" w:rsidP="00404B5E">
      <w:pPr>
        <w:spacing w:before="0" w:after="0"/>
        <w:ind w:left="180" w:right="98" w:firstLine="284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object w:dxaOrig="2520" w:dyaOrig="1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72.5pt" o:ole="">
            <v:imagedata r:id="rId6" o:title=""/>
          </v:shape>
          <o:OLEObject Type="Embed" ProgID="Word.Picture.8" ShapeID="_x0000_i1025" DrawAspect="Content" ObjectID="_1519199933" r:id="rId7"/>
        </w:object>
      </w:r>
    </w:p>
    <w:p w:rsidR="00404B5E" w:rsidRPr="00426926" w:rsidRDefault="00404B5E" w:rsidP="00404B5E">
      <w:pPr>
        <w:spacing w:before="0" w:after="0"/>
        <w:ind w:left="1416" w:right="96" w:firstLine="284"/>
        <w:jc w:val="left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Sezione regionale di controllo per la Toscana</w:t>
      </w:r>
    </w:p>
    <w:p w:rsidR="00404B5E" w:rsidRDefault="00D50BE9" w:rsidP="00C66D53">
      <w:pPr>
        <w:spacing w:before="0" w:after="0"/>
        <w:ind w:left="284" w:right="96"/>
        <w:jc w:val="left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composta dai seguenti</w:t>
      </w:r>
      <w:r w:rsidR="00404B5E"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magistrati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:</w:t>
      </w:r>
    </w:p>
    <w:p w:rsidR="00C66D53" w:rsidRPr="00426926" w:rsidRDefault="00C66D53" w:rsidP="00D50BE9">
      <w:pPr>
        <w:spacing w:before="0" w:after="0"/>
        <w:ind w:left="284" w:right="96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D50BE9" w:rsidRPr="00426926" w:rsidRDefault="003F6482" w:rsidP="00D50BE9">
      <w:pPr>
        <w:spacing w:before="0" w:after="0"/>
        <w:ind w:left="568" w:right="96" w:firstLine="424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Roberto TABBITA</w:t>
      </w:r>
      <w:r w:rsidR="00404B5E"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404B5E"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D50BE9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404B5E"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  <w:t>presidente</w:t>
      </w:r>
    </w:p>
    <w:p w:rsidR="003F6482" w:rsidRPr="00426926" w:rsidRDefault="003F6482" w:rsidP="00404B5E">
      <w:pPr>
        <w:spacing w:before="0" w:after="0"/>
        <w:ind w:left="284" w:right="98" w:firstLine="708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Maria Annunziata RUCIRETA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16796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consigliere, relatore</w:t>
      </w:r>
    </w:p>
    <w:p w:rsidR="00404B5E" w:rsidRPr="00426926" w:rsidRDefault="00404B5E" w:rsidP="00404B5E">
      <w:pPr>
        <w:spacing w:before="0" w:after="0"/>
        <w:ind w:left="708" w:right="98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Paolo PELUFFO</w:t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3F648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16796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consigliere</w:t>
      </w:r>
    </w:p>
    <w:p w:rsidR="00404B5E" w:rsidRPr="00426926" w:rsidRDefault="00404B5E" w:rsidP="00404B5E">
      <w:pPr>
        <w:spacing w:before="0" w:after="0"/>
        <w:ind w:left="708" w:right="98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Emilia TRISCIUOGLIO</w:t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16796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consigliere</w:t>
      </w:r>
    </w:p>
    <w:p w:rsidR="00404B5E" w:rsidRPr="00426926" w:rsidRDefault="00404B5E" w:rsidP="00404B5E">
      <w:pPr>
        <w:spacing w:before="0" w:after="0"/>
        <w:ind w:left="708" w:right="98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Laura D’AMBROSIO</w:t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consigliere</w:t>
      </w:r>
    </w:p>
    <w:p w:rsidR="00404B5E" w:rsidRPr="00426926" w:rsidRDefault="00D50BE9" w:rsidP="00404B5E">
      <w:pPr>
        <w:spacing w:before="0" w:after="0"/>
        <w:ind w:left="712" w:firstLine="284"/>
        <w:jc w:val="left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Marco BONCOMPAGNI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16796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consigliere</w:t>
      </w:r>
    </w:p>
    <w:p w:rsidR="00D50BE9" w:rsidRDefault="00D50BE9" w:rsidP="00D50BE9">
      <w:pPr>
        <w:spacing w:before="0" w:after="0"/>
        <w:ind w:firstLine="284"/>
        <w:jc w:val="left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404B5E" w:rsidRPr="00426926" w:rsidRDefault="003F6482" w:rsidP="00D50BE9">
      <w:pPr>
        <w:spacing w:before="0" w:after="0"/>
        <w:ind w:firstLine="284"/>
        <w:jc w:val="left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>nell’adunanza del</w:t>
      </w:r>
      <w:r w:rsidR="00D50BE9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10 marzo 2016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</w:p>
    <w:p w:rsidR="00404B5E" w:rsidRPr="00426926" w:rsidRDefault="00404B5E" w:rsidP="00404B5E">
      <w:pPr>
        <w:spacing w:before="120" w:after="12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VISTO l’art. 100, comma 2, della Costituzione;</w:t>
      </w:r>
    </w:p>
    <w:p w:rsidR="00404B5E" w:rsidRPr="00426926" w:rsidRDefault="00404B5E" w:rsidP="00404B5E">
      <w:pPr>
        <w:spacing w:before="120" w:after="12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VISTO il testo unico delle leggi sulla Corte dei conti, approvato con r.d. 12 luglio 1934, n. 1214, e successive modificazioni;</w:t>
      </w:r>
    </w:p>
    <w:p w:rsidR="00404B5E" w:rsidRPr="00426926" w:rsidRDefault="00404B5E" w:rsidP="00404B5E">
      <w:pPr>
        <w:spacing w:before="120" w:after="12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VISTA la legge 14 gennaio 1994, n. 20, recante disposizioni in materia di giurisdizione e controllo della Corte dei conti, e successive modificazioni; </w:t>
      </w:r>
    </w:p>
    <w:p w:rsidR="00404B5E" w:rsidRPr="00426926" w:rsidRDefault="00404B5E" w:rsidP="00404B5E">
      <w:pPr>
        <w:spacing w:before="120" w:after="12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VISTA la legge 5 giugno 2003, n. 131, recante disposizioni per l’adeguamento dell’ordinamento della Repubblica alla legge costituzionale </w:t>
      </w:r>
      <w:smartTag w:uri="urn:schemas-microsoft-com:office:smarttags" w:element="date">
        <w:smartTagPr>
          <w:attr w:name="ls" w:val="trans"/>
          <w:attr w:name="Month" w:val="10"/>
          <w:attr w:name="Day" w:val="18"/>
          <w:attr w:name="Year" w:val="2001"/>
        </w:smartTagPr>
        <w:r w:rsidRPr="00426926">
          <w:rPr>
            <w:rFonts w:ascii="Bodoni MT" w:eastAsia="Times New Roman" w:hAnsi="Bodoni MT" w:cs="Times New Roman"/>
            <w:sz w:val="24"/>
            <w:szCs w:val="24"/>
            <w:lang w:eastAsia="it-IT"/>
          </w:rPr>
          <w:t>18 ottobre 2001</w:t>
        </w:r>
      </w:smartTag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, n. 3;</w:t>
      </w:r>
    </w:p>
    <w:p w:rsidR="00404B5E" w:rsidRPr="00426926" w:rsidRDefault="00404B5E" w:rsidP="00404B5E">
      <w:pPr>
        <w:spacing w:before="120" w:after="12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VISTO il regolamento (14/2000) per l’organizzazione delle funzioni di controllo della Corte dei conti, deliberato dalle Sezioni riunite della Corte dei conti in data 16 giugno 2000 e successive modifiche; </w:t>
      </w:r>
    </w:p>
    <w:p w:rsidR="00404B5E" w:rsidRPr="00426926" w:rsidRDefault="00404B5E" w:rsidP="00404B5E">
      <w:pPr>
        <w:spacing w:before="120" w:after="12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VISTA la convenzione stipulata il 16 giugno 2006 tra la Sezione regionale, il Consiglio delle autonomie locali e la Giunta regionale della Toscana in materia di “ulteriori forme di collaborazione” tra la Corte e le autonomie, ai sensi dell’art. 7, comma 8, della citata legge n. 131 del 2003;</w:t>
      </w:r>
    </w:p>
    <w:p w:rsidR="00404B5E" w:rsidRPr="00426926" w:rsidRDefault="00404B5E" w:rsidP="00404B5E">
      <w:pPr>
        <w:spacing w:before="120" w:after="12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>UDITO il relatore, cons</w:t>
      </w:r>
      <w:r w:rsidR="003F648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igliere </w:t>
      </w:r>
      <w:r w:rsidRPr="00404B5E">
        <w:rPr>
          <w:rFonts w:ascii="Bodoni MT" w:eastAsia="Times New Roman" w:hAnsi="Bodoni MT" w:cs="Times New Roman"/>
          <w:sz w:val="24"/>
          <w:szCs w:val="24"/>
          <w:lang w:eastAsia="it-IT"/>
        </w:rPr>
        <w:t>Maria Annunziata Rucireta</w:t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;</w:t>
      </w:r>
    </w:p>
    <w:p w:rsidR="00404B5E" w:rsidRDefault="00404B5E" w:rsidP="00167966">
      <w:pPr>
        <w:spacing w:before="120" w:after="120"/>
        <w:ind w:right="96" w:firstLine="284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PREMESSO</w:t>
      </w:r>
    </w:p>
    <w:p w:rsidR="00404B5E" w:rsidRDefault="00D20057" w:rsidP="00D20057">
      <w:pPr>
        <w:spacing w:before="0" w:after="0"/>
        <w:ind w:left="180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Il</w:t>
      </w:r>
      <w:r w:rsidRPr="00D20057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3F648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Consiglio delle autonomie locali ha inoltrato alla Sezione, con nota Prot. n. </w:t>
      </w:r>
      <w:r w:rsidR="00C07FF0">
        <w:rPr>
          <w:rFonts w:ascii="Bodoni MT" w:eastAsia="Times New Roman" w:hAnsi="Bodoni MT" w:cs="Times New Roman"/>
          <w:sz w:val="24"/>
          <w:szCs w:val="24"/>
          <w:lang w:eastAsia="it-IT"/>
        </w:rPr>
        <w:t>5044</w:t>
      </w:r>
      <w:r w:rsidR="003F648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/1.13.9 </w:t>
      </w:r>
      <w:r w:rsidR="00C07FF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pervenuta alla Sezione il 29 febbraio 2016 </w:t>
      </w:r>
      <w:r w:rsidR="003F6482">
        <w:rPr>
          <w:rFonts w:ascii="Bodoni MT" w:eastAsia="Times New Roman" w:hAnsi="Bodoni MT" w:cs="Times New Roman"/>
          <w:sz w:val="24"/>
          <w:szCs w:val="24"/>
          <w:lang w:eastAsia="it-IT"/>
        </w:rPr>
        <w:t>una richiesta di parere, formulata dal C</w:t>
      </w:r>
      <w:r w:rsidRPr="00D20057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omune di </w:t>
      </w:r>
      <w:r w:rsidR="00C07FF0">
        <w:rPr>
          <w:rFonts w:ascii="Bodoni MT" w:eastAsia="Times New Roman" w:hAnsi="Bodoni MT" w:cs="Times New Roman"/>
          <w:sz w:val="24"/>
          <w:szCs w:val="24"/>
          <w:lang w:eastAsia="it-IT"/>
        </w:rPr>
        <w:t>Pescia</w:t>
      </w:r>
      <w:r w:rsidR="003F648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avente ad oggetto la rimborsabilità, a carico del Comune stesso, delle </w:t>
      </w:r>
      <w:r w:rsidRPr="00D20057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spese legali sostenute da un dipendente in un procedimento penale </w:t>
      </w:r>
      <w:r w:rsidR="003F648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su </w:t>
      </w:r>
      <w:r w:rsidRPr="00D20057">
        <w:rPr>
          <w:rFonts w:ascii="Bodoni MT" w:eastAsia="Times New Roman" w:hAnsi="Bodoni MT" w:cs="Times New Roman"/>
          <w:sz w:val="24"/>
          <w:szCs w:val="24"/>
          <w:lang w:eastAsia="it-IT"/>
        </w:rPr>
        <w:t>fatti inerenti all’</w:t>
      </w:r>
      <w:r w:rsidR="00CC7944">
        <w:rPr>
          <w:rFonts w:ascii="Bodoni MT" w:eastAsia="Times New Roman" w:hAnsi="Bodoni MT" w:cs="Times New Roman"/>
          <w:sz w:val="24"/>
          <w:szCs w:val="24"/>
          <w:lang w:eastAsia="it-IT"/>
        </w:rPr>
        <w:t>attività lavorativa, conclusosi</w:t>
      </w:r>
      <w:r w:rsidR="00C07FF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con assoluzione con formula piena “perché i fatti non sussistono”.</w:t>
      </w:r>
    </w:p>
    <w:p w:rsidR="00404B5E" w:rsidRPr="00426926" w:rsidRDefault="00404B5E" w:rsidP="00167966">
      <w:pPr>
        <w:spacing w:before="120" w:after="120"/>
        <w:ind w:firstLine="284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CONSIDERATO</w:t>
      </w:r>
    </w:p>
    <w:p w:rsidR="005D6585" w:rsidRPr="005D6585" w:rsidRDefault="005D6585" w:rsidP="005D6585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D658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È necessario, in </w:t>
      </w:r>
      <w:r w:rsidR="0099274C">
        <w:rPr>
          <w:rFonts w:ascii="Bodoni MT" w:eastAsia="Times New Roman" w:hAnsi="Bodoni MT" w:cs="Times New Roman"/>
          <w:sz w:val="24"/>
          <w:szCs w:val="24"/>
          <w:lang w:eastAsia="it-IT"/>
        </w:rPr>
        <w:t>via preliminare</w:t>
      </w:r>
      <w:r w:rsidRPr="005D658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verificare la sussistenza dei requisiti soggettivi e oggettivi </w:t>
      </w:r>
      <w:r w:rsidR="0099274C">
        <w:rPr>
          <w:rFonts w:ascii="Bodoni MT" w:eastAsia="Times New Roman" w:hAnsi="Bodoni MT" w:cs="Times New Roman"/>
          <w:sz w:val="24"/>
          <w:szCs w:val="24"/>
          <w:lang w:eastAsia="it-IT"/>
        </w:rPr>
        <w:t>di ammissibilità.</w:t>
      </w:r>
    </w:p>
    <w:p w:rsidR="005D6585" w:rsidRPr="005D6585" w:rsidRDefault="001F0471" w:rsidP="005D6585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Sotto il profilo soggettivo, l</w:t>
      </w:r>
      <w:r w:rsidR="003F648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 richiesta di parere è </w:t>
      </w:r>
      <w:r w:rsidR="0099274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da ritenersi </w:t>
      </w:r>
      <w:r w:rsidR="003F648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ammissibile, </w:t>
      </w:r>
      <w:r w:rsidR="005D6585" w:rsidRPr="005D6585">
        <w:rPr>
          <w:rFonts w:ascii="Bodoni MT" w:eastAsia="Times New Roman" w:hAnsi="Bodoni MT" w:cs="Times New Roman"/>
          <w:sz w:val="24"/>
          <w:szCs w:val="24"/>
          <w:lang w:eastAsia="it-IT"/>
        </w:rPr>
        <w:t>in quanto formulata dall’organo politico di vertice e rappresentante legale dell’ente, ai sensi dell’art. 50 Tuel, per il tramite del Consiglio delle autonomie.</w:t>
      </w:r>
    </w:p>
    <w:p w:rsidR="008C0743" w:rsidRDefault="005D6585" w:rsidP="005D6585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D6585"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 xml:space="preserve">Con riferimento al profilo oggettivo, </w:t>
      </w:r>
      <w:r w:rsidR="0099274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occorre </w:t>
      </w:r>
      <w:r w:rsidRPr="005D658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accertare </w:t>
      </w:r>
      <w:r w:rsidR="0099274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l’ascrivibilità della richiesta alla </w:t>
      </w:r>
      <w:r w:rsidRPr="005D6585">
        <w:rPr>
          <w:rFonts w:ascii="Bodoni MT" w:eastAsia="Times New Roman" w:hAnsi="Bodoni MT" w:cs="Times New Roman"/>
          <w:sz w:val="24"/>
          <w:szCs w:val="24"/>
          <w:lang w:eastAsia="it-IT"/>
        </w:rPr>
        <w:t>mate</w:t>
      </w:r>
      <w:r w:rsidR="008C0743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ria della contabilità pubblica. </w:t>
      </w:r>
      <w:r w:rsidR="001F0471">
        <w:rPr>
          <w:rFonts w:ascii="Bodoni MT" w:eastAsia="Times New Roman" w:hAnsi="Bodoni MT" w:cs="Times New Roman"/>
          <w:sz w:val="24"/>
          <w:szCs w:val="24"/>
          <w:lang w:eastAsia="it-IT"/>
        </w:rPr>
        <w:t>Secondo la giurisprudenza delle Sezioni riunite, t</w:t>
      </w:r>
      <w:r w:rsidR="008C0743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ale locuzione </w:t>
      </w:r>
      <w:r w:rsidR="0099274C">
        <w:rPr>
          <w:rFonts w:ascii="Bodoni MT" w:eastAsia="Times New Roman" w:hAnsi="Bodoni MT" w:cs="Times New Roman"/>
          <w:sz w:val="24"/>
          <w:szCs w:val="24"/>
          <w:lang w:eastAsia="it-IT"/>
        </w:rPr>
        <w:t>co</w:t>
      </w:r>
      <w:r w:rsidR="001C7165">
        <w:rPr>
          <w:rFonts w:ascii="Bodoni MT" w:eastAsia="Times New Roman" w:hAnsi="Bodoni MT" w:cs="Times New Roman"/>
          <w:sz w:val="24"/>
          <w:szCs w:val="24"/>
          <w:lang w:eastAsia="it-IT"/>
        </w:rPr>
        <w:t>m</w:t>
      </w:r>
      <w:r w:rsidR="0099274C">
        <w:rPr>
          <w:rFonts w:ascii="Bodoni MT" w:eastAsia="Times New Roman" w:hAnsi="Bodoni MT" w:cs="Times New Roman"/>
          <w:sz w:val="24"/>
          <w:szCs w:val="24"/>
          <w:lang w:eastAsia="it-IT"/>
        </w:rPr>
        <w:t>pre</w:t>
      </w:r>
      <w:r w:rsidR="001C7165">
        <w:rPr>
          <w:rFonts w:ascii="Bodoni MT" w:eastAsia="Times New Roman" w:hAnsi="Bodoni MT" w:cs="Times New Roman"/>
          <w:sz w:val="24"/>
          <w:szCs w:val="24"/>
          <w:lang w:eastAsia="it-IT"/>
        </w:rPr>
        <w:t>nde</w:t>
      </w:r>
      <w:r w:rsidR="008C0743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</w:t>
      </w:r>
      <w:r w:rsidR="001C716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oltre alle questioni ad essa tradizionalmente riconducibili (e cioè </w:t>
      </w:r>
      <w:r w:rsidR="008C0743">
        <w:rPr>
          <w:rFonts w:ascii="Bodoni MT" w:eastAsia="Times New Roman" w:hAnsi="Bodoni MT" w:cs="Times New Roman"/>
          <w:sz w:val="24"/>
          <w:szCs w:val="24"/>
          <w:lang w:eastAsia="it-IT"/>
        </w:rPr>
        <w:t>la disciplina dei bilanci ed i relativi equilibri, l’acquisizione delle entrate, l’organizzazione finanziario-contabile, la disciplina del patrimonio, la gestione delle spese, l’indebitamento, la rendicontazione e i relativi controlli</w:t>
      </w:r>
      <w:r w:rsidR="001C716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), anche </w:t>
      </w:r>
      <w:r w:rsidR="008C0743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 quesiti che risultino connessi alle modalità di utilizzo delle risorse pubbliche, nel quadro di specifici obiettivi di contenimento della spesa sanciti dai principi di coordinamento della finanza pubblica, </w:t>
      </w:r>
      <w:r w:rsidR="001C716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contenuti nelle leggi finanziarie </w:t>
      </w:r>
      <w:r w:rsidR="008C0743">
        <w:rPr>
          <w:rFonts w:ascii="Bodoni MT" w:eastAsia="Times New Roman" w:hAnsi="Bodoni MT" w:cs="Times New Roman"/>
          <w:sz w:val="24"/>
          <w:szCs w:val="24"/>
          <w:lang w:eastAsia="it-IT"/>
        </w:rPr>
        <w:t>e in grado di ripercuotersi direttamente sulla sana gestione finanziaria dell’ente e sui pertinenti equilibri di bilancio (</w:t>
      </w:r>
      <w:r w:rsidR="001F0471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cfr. </w:t>
      </w:r>
      <w:r w:rsidR="008C0743">
        <w:rPr>
          <w:rFonts w:ascii="Bodoni MT" w:eastAsia="Times New Roman" w:hAnsi="Bodoni MT" w:cs="Times New Roman"/>
          <w:sz w:val="24"/>
          <w:szCs w:val="24"/>
          <w:lang w:eastAsia="it-IT"/>
        </w:rPr>
        <w:t>Sezioni riunite, deliberazione n. 54/2010).</w:t>
      </w:r>
    </w:p>
    <w:p w:rsidR="000751FE" w:rsidRDefault="008C0743" w:rsidP="005D6585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In ogni caso, possono essere oggetto della funzione consultiva della Corte soltanto le richieste di parere che presentino </w:t>
      </w:r>
      <w:r w:rsidR="005D6585" w:rsidRPr="005D6585">
        <w:rPr>
          <w:rFonts w:ascii="Bodoni MT" w:eastAsia="Times New Roman" w:hAnsi="Bodoni MT" w:cs="Times New Roman"/>
          <w:sz w:val="24"/>
          <w:szCs w:val="24"/>
          <w:lang w:eastAsia="it-IT"/>
        </w:rPr>
        <w:t>requisiti di generalità ed astrattezza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tali da non implicare</w:t>
      </w:r>
      <w:r w:rsidR="005D6585" w:rsidRPr="005D658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da parte della Corte stessa, la valutazione di atti o comportamenti gestionali specifici, riservati all’ente nella sua a</w:t>
      </w:r>
      <w:r w:rsidR="00B869FC">
        <w:rPr>
          <w:rFonts w:ascii="Bodoni MT" w:eastAsia="Times New Roman" w:hAnsi="Bodoni MT" w:cs="Times New Roman"/>
          <w:sz w:val="24"/>
          <w:szCs w:val="24"/>
          <w:lang w:eastAsia="it-IT"/>
        </w:rPr>
        <w:t>u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tonomia decisionale</w:t>
      </w:r>
      <w:r w:rsidR="000751F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. Devono infine ritenersi inammissibili, per giurisprudenza costante, le richieste di parere che riguardano </w:t>
      </w:r>
      <w:r w:rsidR="000751FE"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 xml:space="preserve">attività già svolte, dal momento che i pareri non possono essere utilizzati per asseverare o contestare provvedimenti già adottati. </w:t>
      </w:r>
    </w:p>
    <w:p w:rsidR="004253C4" w:rsidRDefault="004253C4" w:rsidP="004253C4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L</w:t>
      </w:r>
      <w:r w:rsidR="0099274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 </w:t>
      </w:r>
      <w:r w:rsidR="005D6585" w:rsidRPr="005D658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Sezione ritiene che la </w:t>
      </w:r>
      <w:r w:rsidR="002B0A49">
        <w:rPr>
          <w:rFonts w:ascii="Bodoni MT" w:eastAsia="Times New Roman" w:hAnsi="Bodoni MT" w:cs="Times New Roman"/>
          <w:sz w:val="24"/>
          <w:szCs w:val="24"/>
          <w:lang w:eastAsia="it-IT"/>
        </w:rPr>
        <w:t>questione</w:t>
      </w:r>
      <w:r w:rsidR="0099274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sottoposta all’odierno esame </w:t>
      </w:r>
      <w:r w:rsidR="0099274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sia </w:t>
      </w:r>
      <w:r w:rsidR="005D6585" w:rsidRPr="005D6585">
        <w:rPr>
          <w:rFonts w:ascii="Bodoni MT" w:eastAsia="Times New Roman" w:hAnsi="Bodoni MT" w:cs="Times New Roman"/>
          <w:sz w:val="24"/>
          <w:szCs w:val="24"/>
          <w:lang w:eastAsia="it-IT"/>
        </w:rPr>
        <w:t>estranea alla materia della contabilità pubblica</w:t>
      </w:r>
      <w:r w:rsidR="000751F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anche </w:t>
      </w:r>
      <w:r w:rsidR="001C716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intesa </w:t>
      </w:r>
      <w:r w:rsidR="000751F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nella nozione </w:t>
      </w:r>
      <w:r w:rsidR="0099274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più </w:t>
      </w:r>
      <w:r w:rsidR="001C716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lata </w:t>
      </w:r>
      <w:r w:rsidR="0099274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adottata </w:t>
      </w:r>
      <w:r w:rsidR="00AC1A9A">
        <w:rPr>
          <w:rFonts w:ascii="Bodoni MT" w:eastAsia="Times New Roman" w:hAnsi="Bodoni MT" w:cs="Times New Roman"/>
          <w:sz w:val="24"/>
          <w:szCs w:val="24"/>
          <w:lang w:eastAsia="it-IT"/>
        </w:rPr>
        <w:t>dal</w:t>
      </w:r>
      <w:r w:rsidR="00AC1A9A" w:rsidRPr="00AC1A9A">
        <w:rPr>
          <w:rFonts w:ascii="Bodoni MT" w:eastAsia="Times New Roman" w:hAnsi="Bodoni MT" w:cs="Times New Roman"/>
          <w:sz w:val="24"/>
          <w:szCs w:val="24"/>
          <w:lang w:eastAsia="it-IT"/>
        </w:rPr>
        <w:t>le Sezio</w:t>
      </w:r>
      <w:r w:rsidR="00AC1A9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ni </w:t>
      </w:r>
      <w:r w:rsidR="001F0471">
        <w:rPr>
          <w:rFonts w:ascii="Bodoni MT" w:eastAsia="Times New Roman" w:hAnsi="Bodoni MT" w:cs="Times New Roman"/>
          <w:sz w:val="24"/>
          <w:szCs w:val="24"/>
          <w:lang w:eastAsia="it-IT"/>
        </w:rPr>
        <w:t>r</w:t>
      </w:r>
      <w:r w:rsidR="00AC1A9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iunite </w:t>
      </w:r>
      <w:r w:rsidR="00AC1A9A" w:rsidRPr="00AC1A9A">
        <w:rPr>
          <w:rFonts w:ascii="Bodoni MT" w:eastAsia="Times New Roman" w:hAnsi="Bodoni MT" w:cs="Times New Roman"/>
          <w:sz w:val="24"/>
          <w:szCs w:val="24"/>
          <w:lang w:eastAsia="it-IT"/>
        </w:rPr>
        <w:t>con la</w:t>
      </w:r>
      <w:r w:rsidR="00AC1A9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99274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richiamata </w:t>
      </w:r>
      <w:r w:rsidR="00AC1A9A" w:rsidRPr="00AC1A9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deliberazione </w:t>
      </w:r>
      <w:r w:rsidR="000751FE">
        <w:rPr>
          <w:rFonts w:ascii="Bodoni MT" w:eastAsia="Times New Roman" w:hAnsi="Bodoni MT" w:cs="Times New Roman"/>
          <w:sz w:val="24"/>
          <w:szCs w:val="24"/>
          <w:lang w:eastAsia="it-IT"/>
        </w:rPr>
        <w:t>n. 54/2010</w:t>
      </w:r>
      <w:r w:rsidR="001C7165"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  <w:r w:rsidR="000751F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Tal</w:t>
      </w:r>
      <w:r w:rsidR="008D3CF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e orientamento è suffragato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dalla giurisprudenza </w:t>
      </w:r>
      <w:r w:rsidR="008D3CF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sia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di questa Sezione (che </w:t>
      </w:r>
      <w:r w:rsidR="002B0A49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in passato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ha già avuto modo di esprimersi su analog</w:t>
      </w:r>
      <w:r w:rsidR="002B0A49">
        <w:rPr>
          <w:rFonts w:ascii="Bodoni MT" w:eastAsia="Times New Roman" w:hAnsi="Bodoni MT" w:cs="Times New Roman"/>
          <w:sz w:val="24"/>
          <w:szCs w:val="24"/>
          <w:lang w:eastAsia="it-IT"/>
        </w:rPr>
        <w:t>o oggetto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: </w:t>
      </w:r>
      <w:r w:rsidR="00EC6BAA" w:rsidRPr="00EC6BAA">
        <w:rPr>
          <w:rFonts w:ascii="Bodoni MT" w:eastAsia="Times New Roman" w:hAnsi="Bodoni MT" w:cs="Times New Roman"/>
          <w:sz w:val="24"/>
          <w:szCs w:val="24"/>
          <w:lang w:eastAsia="it-IT"/>
        </w:rPr>
        <w:t>v. ad es. le delib. n 113/2015/PAR</w:t>
      </w:r>
      <w:r w:rsidR="00426297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426297" w:rsidRPr="00426297">
        <w:rPr>
          <w:rFonts w:ascii="Bodoni MT" w:eastAsia="Times New Roman" w:hAnsi="Bodoni MT" w:cs="Times New Roman"/>
          <w:sz w:val="24"/>
          <w:szCs w:val="24"/>
          <w:lang w:eastAsia="it-IT"/>
        </w:rPr>
        <w:t>n. 261/2014/PAR</w:t>
      </w:r>
      <w:r w:rsidR="00426297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 e 221/2012/PAR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), </w:t>
      </w:r>
      <w:r w:rsidR="008D3CFA">
        <w:rPr>
          <w:rFonts w:ascii="Bodoni MT" w:eastAsia="Times New Roman" w:hAnsi="Bodoni MT" w:cs="Times New Roman"/>
          <w:sz w:val="24"/>
          <w:szCs w:val="24"/>
          <w:lang w:eastAsia="it-IT"/>
        </w:rPr>
        <w:t>che della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Sezione delle </w:t>
      </w:r>
      <w:r w:rsidR="002B0A49">
        <w:rPr>
          <w:rFonts w:ascii="Bodoni MT" w:eastAsia="Times New Roman" w:hAnsi="Bodoni MT" w:cs="Times New Roman"/>
          <w:sz w:val="24"/>
          <w:szCs w:val="24"/>
          <w:lang w:eastAsia="it-IT"/>
        </w:rPr>
        <w:t>a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utonomie (delib. n. 5/2006 e delib. n. 3/2014/QMIG del 10 febbraio 2014, quest’ultima su questione di massima, </w:t>
      </w:r>
      <w:r w:rsidR="002B0A49">
        <w:rPr>
          <w:rFonts w:ascii="Bodoni MT" w:eastAsia="Times New Roman" w:hAnsi="Bodoni MT" w:cs="Times New Roman"/>
          <w:sz w:val="24"/>
          <w:szCs w:val="24"/>
          <w:lang w:eastAsia="it-IT"/>
        </w:rPr>
        <w:t>cui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le Sezioni regionali hanno l’obbligo di conformarsi ai sensi dell’art. 6, comma 4, del D.L. 10 ottobre 2012, n. 174, convertito dalla l. 7 dicembre 2012, n. 213).</w:t>
      </w:r>
    </w:p>
    <w:p w:rsidR="003C3DC7" w:rsidRDefault="002B0A49" w:rsidP="0036163A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Come chiarito in particolare dalla Sezione delle autonomie, </w:t>
      </w:r>
      <w:r w:rsidR="007B1B91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il semplice rilievo che un atto abbia (come nel caso di specie) riflessi finanziari sul bilancio dell’ente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n</w:t>
      </w:r>
      <w:r w:rsidR="0036163A">
        <w:rPr>
          <w:rFonts w:ascii="Bodoni MT" w:eastAsia="Times New Roman" w:hAnsi="Bodoni MT" w:cs="Times New Roman"/>
          <w:sz w:val="24"/>
          <w:szCs w:val="24"/>
          <w:lang w:eastAsia="it-IT"/>
        </w:rPr>
        <w:t>on è sufficiente a determinare l’ammissibilità sotto il profilo oggettivo</w:t>
      </w:r>
      <w:r w:rsidR="00A61732">
        <w:rPr>
          <w:rFonts w:ascii="Bodoni MT" w:eastAsia="Times New Roman" w:hAnsi="Bodoni MT" w:cs="Times New Roman"/>
          <w:sz w:val="24"/>
          <w:szCs w:val="24"/>
          <w:lang w:eastAsia="it-IT"/>
        </w:rPr>
        <w:t>. S</w:t>
      </w:r>
      <w:r w:rsidR="0036163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e è vero che </w:t>
      </w:r>
      <w:r w:rsidR="003C3DC7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ad un provvedimento amministrativo può far seguito </w:t>
      </w:r>
      <w:r w:rsidR="0036163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una fase contabile, attinente all’amministrazione di entrate e spese ed alle connesse scritture di bilancio, è anche vero che </w:t>
      </w:r>
      <w:r w:rsidR="003C3DC7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occorre distinguere tra tale fase discendente e </w:t>
      </w:r>
      <w:r w:rsidR="0036163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quella sostanziale, antecedente, del provvedimento </w:t>
      </w:r>
      <w:r w:rsidR="0036163A"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>amministrativo</w:t>
      </w:r>
      <w:r w:rsidR="000619C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che ne costituisce la causa</w:t>
      </w:r>
      <w:r w:rsidR="003C3DC7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. </w:t>
      </w:r>
      <w:r w:rsidR="000619C6">
        <w:rPr>
          <w:rFonts w:ascii="Bodoni MT" w:eastAsia="Times New Roman" w:hAnsi="Bodoni MT" w:cs="Times New Roman"/>
          <w:sz w:val="24"/>
          <w:szCs w:val="24"/>
          <w:lang w:eastAsia="it-IT"/>
        </w:rPr>
        <w:t>Ora, è</w:t>
      </w:r>
      <w:r w:rsidR="003C3DC7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0619C6">
        <w:rPr>
          <w:rFonts w:ascii="Bodoni MT" w:eastAsia="Times New Roman" w:hAnsi="Bodoni MT" w:cs="Times New Roman"/>
          <w:sz w:val="24"/>
          <w:szCs w:val="24"/>
          <w:lang w:eastAsia="it-IT"/>
        </w:rPr>
        <w:t>appunto alla</w:t>
      </w:r>
      <w:r w:rsidR="003C3DC7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fase sostanziale che </w:t>
      </w:r>
      <w:r w:rsidR="000619C6">
        <w:rPr>
          <w:rFonts w:ascii="Bodoni MT" w:eastAsia="Times New Roman" w:hAnsi="Bodoni MT" w:cs="Times New Roman"/>
          <w:sz w:val="24"/>
          <w:szCs w:val="24"/>
          <w:lang w:eastAsia="it-IT"/>
        </w:rPr>
        <w:t>si deve aver riguardo, quale presupposto per lo svolgimento dell</w:t>
      </w:r>
      <w:r w:rsidR="003C3DC7">
        <w:rPr>
          <w:rFonts w:ascii="Bodoni MT" w:eastAsia="Times New Roman" w:hAnsi="Bodoni MT" w:cs="Times New Roman"/>
          <w:sz w:val="24"/>
          <w:szCs w:val="24"/>
          <w:lang w:eastAsia="it-IT"/>
        </w:rPr>
        <w:t>’attività consultiva della Corte.</w:t>
      </w:r>
      <w:r w:rsidR="0036163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</w:p>
    <w:p w:rsidR="00EC6BAA" w:rsidRDefault="002B0A49" w:rsidP="00751D4B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Nel caso della </w:t>
      </w:r>
      <w:r w:rsidR="000619C6">
        <w:rPr>
          <w:rFonts w:ascii="Bodoni MT" w:eastAsia="Times New Roman" w:hAnsi="Bodoni MT" w:cs="Times New Roman"/>
          <w:sz w:val="24"/>
          <w:szCs w:val="24"/>
          <w:lang w:eastAsia="it-IT"/>
        </w:rPr>
        <w:t>rimborsabilità delle spese legali sostenute</w:t>
      </w:r>
      <w:r w:rsidR="00751D4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da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dipendenti</w:t>
      </w:r>
      <w:r w:rsidR="000619C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sottoposto all’odierno esame, </w:t>
      </w:r>
      <w:r w:rsidR="000619C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la disciplina contabile </w:t>
      </w:r>
      <w:r w:rsidR="001F0471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regola </w:t>
      </w:r>
      <w:r w:rsidR="000619C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la sola fase discendente, mentre la fase sostanziale non risulta </w:t>
      </w:r>
      <w:r w:rsidR="001F0471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coperta </w:t>
      </w:r>
      <w:r w:rsidR="000619C6">
        <w:rPr>
          <w:rFonts w:ascii="Bodoni MT" w:eastAsia="Times New Roman" w:hAnsi="Bodoni MT" w:cs="Times New Roman"/>
          <w:sz w:val="24"/>
          <w:szCs w:val="24"/>
          <w:lang w:eastAsia="it-IT"/>
        </w:rPr>
        <w:t>da normativa di carattere contabilistico.</w:t>
      </w:r>
    </w:p>
    <w:p w:rsidR="00404B5E" w:rsidRPr="00426926" w:rsidRDefault="000619C6" w:rsidP="00404B5E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La Sezione conclude pertanto nel senso della inammissibilità. </w:t>
      </w:r>
    </w:p>
    <w:p w:rsidR="00404B5E" w:rsidRPr="00426926" w:rsidRDefault="00404B5E" w:rsidP="00167966">
      <w:pPr>
        <w:spacing w:before="120" w:after="120"/>
        <w:ind w:firstLine="284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* * *</w:t>
      </w:r>
    </w:p>
    <w:p w:rsidR="00404B5E" w:rsidRPr="00426926" w:rsidRDefault="00404B5E" w:rsidP="00404B5E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Nelle sopra esposte considerazioni è il parere della Corte dei conti - Sezione regionale di controllo per la Toscana, in relazione alla richiesta formulata dal </w:t>
      </w:r>
      <w:r w:rsidR="00542E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comune di </w:t>
      </w:r>
      <w:r w:rsidR="003C512E">
        <w:rPr>
          <w:rFonts w:ascii="Bodoni MT" w:eastAsia="Times New Roman" w:hAnsi="Bodoni MT" w:cs="Times New Roman"/>
          <w:sz w:val="24"/>
          <w:szCs w:val="24"/>
          <w:lang w:eastAsia="it-IT"/>
        </w:rPr>
        <w:t>Pescia</w:t>
      </w:r>
      <w:r w:rsidR="00542E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ed</w:t>
      </w:r>
      <w:r w:rsidR="00542E60" w:rsidRPr="00542E60">
        <w:t xml:space="preserve"> </w:t>
      </w:r>
      <w:r w:rsidR="00542E60" w:rsidRPr="00542E60">
        <w:rPr>
          <w:rFonts w:ascii="Bodoni MT" w:eastAsia="Times New Roman" w:hAnsi="Bodoni MT" w:cs="Times New Roman"/>
          <w:sz w:val="24"/>
          <w:szCs w:val="24"/>
          <w:lang w:eastAsia="it-IT"/>
        </w:rPr>
        <w:t>inoltrata dal Consiglio delle autonomie locali con nota</w:t>
      </w:r>
      <w:r w:rsidR="00542E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3C512E">
        <w:rPr>
          <w:rFonts w:ascii="Bodoni MT" w:eastAsia="Times New Roman" w:hAnsi="Bodoni MT" w:cs="Times New Roman"/>
          <w:sz w:val="24"/>
          <w:szCs w:val="24"/>
          <w:lang w:eastAsia="it-IT"/>
        </w:rPr>
        <w:t>pervenuta il</w:t>
      </w:r>
      <w:r w:rsidR="00542E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2</w:t>
      </w:r>
      <w:r w:rsidR="003C512E">
        <w:rPr>
          <w:rFonts w:ascii="Bodoni MT" w:eastAsia="Times New Roman" w:hAnsi="Bodoni MT" w:cs="Times New Roman"/>
          <w:sz w:val="24"/>
          <w:szCs w:val="24"/>
          <w:lang w:eastAsia="it-IT"/>
        </w:rPr>
        <w:t>9</w:t>
      </w:r>
      <w:r w:rsidR="00542E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3C512E">
        <w:rPr>
          <w:rFonts w:ascii="Bodoni MT" w:eastAsia="Times New Roman" w:hAnsi="Bodoni MT" w:cs="Times New Roman"/>
          <w:sz w:val="24"/>
          <w:szCs w:val="24"/>
          <w:lang w:eastAsia="it-IT"/>
        </w:rPr>
        <w:t>febbraio</w:t>
      </w:r>
      <w:r w:rsidR="00542E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201</w:t>
      </w:r>
      <w:r w:rsidR="003C512E">
        <w:rPr>
          <w:rFonts w:ascii="Bodoni MT" w:eastAsia="Times New Roman" w:hAnsi="Bodoni MT" w:cs="Times New Roman"/>
          <w:sz w:val="24"/>
          <w:szCs w:val="24"/>
          <w:lang w:eastAsia="it-IT"/>
        </w:rPr>
        <w:t>6</w:t>
      </w:r>
      <w:r w:rsidR="00542E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prot. n. </w:t>
      </w:r>
      <w:r w:rsidR="003C512E" w:rsidRPr="003C512E">
        <w:rPr>
          <w:rFonts w:ascii="Bodoni MT" w:eastAsia="Times New Roman" w:hAnsi="Bodoni MT" w:cs="Times New Roman"/>
          <w:sz w:val="24"/>
          <w:szCs w:val="24"/>
          <w:lang w:eastAsia="it-IT"/>
        </w:rPr>
        <w:t>5044/1.13.9</w:t>
      </w:r>
      <w:r w:rsidR="00542E60"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</w:p>
    <w:p w:rsidR="00404B5E" w:rsidRPr="00426926" w:rsidRDefault="00404B5E" w:rsidP="00404B5E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Copia della presente deliberazione è trasmessa al </w:t>
      </w:r>
      <w:r w:rsidRPr="00404B5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Presidente del Consiglio delle autonomie locali della Regione Toscana, e, per conoscenza, al Sindaco del comune di </w:t>
      </w:r>
      <w:r w:rsidR="003C512E">
        <w:rPr>
          <w:rFonts w:ascii="Bodoni MT" w:eastAsia="Times New Roman" w:hAnsi="Bodoni MT" w:cs="Times New Roman"/>
          <w:sz w:val="24"/>
          <w:szCs w:val="24"/>
          <w:lang w:eastAsia="it-IT"/>
        </w:rPr>
        <w:t>Pescia</w:t>
      </w:r>
      <w:r w:rsidR="00A6173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Pr="00404B5E">
        <w:rPr>
          <w:rFonts w:ascii="Bodoni MT" w:eastAsia="Times New Roman" w:hAnsi="Bodoni MT" w:cs="Times New Roman"/>
          <w:sz w:val="24"/>
          <w:szCs w:val="24"/>
          <w:lang w:eastAsia="it-IT"/>
        </w:rPr>
        <w:t>e al Presidente del relativo Consiglio</w:t>
      </w:r>
      <w:r w:rsidR="00D20057"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</w:p>
    <w:p w:rsidR="00404B5E" w:rsidRPr="00426926" w:rsidRDefault="00404B5E" w:rsidP="00404B5E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Firenze, </w:t>
      </w:r>
      <w:r w:rsidR="008D3CFA">
        <w:rPr>
          <w:rFonts w:ascii="Bodoni MT" w:eastAsia="Times New Roman" w:hAnsi="Bodoni MT" w:cs="Times New Roman"/>
          <w:sz w:val="24"/>
          <w:szCs w:val="24"/>
          <w:lang w:eastAsia="it-IT"/>
        </w:rPr>
        <w:t>10 m</w:t>
      </w:r>
      <w:r w:rsidR="00715FEF">
        <w:rPr>
          <w:rFonts w:ascii="Bodoni MT" w:eastAsia="Times New Roman" w:hAnsi="Bodoni MT" w:cs="Times New Roman"/>
          <w:sz w:val="24"/>
          <w:szCs w:val="24"/>
          <w:lang w:eastAsia="it-IT"/>
        </w:rPr>
        <w:t>arzo 2016</w:t>
      </w:r>
    </w:p>
    <w:p w:rsidR="00404B5E" w:rsidRPr="00426926" w:rsidRDefault="00404B5E" w:rsidP="00404B5E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404B5E" w:rsidRPr="00426926" w:rsidRDefault="00404B5E" w:rsidP="00A61732">
      <w:pPr>
        <w:spacing w:before="0" w:after="0" w:line="240" w:lineRule="auto"/>
        <w:ind w:left="568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L</w:t>
      </w:r>
      <w:r w:rsidR="00A61732">
        <w:rPr>
          <w:rFonts w:ascii="Bodoni MT" w:eastAsia="Times New Roman" w:hAnsi="Bodoni MT" w:cs="Times New Roman"/>
          <w:sz w:val="24"/>
          <w:szCs w:val="24"/>
          <w:lang w:eastAsia="it-IT"/>
        </w:rPr>
        <w:t>’estensore</w:t>
      </w:r>
      <w:r w:rsidR="00A6173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A6173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A6173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A6173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A6173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A6173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A6173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F67321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     </w:t>
      </w:r>
      <w:r w:rsidR="00A6173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Il presidente </w:t>
      </w:r>
    </w:p>
    <w:p w:rsidR="00404B5E" w:rsidRPr="00426926" w:rsidRDefault="00F67321" w:rsidP="00404B5E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f.to </w:t>
      </w:r>
      <w:r w:rsidR="00167966">
        <w:rPr>
          <w:rFonts w:ascii="Bodoni MT" w:eastAsia="Times New Roman" w:hAnsi="Bodoni MT" w:cs="Times New Roman"/>
          <w:sz w:val="24"/>
          <w:szCs w:val="24"/>
          <w:lang w:eastAsia="it-IT"/>
        </w:rPr>
        <w:t>Mari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a Annunziata Rucireta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  <w:t>f.to</w:t>
      </w:r>
      <w:r w:rsidR="0016796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Roberto Tabbita</w:t>
      </w:r>
    </w:p>
    <w:p w:rsidR="00167966" w:rsidRDefault="00167966" w:rsidP="00404B5E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167966" w:rsidRDefault="00167966" w:rsidP="00404B5E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167966" w:rsidRDefault="00167966" w:rsidP="00404B5E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404B5E" w:rsidRDefault="00404B5E" w:rsidP="00404B5E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Depositata in Segreteria il </w:t>
      </w:r>
      <w:r w:rsidR="008D3CFA">
        <w:rPr>
          <w:rFonts w:ascii="Bodoni MT" w:eastAsia="Times New Roman" w:hAnsi="Bodoni MT" w:cs="Times New Roman"/>
          <w:sz w:val="24"/>
          <w:szCs w:val="24"/>
          <w:lang w:eastAsia="it-IT"/>
        </w:rPr>
        <w:t>10 marzo 2016</w:t>
      </w:r>
    </w:p>
    <w:p w:rsidR="00167966" w:rsidRDefault="00167966" w:rsidP="00F83A1D">
      <w:pPr>
        <w:spacing w:before="0" w:after="0" w:line="240" w:lineRule="auto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Il funzionario preposto al Servizio di supporto</w:t>
      </w:r>
    </w:p>
    <w:p w:rsidR="00167966" w:rsidRPr="00426926" w:rsidRDefault="00F67321" w:rsidP="00F83A1D">
      <w:pPr>
        <w:spacing w:before="0" w:after="0" w:line="240" w:lineRule="auto"/>
        <w:ind w:firstLine="1843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f.to </w:t>
      </w:r>
      <w:r w:rsidR="00167966">
        <w:rPr>
          <w:rFonts w:ascii="Bodoni MT" w:eastAsia="Times New Roman" w:hAnsi="Bodoni MT" w:cs="Times New Roman"/>
          <w:sz w:val="24"/>
          <w:szCs w:val="24"/>
          <w:lang w:eastAsia="it-IT"/>
        </w:rPr>
        <w:t>Claudio Felli</w:t>
      </w:r>
    </w:p>
    <w:sectPr w:rsidR="00167966" w:rsidRPr="00426926" w:rsidSect="00D50BE9">
      <w:footerReference w:type="default" r:id="rId8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C55" w:rsidRDefault="00D03C55">
      <w:pPr>
        <w:spacing w:before="0" w:after="0" w:line="240" w:lineRule="auto"/>
      </w:pPr>
      <w:r>
        <w:separator/>
      </w:r>
    </w:p>
  </w:endnote>
  <w:endnote w:type="continuationSeparator" w:id="0">
    <w:p w:rsidR="00D03C55" w:rsidRDefault="00D03C5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doni MT">
    <w:altName w:val="Sitka Small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1020621"/>
      <w:docPartObj>
        <w:docPartGallery w:val="Page Numbers (Bottom of Page)"/>
        <w:docPartUnique/>
      </w:docPartObj>
    </w:sdtPr>
    <w:sdtEndPr>
      <w:rPr>
        <w:rFonts w:ascii="Bodoni MT" w:hAnsi="Bodoni MT"/>
        <w:sz w:val="20"/>
        <w:szCs w:val="20"/>
      </w:rPr>
    </w:sdtEndPr>
    <w:sdtContent>
      <w:p w:rsidR="00D50BE9" w:rsidRPr="003456D5" w:rsidRDefault="00D50BE9">
        <w:pPr>
          <w:pStyle w:val="Pidipagina"/>
          <w:jc w:val="center"/>
          <w:rPr>
            <w:rFonts w:ascii="Bodoni MT" w:hAnsi="Bodoni MT"/>
            <w:sz w:val="20"/>
            <w:szCs w:val="20"/>
          </w:rPr>
        </w:pPr>
        <w:r w:rsidRPr="003456D5">
          <w:rPr>
            <w:rFonts w:ascii="Bodoni MT" w:hAnsi="Bodoni MT"/>
            <w:sz w:val="20"/>
            <w:szCs w:val="20"/>
          </w:rPr>
          <w:fldChar w:fldCharType="begin"/>
        </w:r>
        <w:r w:rsidRPr="003456D5">
          <w:rPr>
            <w:rFonts w:ascii="Bodoni MT" w:hAnsi="Bodoni MT"/>
            <w:sz w:val="20"/>
            <w:szCs w:val="20"/>
          </w:rPr>
          <w:instrText>PAGE   \* MERGEFORMAT</w:instrText>
        </w:r>
        <w:r w:rsidRPr="003456D5">
          <w:rPr>
            <w:rFonts w:ascii="Bodoni MT" w:hAnsi="Bodoni MT"/>
            <w:sz w:val="20"/>
            <w:szCs w:val="20"/>
          </w:rPr>
          <w:fldChar w:fldCharType="separate"/>
        </w:r>
        <w:r w:rsidR="00F94BA1">
          <w:rPr>
            <w:rFonts w:ascii="Bodoni MT" w:hAnsi="Bodoni MT"/>
            <w:noProof/>
            <w:sz w:val="20"/>
            <w:szCs w:val="20"/>
          </w:rPr>
          <w:t>1</w:t>
        </w:r>
        <w:r w:rsidRPr="003456D5">
          <w:rPr>
            <w:rFonts w:ascii="Bodoni MT" w:hAnsi="Bodoni MT"/>
            <w:sz w:val="20"/>
            <w:szCs w:val="20"/>
          </w:rPr>
          <w:fldChar w:fldCharType="end"/>
        </w:r>
      </w:p>
    </w:sdtContent>
  </w:sdt>
  <w:p w:rsidR="00D50BE9" w:rsidRDefault="00D50BE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C55" w:rsidRDefault="00D03C55">
      <w:pPr>
        <w:spacing w:before="0" w:after="0" w:line="240" w:lineRule="auto"/>
      </w:pPr>
      <w:r>
        <w:separator/>
      </w:r>
    </w:p>
  </w:footnote>
  <w:footnote w:type="continuationSeparator" w:id="0">
    <w:p w:rsidR="00D03C55" w:rsidRDefault="00D03C55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B5E"/>
    <w:rsid w:val="000619C6"/>
    <w:rsid w:val="000751FE"/>
    <w:rsid w:val="00167966"/>
    <w:rsid w:val="001C7165"/>
    <w:rsid w:val="001D2A6E"/>
    <w:rsid w:val="001F0471"/>
    <w:rsid w:val="002B0A49"/>
    <w:rsid w:val="0036163A"/>
    <w:rsid w:val="00364ACB"/>
    <w:rsid w:val="003949D0"/>
    <w:rsid w:val="003C3DC7"/>
    <w:rsid w:val="003C512E"/>
    <w:rsid w:val="003F6482"/>
    <w:rsid w:val="00404B5E"/>
    <w:rsid w:val="004253C4"/>
    <w:rsid w:val="00426297"/>
    <w:rsid w:val="00481CBB"/>
    <w:rsid w:val="004D4348"/>
    <w:rsid w:val="00542E60"/>
    <w:rsid w:val="005D6585"/>
    <w:rsid w:val="0069328A"/>
    <w:rsid w:val="00715FEF"/>
    <w:rsid w:val="0073470B"/>
    <w:rsid w:val="00751D4B"/>
    <w:rsid w:val="0079431A"/>
    <w:rsid w:val="007B04F5"/>
    <w:rsid w:val="007B1B91"/>
    <w:rsid w:val="0083433F"/>
    <w:rsid w:val="008608D1"/>
    <w:rsid w:val="00873D90"/>
    <w:rsid w:val="008B38ED"/>
    <w:rsid w:val="008C0743"/>
    <w:rsid w:val="008D3CFA"/>
    <w:rsid w:val="0097747D"/>
    <w:rsid w:val="00992380"/>
    <w:rsid w:val="0099274C"/>
    <w:rsid w:val="00A61732"/>
    <w:rsid w:val="00AC1A9A"/>
    <w:rsid w:val="00AE306F"/>
    <w:rsid w:val="00B1093B"/>
    <w:rsid w:val="00B25178"/>
    <w:rsid w:val="00B53791"/>
    <w:rsid w:val="00B85FF8"/>
    <w:rsid w:val="00B869FC"/>
    <w:rsid w:val="00BC3551"/>
    <w:rsid w:val="00BD299A"/>
    <w:rsid w:val="00C07FF0"/>
    <w:rsid w:val="00C66D53"/>
    <w:rsid w:val="00C83D98"/>
    <w:rsid w:val="00C841A0"/>
    <w:rsid w:val="00CC4261"/>
    <w:rsid w:val="00CC6847"/>
    <w:rsid w:val="00CC7944"/>
    <w:rsid w:val="00D03C55"/>
    <w:rsid w:val="00D20057"/>
    <w:rsid w:val="00D4611B"/>
    <w:rsid w:val="00D50BE9"/>
    <w:rsid w:val="00E075AB"/>
    <w:rsid w:val="00E953C2"/>
    <w:rsid w:val="00EC6BAA"/>
    <w:rsid w:val="00F47842"/>
    <w:rsid w:val="00F52909"/>
    <w:rsid w:val="00F67321"/>
    <w:rsid w:val="00F83A1D"/>
    <w:rsid w:val="00F9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0127D966-D933-402B-8DF9-AF08841B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4B5E"/>
    <w:pPr>
      <w:spacing w:before="240" w:after="2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04B5E"/>
    <w:pPr>
      <w:tabs>
        <w:tab w:val="center" w:pos="4819"/>
        <w:tab w:val="right" w:pos="9638"/>
      </w:tabs>
      <w:spacing w:before="0" w:after="0" w:line="240" w:lineRule="auto"/>
      <w:jc w:val="left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4B5E"/>
  </w:style>
  <w:style w:type="paragraph" w:styleId="Intestazione">
    <w:name w:val="header"/>
    <w:basedOn w:val="Normale"/>
    <w:link w:val="IntestazioneCarattere"/>
    <w:uiPriority w:val="99"/>
    <w:unhideWhenUsed/>
    <w:rsid w:val="00404B5E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4B5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684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68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Personalizzato 1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4D4D4D"/>
      </a:accent6>
      <a:hlink>
        <a:srgbClr val="5F5F5F"/>
      </a:hlink>
      <a:folHlink>
        <a:srgbClr val="919191"/>
      </a:folHlink>
    </a:clrScheme>
    <a:fontScheme name="corte">
      <a:majorFont>
        <a:latin typeface="Bodoni MT"/>
        <a:ea typeface=""/>
        <a:cs typeface=""/>
      </a:majorFont>
      <a:minorFont>
        <a:latin typeface="Bodoni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Corte dei conti</Company>
  <LinksUpToDate>false</LinksUpToDate>
  <CharactersWithSpaces>6239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Prudente Valentina</dc:creator>
  <cp:lastModifiedBy>Croppi Simona</cp:lastModifiedBy>
  <cp:revision>2</cp:revision>
  <cp:lastPrinted>2015-05-19T12:55:00Z</cp:lastPrinted>
  <dcterms:created xsi:type="dcterms:W3CDTF">2016-03-11T10:12:00Z</dcterms:created>
  <dcterms:modified xsi:type="dcterms:W3CDTF">2016-03-11T10:12:00Z</dcterms:modified>
</cp:coreProperties>
</file>