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0AE3" w:rsidRPr="00A50AE3" w:rsidRDefault="00A50AE3" w:rsidP="00A50AE3">
      <w:pPr>
        <w:spacing w:after="0" w:line="360" w:lineRule="auto"/>
        <w:ind w:right="98"/>
        <w:jc w:val="both"/>
        <w:rPr>
          <w:rFonts w:ascii="Bodoni MT" w:eastAsia="Times New Roman" w:hAnsi="Bodoni MT" w:cs="Times New Roman"/>
          <w:sz w:val="24"/>
          <w:szCs w:val="24"/>
          <w:lang w:eastAsia="it-IT"/>
        </w:rPr>
      </w:pPr>
      <w:bookmarkStart w:id="0" w:name="_GoBack"/>
      <w:bookmarkEnd w:id="0"/>
      <w:r w:rsidRPr="00A50AE3">
        <w:rPr>
          <w:rFonts w:ascii="Bodoni MT" w:eastAsia="Times New Roman" w:hAnsi="Bodoni MT" w:cs="Times New Roman"/>
          <w:sz w:val="24"/>
          <w:szCs w:val="24"/>
          <w:lang w:eastAsia="it-IT"/>
        </w:rPr>
        <w:t xml:space="preserve">Del. n. </w:t>
      </w:r>
      <w:r w:rsidR="00E16715">
        <w:rPr>
          <w:rFonts w:ascii="Bodoni MT" w:eastAsia="Times New Roman" w:hAnsi="Bodoni MT" w:cs="Times New Roman"/>
          <w:sz w:val="24"/>
          <w:szCs w:val="24"/>
          <w:lang w:eastAsia="it-IT"/>
        </w:rPr>
        <w:t>3</w:t>
      </w:r>
      <w:r>
        <w:rPr>
          <w:rFonts w:ascii="Bodoni MT" w:eastAsia="Times New Roman" w:hAnsi="Bodoni MT" w:cs="Times New Roman"/>
          <w:sz w:val="24"/>
          <w:szCs w:val="24"/>
          <w:lang w:eastAsia="it-IT"/>
        </w:rPr>
        <w:t>/2016</w:t>
      </w:r>
      <w:r w:rsidRPr="00A50AE3">
        <w:rPr>
          <w:rFonts w:ascii="Bodoni MT" w:eastAsia="Times New Roman" w:hAnsi="Bodoni MT" w:cs="Times New Roman"/>
          <w:sz w:val="24"/>
          <w:szCs w:val="24"/>
          <w:lang w:eastAsia="it-IT"/>
        </w:rPr>
        <w:t>/PAR</w:t>
      </w:r>
    </w:p>
    <w:p w:rsidR="00A50AE3" w:rsidRPr="00A50AE3" w:rsidRDefault="00A50AE3" w:rsidP="00A50AE3">
      <w:pPr>
        <w:spacing w:after="0" w:line="360" w:lineRule="auto"/>
        <w:ind w:left="180" w:right="98" w:firstLine="284"/>
        <w:jc w:val="center"/>
        <w:rPr>
          <w:rFonts w:ascii="Bodoni MT" w:eastAsia="Times New Roman" w:hAnsi="Bodoni MT" w:cs="Times New Roman"/>
          <w:sz w:val="24"/>
          <w:szCs w:val="24"/>
          <w:lang w:eastAsia="it-IT"/>
        </w:rPr>
      </w:pPr>
      <w:r w:rsidRPr="00A50AE3">
        <w:rPr>
          <w:rFonts w:ascii="Bodoni MT" w:eastAsia="Times New Roman" w:hAnsi="Bodoni MT" w:cs="Times New Roman"/>
          <w:sz w:val="24"/>
          <w:szCs w:val="24"/>
          <w:lang w:eastAsia="it-IT"/>
        </w:rPr>
        <w:object w:dxaOrig="2640" w:dyaOrig="14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pt;height:73pt" o:ole="">
            <v:imagedata r:id="rId7" o:title=""/>
          </v:shape>
          <o:OLEObject Type="Embed" ProgID="Word.Picture.8" ShapeID="_x0000_i1025" DrawAspect="Content" ObjectID="_1514183244" r:id="rId8"/>
        </w:object>
      </w:r>
    </w:p>
    <w:p w:rsidR="00A50AE3" w:rsidRPr="00A50AE3" w:rsidRDefault="00A50AE3" w:rsidP="00395E75">
      <w:pPr>
        <w:spacing w:after="0" w:line="360" w:lineRule="auto"/>
        <w:ind w:left="2124" w:right="96" w:firstLine="708"/>
        <w:rPr>
          <w:rFonts w:ascii="Bodoni MT" w:eastAsia="Times New Roman" w:hAnsi="Bodoni MT" w:cs="Times New Roman"/>
          <w:sz w:val="24"/>
          <w:szCs w:val="24"/>
          <w:lang w:eastAsia="it-IT"/>
        </w:rPr>
      </w:pPr>
      <w:r w:rsidRPr="00A50AE3">
        <w:rPr>
          <w:rFonts w:ascii="Bodoni MT" w:eastAsia="Times New Roman" w:hAnsi="Bodoni MT" w:cs="Times New Roman"/>
          <w:sz w:val="24"/>
          <w:szCs w:val="24"/>
          <w:lang w:eastAsia="it-IT"/>
        </w:rPr>
        <w:t>Sezione regionale di controllo per la Toscana</w:t>
      </w:r>
    </w:p>
    <w:p w:rsidR="00A50AE3" w:rsidRPr="00A50AE3" w:rsidRDefault="00A50AE3" w:rsidP="00395E75">
      <w:pPr>
        <w:spacing w:after="0" w:line="360" w:lineRule="auto"/>
        <w:ind w:left="284" w:right="96" w:firstLine="708"/>
        <w:rPr>
          <w:rFonts w:ascii="Bodoni MT" w:eastAsia="Times New Roman" w:hAnsi="Bodoni MT" w:cs="Times New Roman"/>
          <w:sz w:val="24"/>
          <w:szCs w:val="24"/>
          <w:lang w:eastAsia="it-IT"/>
        </w:rPr>
      </w:pPr>
      <w:r w:rsidRPr="00A50AE3">
        <w:rPr>
          <w:rFonts w:ascii="Bodoni MT" w:eastAsia="Times New Roman" w:hAnsi="Bodoni MT" w:cs="Times New Roman"/>
          <w:sz w:val="24"/>
          <w:szCs w:val="24"/>
          <w:lang w:eastAsia="it-IT"/>
        </w:rPr>
        <w:t>composta dai magistrati:</w:t>
      </w:r>
    </w:p>
    <w:p w:rsidR="00A50AE3" w:rsidRPr="00A50AE3" w:rsidRDefault="00A50AE3" w:rsidP="00A50AE3">
      <w:pPr>
        <w:spacing w:after="0" w:line="360" w:lineRule="auto"/>
        <w:ind w:left="284" w:right="98" w:firstLine="708"/>
        <w:jc w:val="both"/>
        <w:rPr>
          <w:rFonts w:ascii="Bodoni MT" w:eastAsia="Times New Roman" w:hAnsi="Bodoni MT" w:cs="Times New Roman"/>
          <w:sz w:val="24"/>
          <w:szCs w:val="24"/>
          <w:lang w:eastAsia="it-IT"/>
        </w:rPr>
      </w:pPr>
      <w:r w:rsidRPr="00A50AE3">
        <w:rPr>
          <w:rFonts w:ascii="Bodoni MT" w:eastAsia="Times New Roman" w:hAnsi="Bodoni MT" w:cs="Times New Roman"/>
          <w:sz w:val="24"/>
          <w:szCs w:val="24"/>
          <w:lang w:eastAsia="it-IT"/>
        </w:rPr>
        <w:t>Roberto TABBITA</w:t>
      </w:r>
      <w:r w:rsidRPr="00A50AE3">
        <w:rPr>
          <w:rFonts w:ascii="Bodoni MT" w:eastAsia="Times New Roman" w:hAnsi="Bodoni MT" w:cs="Times New Roman"/>
          <w:sz w:val="24"/>
          <w:szCs w:val="24"/>
          <w:lang w:eastAsia="it-IT"/>
        </w:rPr>
        <w:tab/>
      </w:r>
      <w:r w:rsidRPr="00A50AE3">
        <w:rPr>
          <w:rFonts w:ascii="Bodoni MT" w:eastAsia="Times New Roman" w:hAnsi="Bodoni MT" w:cs="Times New Roman"/>
          <w:sz w:val="24"/>
          <w:szCs w:val="24"/>
          <w:lang w:eastAsia="it-IT"/>
        </w:rPr>
        <w:tab/>
      </w:r>
      <w:r w:rsidRPr="00A50AE3">
        <w:rPr>
          <w:rFonts w:ascii="Bodoni MT" w:eastAsia="Times New Roman" w:hAnsi="Bodoni MT" w:cs="Times New Roman"/>
          <w:sz w:val="24"/>
          <w:szCs w:val="24"/>
          <w:lang w:eastAsia="it-IT"/>
        </w:rPr>
        <w:tab/>
      </w:r>
      <w:r w:rsidRPr="00A50AE3">
        <w:rPr>
          <w:rFonts w:ascii="Bodoni MT" w:eastAsia="Times New Roman" w:hAnsi="Bodoni MT" w:cs="Times New Roman"/>
          <w:sz w:val="24"/>
          <w:szCs w:val="24"/>
          <w:lang w:eastAsia="it-IT"/>
        </w:rPr>
        <w:tab/>
      </w:r>
      <w:r w:rsidR="00772FF3">
        <w:rPr>
          <w:rFonts w:ascii="Bodoni MT" w:eastAsia="Times New Roman" w:hAnsi="Bodoni MT" w:cs="Times New Roman"/>
          <w:sz w:val="24"/>
          <w:szCs w:val="24"/>
          <w:lang w:eastAsia="it-IT"/>
        </w:rPr>
        <w:tab/>
      </w:r>
      <w:r w:rsidRPr="00A50AE3">
        <w:rPr>
          <w:rFonts w:ascii="Bodoni MT" w:eastAsia="Times New Roman" w:hAnsi="Bodoni MT" w:cs="Times New Roman"/>
          <w:sz w:val="24"/>
          <w:szCs w:val="24"/>
          <w:lang w:eastAsia="it-IT"/>
        </w:rPr>
        <w:t>presidente</w:t>
      </w:r>
    </w:p>
    <w:p w:rsidR="00A50AE3" w:rsidRPr="00A50AE3" w:rsidRDefault="00A50AE3" w:rsidP="00A50AE3">
      <w:pPr>
        <w:spacing w:after="0" w:line="360" w:lineRule="auto"/>
        <w:ind w:left="284" w:right="98" w:firstLine="708"/>
        <w:jc w:val="both"/>
        <w:rPr>
          <w:rFonts w:ascii="Bodoni MT" w:eastAsia="Times New Roman" w:hAnsi="Bodoni MT" w:cs="Times New Roman"/>
          <w:sz w:val="24"/>
          <w:szCs w:val="24"/>
          <w:lang w:eastAsia="it-IT"/>
        </w:rPr>
      </w:pPr>
      <w:r w:rsidRPr="00A50AE3">
        <w:rPr>
          <w:rFonts w:ascii="Bodoni MT" w:eastAsia="Times New Roman" w:hAnsi="Bodoni MT" w:cs="Times New Roman"/>
          <w:sz w:val="24"/>
          <w:szCs w:val="24"/>
          <w:lang w:eastAsia="it-IT"/>
        </w:rPr>
        <w:t>Maria Annunziata RUCIRETA</w:t>
      </w:r>
      <w:r w:rsidRPr="00A50AE3">
        <w:rPr>
          <w:rFonts w:ascii="Bodoni MT" w:eastAsia="Times New Roman" w:hAnsi="Bodoni MT" w:cs="Times New Roman"/>
          <w:sz w:val="24"/>
          <w:szCs w:val="24"/>
          <w:lang w:eastAsia="it-IT"/>
        </w:rPr>
        <w:tab/>
      </w:r>
      <w:r w:rsidRPr="00A50AE3">
        <w:rPr>
          <w:rFonts w:ascii="Bodoni MT" w:eastAsia="Times New Roman" w:hAnsi="Bodoni MT" w:cs="Times New Roman"/>
          <w:sz w:val="24"/>
          <w:szCs w:val="24"/>
          <w:lang w:eastAsia="it-IT"/>
        </w:rPr>
        <w:tab/>
      </w:r>
      <w:r w:rsidRPr="00A50AE3">
        <w:rPr>
          <w:rFonts w:ascii="Bodoni MT" w:eastAsia="Times New Roman" w:hAnsi="Bodoni MT" w:cs="Times New Roman"/>
          <w:sz w:val="24"/>
          <w:szCs w:val="24"/>
          <w:lang w:eastAsia="it-IT"/>
        </w:rPr>
        <w:tab/>
      </w:r>
      <w:r w:rsidR="00CA14BB">
        <w:rPr>
          <w:rFonts w:ascii="Bodoni MT" w:eastAsia="Times New Roman" w:hAnsi="Bodoni MT" w:cs="Times New Roman"/>
          <w:sz w:val="24"/>
          <w:szCs w:val="24"/>
          <w:lang w:eastAsia="it-IT"/>
        </w:rPr>
        <w:tab/>
      </w:r>
      <w:r w:rsidRPr="00A50AE3">
        <w:rPr>
          <w:rFonts w:ascii="Bodoni MT" w:eastAsia="Times New Roman" w:hAnsi="Bodoni MT" w:cs="Times New Roman"/>
          <w:sz w:val="24"/>
          <w:szCs w:val="24"/>
          <w:lang w:eastAsia="it-IT"/>
        </w:rPr>
        <w:t>consigliere, relatore</w:t>
      </w:r>
    </w:p>
    <w:p w:rsidR="00A50AE3" w:rsidRPr="00A50AE3" w:rsidRDefault="00A50AE3" w:rsidP="00A50AE3">
      <w:pPr>
        <w:spacing w:after="0" w:line="360" w:lineRule="auto"/>
        <w:ind w:left="708" w:right="98" w:firstLine="284"/>
        <w:jc w:val="both"/>
        <w:rPr>
          <w:rFonts w:ascii="Bodoni MT" w:eastAsia="Times New Roman" w:hAnsi="Bodoni MT" w:cs="Times New Roman"/>
          <w:sz w:val="24"/>
          <w:szCs w:val="24"/>
          <w:lang w:eastAsia="it-IT"/>
        </w:rPr>
      </w:pPr>
      <w:r w:rsidRPr="00A50AE3">
        <w:rPr>
          <w:rFonts w:ascii="Bodoni MT" w:eastAsia="Times New Roman" w:hAnsi="Bodoni MT" w:cs="Times New Roman"/>
          <w:sz w:val="24"/>
          <w:szCs w:val="24"/>
          <w:lang w:eastAsia="it-IT"/>
        </w:rPr>
        <w:t>Paolo PELUFFO</w:t>
      </w:r>
      <w:r w:rsidRPr="00A50AE3">
        <w:rPr>
          <w:rFonts w:ascii="Bodoni MT" w:eastAsia="Times New Roman" w:hAnsi="Bodoni MT" w:cs="Times New Roman"/>
          <w:sz w:val="24"/>
          <w:szCs w:val="24"/>
          <w:lang w:eastAsia="it-IT"/>
        </w:rPr>
        <w:tab/>
      </w:r>
      <w:r w:rsidRPr="00A50AE3">
        <w:rPr>
          <w:rFonts w:ascii="Bodoni MT" w:eastAsia="Times New Roman" w:hAnsi="Bodoni MT" w:cs="Times New Roman"/>
          <w:sz w:val="24"/>
          <w:szCs w:val="24"/>
          <w:lang w:eastAsia="it-IT"/>
        </w:rPr>
        <w:tab/>
      </w:r>
      <w:r w:rsidRPr="00A50AE3">
        <w:rPr>
          <w:rFonts w:ascii="Bodoni MT" w:eastAsia="Times New Roman" w:hAnsi="Bodoni MT" w:cs="Times New Roman"/>
          <w:sz w:val="24"/>
          <w:szCs w:val="24"/>
          <w:lang w:eastAsia="it-IT"/>
        </w:rPr>
        <w:tab/>
      </w:r>
      <w:r w:rsidRPr="00A50AE3">
        <w:rPr>
          <w:rFonts w:ascii="Bodoni MT" w:eastAsia="Times New Roman" w:hAnsi="Bodoni MT" w:cs="Times New Roman"/>
          <w:sz w:val="24"/>
          <w:szCs w:val="24"/>
          <w:lang w:eastAsia="it-IT"/>
        </w:rPr>
        <w:tab/>
      </w:r>
      <w:r w:rsidRPr="00A50AE3">
        <w:rPr>
          <w:rFonts w:ascii="Bodoni MT" w:eastAsia="Times New Roman" w:hAnsi="Bodoni MT" w:cs="Times New Roman"/>
          <w:sz w:val="24"/>
          <w:szCs w:val="24"/>
          <w:lang w:eastAsia="it-IT"/>
        </w:rPr>
        <w:tab/>
      </w:r>
      <w:r w:rsidR="00CA14BB">
        <w:rPr>
          <w:rFonts w:ascii="Bodoni MT" w:eastAsia="Times New Roman" w:hAnsi="Bodoni MT" w:cs="Times New Roman"/>
          <w:sz w:val="24"/>
          <w:szCs w:val="24"/>
          <w:lang w:eastAsia="it-IT"/>
        </w:rPr>
        <w:tab/>
      </w:r>
      <w:r w:rsidRPr="00A50AE3">
        <w:rPr>
          <w:rFonts w:ascii="Bodoni MT" w:eastAsia="Times New Roman" w:hAnsi="Bodoni MT" w:cs="Times New Roman"/>
          <w:sz w:val="24"/>
          <w:szCs w:val="24"/>
          <w:lang w:eastAsia="it-IT"/>
        </w:rPr>
        <w:t>consigliere</w:t>
      </w:r>
    </w:p>
    <w:p w:rsidR="00A50AE3" w:rsidRPr="00A50AE3" w:rsidRDefault="00A50AE3" w:rsidP="00A50AE3">
      <w:pPr>
        <w:tabs>
          <w:tab w:val="left" w:pos="5685"/>
        </w:tabs>
        <w:spacing w:after="0" w:line="360" w:lineRule="auto"/>
        <w:ind w:left="708" w:right="98" w:firstLine="284"/>
        <w:jc w:val="both"/>
        <w:rPr>
          <w:rFonts w:ascii="Bodoni MT" w:eastAsia="Times New Roman" w:hAnsi="Bodoni MT" w:cs="Times New Roman"/>
          <w:sz w:val="24"/>
          <w:szCs w:val="24"/>
          <w:lang w:eastAsia="it-IT"/>
        </w:rPr>
      </w:pPr>
      <w:r w:rsidRPr="00A50AE3">
        <w:rPr>
          <w:rFonts w:ascii="Bodoni MT" w:eastAsia="Times New Roman" w:hAnsi="Bodoni MT" w:cs="Times New Roman"/>
          <w:sz w:val="24"/>
          <w:szCs w:val="24"/>
          <w:lang w:eastAsia="it-IT"/>
        </w:rPr>
        <w:t>Nicola BONTEMPO</w:t>
      </w:r>
      <w:r w:rsidRPr="00A50AE3">
        <w:rPr>
          <w:rFonts w:ascii="Bodoni MT" w:eastAsia="Times New Roman" w:hAnsi="Bodoni MT" w:cs="Times New Roman"/>
          <w:sz w:val="24"/>
          <w:szCs w:val="24"/>
          <w:lang w:eastAsia="it-IT"/>
        </w:rPr>
        <w:tab/>
      </w:r>
      <w:r w:rsidR="00772FF3">
        <w:rPr>
          <w:rFonts w:ascii="Bodoni MT" w:eastAsia="Times New Roman" w:hAnsi="Bodoni MT" w:cs="Times New Roman"/>
          <w:sz w:val="24"/>
          <w:szCs w:val="24"/>
          <w:lang w:eastAsia="it-IT"/>
        </w:rPr>
        <w:tab/>
      </w:r>
      <w:r w:rsidRPr="00A50AE3">
        <w:rPr>
          <w:rFonts w:ascii="Bodoni MT" w:eastAsia="Times New Roman" w:hAnsi="Bodoni MT" w:cs="Times New Roman"/>
          <w:sz w:val="24"/>
          <w:szCs w:val="24"/>
          <w:lang w:eastAsia="it-IT"/>
        </w:rPr>
        <w:t>consigliere</w:t>
      </w:r>
    </w:p>
    <w:p w:rsidR="00A50AE3" w:rsidRPr="00A50AE3" w:rsidRDefault="00A50AE3" w:rsidP="00A50AE3">
      <w:pPr>
        <w:spacing w:after="0" w:line="360" w:lineRule="auto"/>
        <w:ind w:left="708" w:right="98" w:firstLine="284"/>
        <w:jc w:val="both"/>
        <w:rPr>
          <w:rFonts w:ascii="Bodoni MT" w:eastAsia="Times New Roman" w:hAnsi="Bodoni MT" w:cs="Times New Roman"/>
          <w:sz w:val="24"/>
          <w:szCs w:val="24"/>
          <w:lang w:eastAsia="it-IT"/>
        </w:rPr>
      </w:pPr>
      <w:r w:rsidRPr="00A50AE3">
        <w:rPr>
          <w:rFonts w:ascii="Bodoni MT" w:eastAsia="Times New Roman" w:hAnsi="Bodoni MT" w:cs="Times New Roman"/>
          <w:sz w:val="24"/>
          <w:szCs w:val="24"/>
          <w:lang w:eastAsia="it-IT"/>
        </w:rPr>
        <w:t>Emilia TRISCIUOGLIO</w:t>
      </w:r>
      <w:r w:rsidRPr="00A50AE3">
        <w:rPr>
          <w:rFonts w:ascii="Bodoni MT" w:eastAsia="Times New Roman" w:hAnsi="Bodoni MT" w:cs="Times New Roman"/>
          <w:sz w:val="24"/>
          <w:szCs w:val="24"/>
          <w:lang w:eastAsia="it-IT"/>
        </w:rPr>
        <w:tab/>
      </w:r>
      <w:r w:rsidRPr="00A50AE3">
        <w:rPr>
          <w:rFonts w:ascii="Bodoni MT" w:eastAsia="Times New Roman" w:hAnsi="Bodoni MT" w:cs="Times New Roman"/>
          <w:sz w:val="24"/>
          <w:szCs w:val="24"/>
          <w:lang w:eastAsia="it-IT"/>
        </w:rPr>
        <w:tab/>
      </w:r>
      <w:r w:rsidRPr="00A50AE3">
        <w:rPr>
          <w:rFonts w:ascii="Bodoni MT" w:eastAsia="Times New Roman" w:hAnsi="Bodoni MT" w:cs="Times New Roman"/>
          <w:sz w:val="24"/>
          <w:szCs w:val="24"/>
          <w:lang w:eastAsia="it-IT"/>
        </w:rPr>
        <w:tab/>
      </w:r>
      <w:r w:rsidRPr="00A50AE3">
        <w:rPr>
          <w:rFonts w:ascii="Bodoni MT" w:eastAsia="Times New Roman" w:hAnsi="Bodoni MT" w:cs="Times New Roman"/>
          <w:sz w:val="24"/>
          <w:szCs w:val="24"/>
          <w:lang w:eastAsia="it-IT"/>
        </w:rPr>
        <w:tab/>
      </w:r>
      <w:r w:rsidR="00CA14BB">
        <w:rPr>
          <w:rFonts w:ascii="Bodoni MT" w:eastAsia="Times New Roman" w:hAnsi="Bodoni MT" w:cs="Times New Roman"/>
          <w:sz w:val="24"/>
          <w:szCs w:val="24"/>
          <w:lang w:eastAsia="it-IT"/>
        </w:rPr>
        <w:tab/>
      </w:r>
      <w:r w:rsidRPr="00A50AE3">
        <w:rPr>
          <w:rFonts w:ascii="Bodoni MT" w:eastAsia="Times New Roman" w:hAnsi="Bodoni MT" w:cs="Times New Roman"/>
          <w:sz w:val="24"/>
          <w:szCs w:val="24"/>
          <w:lang w:eastAsia="it-IT"/>
        </w:rPr>
        <w:t>consigliere</w:t>
      </w:r>
    </w:p>
    <w:p w:rsidR="00C06EE0" w:rsidRDefault="00C06EE0" w:rsidP="00A50AE3">
      <w:pPr>
        <w:spacing w:after="0" w:line="360" w:lineRule="auto"/>
        <w:ind w:left="708" w:right="98" w:firstLine="284"/>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Laura D’AMBROSIO</w:t>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t>consigliere</w:t>
      </w:r>
    </w:p>
    <w:p w:rsidR="00A50AE3" w:rsidRPr="00A50AE3" w:rsidRDefault="00A50AE3" w:rsidP="00A50AE3">
      <w:pPr>
        <w:spacing w:after="0" w:line="360" w:lineRule="auto"/>
        <w:ind w:left="708" w:right="98" w:firstLine="284"/>
        <w:jc w:val="both"/>
        <w:rPr>
          <w:rFonts w:ascii="Bodoni MT" w:eastAsia="Times New Roman" w:hAnsi="Bodoni MT" w:cs="Times New Roman"/>
          <w:sz w:val="24"/>
          <w:szCs w:val="24"/>
          <w:lang w:eastAsia="it-IT"/>
        </w:rPr>
      </w:pPr>
      <w:r w:rsidRPr="00A50AE3">
        <w:rPr>
          <w:rFonts w:ascii="Bodoni MT" w:eastAsia="Times New Roman" w:hAnsi="Bodoni MT" w:cs="Times New Roman"/>
          <w:sz w:val="24"/>
          <w:szCs w:val="24"/>
          <w:lang w:eastAsia="it-IT"/>
        </w:rPr>
        <w:t>Marco BONCOMPAGNI</w:t>
      </w:r>
      <w:r w:rsidRPr="00A50AE3">
        <w:rPr>
          <w:rFonts w:ascii="Bodoni MT" w:eastAsia="Times New Roman" w:hAnsi="Bodoni MT" w:cs="Times New Roman"/>
          <w:sz w:val="24"/>
          <w:szCs w:val="24"/>
          <w:lang w:eastAsia="it-IT"/>
        </w:rPr>
        <w:tab/>
      </w:r>
      <w:r w:rsidRPr="00A50AE3">
        <w:rPr>
          <w:rFonts w:ascii="Bodoni MT" w:eastAsia="Times New Roman" w:hAnsi="Bodoni MT" w:cs="Times New Roman"/>
          <w:sz w:val="24"/>
          <w:szCs w:val="24"/>
          <w:lang w:eastAsia="it-IT"/>
        </w:rPr>
        <w:tab/>
      </w:r>
      <w:r w:rsidRPr="00A50AE3">
        <w:rPr>
          <w:rFonts w:ascii="Bodoni MT" w:eastAsia="Times New Roman" w:hAnsi="Bodoni MT" w:cs="Times New Roman"/>
          <w:sz w:val="24"/>
          <w:szCs w:val="24"/>
          <w:lang w:eastAsia="it-IT"/>
        </w:rPr>
        <w:tab/>
      </w:r>
      <w:r w:rsidRPr="00A50AE3">
        <w:rPr>
          <w:rFonts w:ascii="Bodoni MT" w:eastAsia="Times New Roman" w:hAnsi="Bodoni MT" w:cs="Times New Roman"/>
          <w:sz w:val="24"/>
          <w:szCs w:val="24"/>
          <w:lang w:eastAsia="it-IT"/>
        </w:rPr>
        <w:tab/>
      </w:r>
      <w:r w:rsidR="00CA14BB">
        <w:rPr>
          <w:rFonts w:ascii="Bodoni MT" w:eastAsia="Times New Roman" w:hAnsi="Bodoni MT" w:cs="Times New Roman"/>
          <w:sz w:val="24"/>
          <w:szCs w:val="24"/>
          <w:lang w:eastAsia="it-IT"/>
        </w:rPr>
        <w:tab/>
      </w:r>
      <w:r w:rsidRPr="00A50AE3">
        <w:rPr>
          <w:rFonts w:ascii="Bodoni MT" w:eastAsia="Times New Roman" w:hAnsi="Bodoni MT" w:cs="Times New Roman"/>
          <w:sz w:val="24"/>
          <w:szCs w:val="24"/>
          <w:lang w:eastAsia="it-IT"/>
        </w:rPr>
        <w:t>consigliere</w:t>
      </w:r>
    </w:p>
    <w:p w:rsidR="00A50AE3" w:rsidRPr="00A50AE3" w:rsidRDefault="00A50AE3" w:rsidP="00A50AE3">
      <w:pPr>
        <w:spacing w:before="120" w:after="120" w:line="360" w:lineRule="auto"/>
        <w:ind w:right="96" w:firstLine="284"/>
        <w:rPr>
          <w:rFonts w:ascii="Bodoni MT" w:eastAsia="Times New Roman" w:hAnsi="Bodoni MT" w:cs="Times New Roman"/>
          <w:sz w:val="24"/>
          <w:szCs w:val="24"/>
          <w:lang w:eastAsia="it-IT"/>
        </w:rPr>
      </w:pPr>
      <w:r w:rsidRPr="00A50AE3">
        <w:rPr>
          <w:rFonts w:ascii="Bodoni MT" w:eastAsia="Times New Roman" w:hAnsi="Bodoni MT" w:cs="Times New Roman"/>
          <w:sz w:val="24"/>
          <w:szCs w:val="24"/>
          <w:lang w:eastAsia="it-IT"/>
        </w:rPr>
        <w:t xml:space="preserve">nell’adunanza del </w:t>
      </w:r>
      <w:r w:rsidR="00772FF3">
        <w:rPr>
          <w:rFonts w:ascii="Bodoni MT" w:eastAsia="Times New Roman" w:hAnsi="Bodoni MT" w:cs="Times New Roman"/>
          <w:sz w:val="24"/>
          <w:szCs w:val="24"/>
          <w:lang w:eastAsia="it-IT"/>
        </w:rPr>
        <w:t>12 gennaio 2016,</w:t>
      </w:r>
    </w:p>
    <w:p w:rsidR="00A50AE3" w:rsidRPr="00A50AE3" w:rsidRDefault="00A50AE3" w:rsidP="00A50AE3">
      <w:pPr>
        <w:spacing w:before="120" w:after="120" w:line="360" w:lineRule="auto"/>
        <w:ind w:firstLine="284"/>
        <w:jc w:val="both"/>
        <w:rPr>
          <w:rFonts w:ascii="Bodoni MT" w:eastAsia="Times New Roman" w:hAnsi="Bodoni MT" w:cs="Times New Roman"/>
          <w:sz w:val="24"/>
          <w:szCs w:val="24"/>
          <w:lang w:eastAsia="it-IT"/>
        </w:rPr>
      </w:pPr>
      <w:r w:rsidRPr="00A50AE3">
        <w:rPr>
          <w:rFonts w:ascii="Bodoni MT" w:eastAsia="Times New Roman" w:hAnsi="Bodoni MT" w:cs="Times New Roman"/>
          <w:sz w:val="24"/>
          <w:szCs w:val="24"/>
          <w:lang w:eastAsia="it-IT"/>
        </w:rPr>
        <w:lastRenderedPageBreak/>
        <w:t>VISTO l’art. 100, comma 2, della Costituzione;</w:t>
      </w:r>
    </w:p>
    <w:p w:rsidR="00A50AE3" w:rsidRPr="00A50AE3" w:rsidRDefault="00A50AE3" w:rsidP="00A50AE3">
      <w:pPr>
        <w:spacing w:before="120" w:after="120" w:line="360" w:lineRule="auto"/>
        <w:ind w:firstLine="284"/>
        <w:jc w:val="both"/>
        <w:rPr>
          <w:rFonts w:ascii="Bodoni MT" w:eastAsia="Times New Roman" w:hAnsi="Bodoni MT" w:cs="Times New Roman"/>
          <w:sz w:val="24"/>
          <w:szCs w:val="24"/>
          <w:lang w:eastAsia="it-IT"/>
        </w:rPr>
      </w:pPr>
      <w:r w:rsidRPr="00A50AE3">
        <w:rPr>
          <w:rFonts w:ascii="Bodoni MT" w:eastAsia="Times New Roman" w:hAnsi="Bodoni MT" w:cs="Times New Roman"/>
          <w:sz w:val="24"/>
          <w:szCs w:val="24"/>
          <w:lang w:eastAsia="it-IT"/>
        </w:rPr>
        <w:t>VISTO il testo unico delle leggi sulla Corte dei conti, approvato con r.d. 12 luglio 1934, n. 1214, e successive modificazioni;</w:t>
      </w:r>
    </w:p>
    <w:p w:rsidR="00A50AE3" w:rsidRPr="00A50AE3" w:rsidRDefault="00A50AE3" w:rsidP="00A50AE3">
      <w:pPr>
        <w:spacing w:before="120" w:after="120" w:line="360" w:lineRule="auto"/>
        <w:ind w:firstLine="284"/>
        <w:jc w:val="both"/>
        <w:rPr>
          <w:rFonts w:ascii="Bodoni MT" w:eastAsia="Times New Roman" w:hAnsi="Bodoni MT" w:cs="Times New Roman"/>
          <w:sz w:val="24"/>
          <w:szCs w:val="24"/>
          <w:lang w:eastAsia="it-IT"/>
        </w:rPr>
      </w:pPr>
      <w:r w:rsidRPr="00A50AE3">
        <w:rPr>
          <w:rFonts w:ascii="Bodoni MT" w:eastAsia="Times New Roman" w:hAnsi="Bodoni MT" w:cs="Times New Roman"/>
          <w:sz w:val="24"/>
          <w:szCs w:val="24"/>
          <w:lang w:eastAsia="it-IT"/>
        </w:rPr>
        <w:t xml:space="preserve">VISTA la legge 14 gennaio 1994, n. 20, recante disposizioni in materia di giurisdizione e controllo della Corte dei conti, e successive modificazioni; </w:t>
      </w:r>
    </w:p>
    <w:p w:rsidR="00A50AE3" w:rsidRPr="00A50AE3" w:rsidRDefault="00A50AE3" w:rsidP="00A50AE3">
      <w:pPr>
        <w:spacing w:before="120" w:after="120" w:line="360" w:lineRule="auto"/>
        <w:ind w:firstLine="284"/>
        <w:jc w:val="both"/>
        <w:rPr>
          <w:rFonts w:ascii="Bodoni MT" w:eastAsia="Times New Roman" w:hAnsi="Bodoni MT" w:cs="Times New Roman"/>
          <w:sz w:val="24"/>
          <w:szCs w:val="24"/>
          <w:lang w:eastAsia="it-IT"/>
        </w:rPr>
      </w:pPr>
      <w:r w:rsidRPr="00A50AE3">
        <w:rPr>
          <w:rFonts w:ascii="Bodoni MT" w:eastAsia="Times New Roman" w:hAnsi="Bodoni MT" w:cs="Times New Roman"/>
          <w:sz w:val="24"/>
          <w:szCs w:val="24"/>
          <w:lang w:eastAsia="it-IT"/>
        </w:rPr>
        <w:t xml:space="preserve">VISTA la legge 5 giugno 2003, n. 131, recante disposizioni per l’adeguamento dell’ordinamento della Repubblica alla legge costituzionale </w:t>
      </w:r>
      <w:smartTag w:uri="urn:schemas-microsoft-com:office:smarttags" w:element="date">
        <w:smartTagPr>
          <w:attr w:name="Year" w:val="2001"/>
          <w:attr w:name="Day" w:val="18"/>
          <w:attr w:name="Month" w:val="10"/>
          <w:attr w:name="ls" w:val="trans"/>
        </w:smartTagPr>
        <w:r w:rsidRPr="00A50AE3">
          <w:rPr>
            <w:rFonts w:ascii="Bodoni MT" w:eastAsia="Times New Roman" w:hAnsi="Bodoni MT" w:cs="Times New Roman"/>
            <w:sz w:val="24"/>
            <w:szCs w:val="24"/>
            <w:lang w:eastAsia="it-IT"/>
          </w:rPr>
          <w:t>18 ottobre 2001</w:t>
        </w:r>
      </w:smartTag>
      <w:r w:rsidRPr="00A50AE3">
        <w:rPr>
          <w:rFonts w:ascii="Bodoni MT" w:eastAsia="Times New Roman" w:hAnsi="Bodoni MT" w:cs="Times New Roman"/>
          <w:sz w:val="24"/>
          <w:szCs w:val="24"/>
          <w:lang w:eastAsia="it-IT"/>
        </w:rPr>
        <w:t>, n. 3;</w:t>
      </w:r>
    </w:p>
    <w:p w:rsidR="00A50AE3" w:rsidRPr="00A50AE3" w:rsidRDefault="00A50AE3" w:rsidP="00A50AE3">
      <w:pPr>
        <w:spacing w:before="120" w:after="120" w:line="360" w:lineRule="auto"/>
        <w:ind w:firstLine="284"/>
        <w:jc w:val="both"/>
        <w:rPr>
          <w:rFonts w:ascii="Bodoni MT" w:eastAsia="Times New Roman" w:hAnsi="Bodoni MT" w:cs="Times New Roman"/>
          <w:sz w:val="24"/>
          <w:szCs w:val="24"/>
          <w:lang w:eastAsia="it-IT"/>
        </w:rPr>
      </w:pPr>
      <w:r w:rsidRPr="00A50AE3">
        <w:rPr>
          <w:rFonts w:ascii="Bodoni MT" w:eastAsia="Times New Roman" w:hAnsi="Bodoni MT" w:cs="Times New Roman"/>
          <w:sz w:val="24"/>
          <w:szCs w:val="24"/>
          <w:lang w:eastAsia="it-IT"/>
        </w:rPr>
        <w:t xml:space="preserve">VISTO il regolamento 14/2000 per l’organizzazione delle funzioni di controllo della Corte dei conti, deliberato dalle Sezioni riunite in data 16 giugno 2000, e successive modifiche; </w:t>
      </w:r>
    </w:p>
    <w:p w:rsidR="00A50AE3" w:rsidRPr="00A50AE3" w:rsidRDefault="00A50AE3" w:rsidP="00A50AE3">
      <w:pPr>
        <w:spacing w:before="120" w:after="120" w:line="360" w:lineRule="auto"/>
        <w:ind w:firstLine="284"/>
        <w:jc w:val="both"/>
        <w:rPr>
          <w:rFonts w:ascii="Bodoni MT" w:eastAsia="Times New Roman" w:hAnsi="Bodoni MT" w:cs="Times New Roman"/>
          <w:sz w:val="24"/>
          <w:szCs w:val="24"/>
          <w:lang w:eastAsia="it-IT"/>
        </w:rPr>
      </w:pPr>
      <w:r w:rsidRPr="00A50AE3">
        <w:rPr>
          <w:rFonts w:ascii="Bodoni MT" w:eastAsia="Times New Roman" w:hAnsi="Bodoni MT" w:cs="Times New Roman"/>
          <w:sz w:val="24"/>
          <w:szCs w:val="24"/>
          <w:lang w:eastAsia="it-IT"/>
        </w:rPr>
        <w:t>VISTA la convenzione stipulata il 16 giugno 2006 tra la Sezione regionale, il Consiglio delle autonomie locali e la Giunta regionale della Toscana in materia di “ulteriori forme di collaborazione” tra la Corte e le autonomie, ai sensi dell’art. 7, comma 8, della citata legge n. 131 del 2003;</w:t>
      </w:r>
    </w:p>
    <w:p w:rsidR="00A50AE3" w:rsidRPr="00A50AE3" w:rsidRDefault="00A50AE3" w:rsidP="00A50AE3">
      <w:pPr>
        <w:spacing w:before="120" w:after="120" w:line="360" w:lineRule="auto"/>
        <w:ind w:firstLine="284"/>
        <w:jc w:val="both"/>
        <w:rPr>
          <w:rFonts w:ascii="Bodoni MT" w:eastAsia="Times New Roman" w:hAnsi="Bodoni MT" w:cs="Times New Roman"/>
          <w:sz w:val="24"/>
          <w:szCs w:val="24"/>
          <w:lang w:eastAsia="it-IT"/>
        </w:rPr>
      </w:pPr>
      <w:r w:rsidRPr="00A50AE3">
        <w:rPr>
          <w:rFonts w:ascii="Bodoni MT" w:eastAsia="Times New Roman" w:hAnsi="Bodoni MT" w:cs="Times New Roman"/>
          <w:sz w:val="24"/>
          <w:szCs w:val="24"/>
          <w:lang w:eastAsia="it-IT"/>
        </w:rPr>
        <w:t>UDITO il relatore, consigliere Maria Annunziata Rucireta;</w:t>
      </w:r>
    </w:p>
    <w:p w:rsidR="00A50AE3" w:rsidRPr="00A50AE3" w:rsidRDefault="00A50AE3" w:rsidP="00CA14BB">
      <w:pPr>
        <w:spacing w:before="120" w:after="120" w:line="240" w:lineRule="auto"/>
        <w:ind w:right="96" w:firstLine="284"/>
        <w:jc w:val="center"/>
        <w:rPr>
          <w:rFonts w:ascii="Bodoni MT" w:eastAsia="Times New Roman" w:hAnsi="Bodoni MT" w:cs="Times New Roman"/>
          <w:sz w:val="24"/>
          <w:szCs w:val="24"/>
          <w:lang w:eastAsia="it-IT"/>
        </w:rPr>
      </w:pPr>
      <w:r w:rsidRPr="00A50AE3">
        <w:rPr>
          <w:rFonts w:ascii="Bodoni MT" w:eastAsia="Times New Roman" w:hAnsi="Bodoni MT" w:cs="Times New Roman"/>
          <w:sz w:val="24"/>
          <w:szCs w:val="24"/>
          <w:lang w:eastAsia="it-IT"/>
        </w:rPr>
        <w:lastRenderedPageBreak/>
        <w:t>PREMESSO</w:t>
      </w:r>
    </w:p>
    <w:p w:rsidR="007035E3" w:rsidRDefault="00A50AE3" w:rsidP="00A50AE3">
      <w:pPr>
        <w:spacing w:after="0" w:line="360" w:lineRule="auto"/>
        <w:ind w:left="180" w:firstLine="284"/>
        <w:jc w:val="both"/>
        <w:rPr>
          <w:rFonts w:ascii="Bodoni MT" w:eastAsia="Times New Roman" w:hAnsi="Bodoni MT" w:cs="Times New Roman"/>
          <w:sz w:val="24"/>
          <w:szCs w:val="24"/>
          <w:lang w:eastAsia="it-IT"/>
        </w:rPr>
      </w:pPr>
      <w:r w:rsidRPr="00A50AE3">
        <w:rPr>
          <w:rFonts w:ascii="Bodoni MT" w:eastAsia="Times New Roman" w:hAnsi="Bodoni MT" w:cs="Times New Roman"/>
          <w:sz w:val="24"/>
          <w:szCs w:val="24"/>
          <w:lang w:eastAsia="it-IT"/>
        </w:rPr>
        <w:t>Il Consiglio delle autonomie locali ha inoltrato</w:t>
      </w:r>
      <w:r w:rsidRPr="00A50AE3">
        <w:rPr>
          <w:rFonts w:ascii="Bodoni MT" w:eastAsia="Bodoni MT" w:hAnsi="Bodoni MT" w:cs="Times New Roman"/>
          <w:sz w:val="24"/>
          <w:szCs w:val="24"/>
        </w:rPr>
        <w:t xml:space="preserve"> </w:t>
      </w:r>
      <w:r w:rsidRPr="00A50AE3">
        <w:rPr>
          <w:rFonts w:ascii="Bodoni MT" w:eastAsia="Times New Roman" w:hAnsi="Bodoni MT" w:cs="Times New Roman"/>
          <w:sz w:val="24"/>
          <w:szCs w:val="24"/>
          <w:lang w:eastAsia="it-IT"/>
        </w:rPr>
        <w:t xml:space="preserve">alla Sezione, con nota prot. n. </w:t>
      </w:r>
      <w:r>
        <w:rPr>
          <w:rFonts w:ascii="Bodoni MT" w:eastAsia="Times New Roman" w:hAnsi="Bodoni MT" w:cs="Times New Roman"/>
          <w:sz w:val="24"/>
          <w:szCs w:val="24"/>
          <w:lang w:eastAsia="it-IT"/>
        </w:rPr>
        <w:t>4836</w:t>
      </w:r>
      <w:r w:rsidRPr="00A50AE3">
        <w:rPr>
          <w:rFonts w:ascii="Bodoni MT" w:eastAsia="Times New Roman" w:hAnsi="Bodoni MT" w:cs="Times New Roman"/>
          <w:sz w:val="24"/>
          <w:szCs w:val="24"/>
          <w:lang w:eastAsia="it-IT"/>
        </w:rPr>
        <w:t xml:space="preserve">/1.13.9 del </w:t>
      </w:r>
      <w:r>
        <w:rPr>
          <w:rFonts w:ascii="Bodoni MT" w:eastAsia="Times New Roman" w:hAnsi="Bodoni MT" w:cs="Times New Roman"/>
          <w:sz w:val="24"/>
          <w:szCs w:val="24"/>
          <w:lang w:eastAsia="it-IT"/>
        </w:rPr>
        <w:t>9 marzo</w:t>
      </w:r>
      <w:r w:rsidRPr="00A50AE3">
        <w:rPr>
          <w:rFonts w:ascii="Bodoni MT" w:eastAsia="Times New Roman" w:hAnsi="Bodoni MT" w:cs="Times New Roman"/>
          <w:sz w:val="24"/>
          <w:szCs w:val="24"/>
          <w:lang w:eastAsia="it-IT"/>
        </w:rPr>
        <w:t xml:space="preserve"> 2015, una ric</w:t>
      </w:r>
      <w:r w:rsidR="0005035D">
        <w:rPr>
          <w:rFonts w:ascii="Bodoni MT" w:eastAsia="Times New Roman" w:hAnsi="Bodoni MT" w:cs="Times New Roman"/>
          <w:sz w:val="24"/>
          <w:szCs w:val="24"/>
          <w:lang w:eastAsia="it-IT"/>
        </w:rPr>
        <w:t>hiesta di parere formulata dal S</w:t>
      </w:r>
      <w:r w:rsidRPr="00A50AE3">
        <w:rPr>
          <w:rFonts w:ascii="Bodoni MT" w:eastAsia="Times New Roman" w:hAnsi="Bodoni MT" w:cs="Times New Roman"/>
          <w:sz w:val="24"/>
          <w:szCs w:val="24"/>
          <w:lang w:eastAsia="it-IT"/>
        </w:rPr>
        <w:t xml:space="preserve">indaco del comune di </w:t>
      </w:r>
      <w:r>
        <w:rPr>
          <w:rFonts w:ascii="Bodoni MT" w:eastAsia="Times New Roman" w:hAnsi="Bodoni MT" w:cs="Times New Roman"/>
          <w:sz w:val="24"/>
          <w:szCs w:val="24"/>
          <w:lang w:eastAsia="it-IT"/>
        </w:rPr>
        <w:t>Pistoia</w:t>
      </w:r>
      <w:r w:rsidRPr="00A50AE3">
        <w:rPr>
          <w:rFonts w:ascii="Bodoni MT" w:eastAsia="Times New Roman" w:hAnsi="Bodoni MT" w:cs="Times New Roman"/>
          <w:sz w:val="24"/>
          <w:szCs w:val="24"/>
          <w:lang w:eastAsia="it-IT"/>
        </w:rPr>
        <w:t xml:space="preserve">, avente ad oggetto la </w:t>
      </w:r>
      <w:r w:rsidR="00772FF3">
        <w:rPr>
          <w:rFonts w:ascii="Bodoni MT" w:eastAsia="Times New Roman" w:hAnsi="Bodoni MT" w:cs="Times New Roman"/>
          <w:sz w:val="24"/>
          <w:szCs w:val="24"/>
          <w:lang w:eastAsia="it-IT"/>
        </w:rPr>
        <w:t xml:space="preserve">legittimità di </w:t>
      </w:r>
      <w:r w:rsidRPr="00A50AE3">
        <w:rPr>
          <w:rFonts w:ascii="Bodoni MT" w:eastAsia="Times New Roman" w:hAnsi="Bodoni MT" w:cs="Times New Roman"/>
          <w:sz w:val="24"/>
          <w:szCs w:val="24"/>
          <w:lang w:eastAsia="it-IT"/>
        </w:rPr>
        <w:t xml:space="preserve">assunzioni di personale </w:t>
      </w:r>
      <w:r w:rsidR="00772FF3">
        <w:rPr>
          <w:rFonts w:ascii="Bodoni MT" w:eastAsia="Times New Roman" w:hAnsi="Bodoni MT" w:cs="Times New Roman"/>
          <w:sz w:val="24"/>
          <w:szCs w:val="24"/>
          <w:lang w:eastAsia="it-IT"/>
        </w:rPr>
        <w:t xml:space="preserve">e conferimenti di incarichi dirigenziali a tempo determinato, </w:t>
      </w:r>
      <w:r>
        <w:rPr>
          <w:rFonts w:ascii="Bodoni MT" w:eastAsia="Times New Roman" w:hAnsi="Bodoni MT" w:cs="Times New Roman"/>
          <w:sz w:val="24"/>
          <w:szCs w:val="24"/>
          <w:lang w:eastAsia="it-IT"/>
        </w:rPr>
        <w:t xml:space="preserve">alla luce delle norme </w:t>
      </w:r>
      <w:r w:rsidR="00C57B4E">
        <w:rPr>
          <w:rFonts w:ascii="Bodoni MT" w:eastAsia="Times New Roman" w:hAnsi="Bodoni MT" w:cs="Times New Roman"/>
          <w:sz w:val="24"/>
          <w:szCs w:val="24"/>
          <w:lang w:eastAsia="it-IT"/>
        </w:rPr>
        <w:t xml:space="preserve">sulla prioritaria ricollocazione del personale di area vasta, </w:t>
      </w:r>
      <w:r w:rsidR="007035E3">
        <w:rPr>
          <w:rFonts w:ascii="Bodoni MT" w:eastAsia="Times New Roman" w:hAnsi="Bodoni MT" w:cs="Times New Roman"/>
          <w:sz w:val="24"/>
          <w:szCs w:val="24"/>
          <w:lang w:eastAsia="it-IT"/>
        </w:rPr>
        <w:t>di cui al comma 424 dell’art. 1 l. 23 dicembre 2014, n. 190</w:t>
      </w:r>
      <w:r w:rsidR="00D81039">
        <w:rPr>
          <w:rFonts w:ascii="Bodoni MT" w:eastAsia="Times New Roman" w:hAnsi="Bodoni MT" w:cs="Times New Roman"/>
          <w:sz w:val="24"/>
          <w:szCs w:val="24"/>
          <w:lang w:eastAsia="it-IT"/>
        </w:rPr>
        <w:t xml:space="preserve"> (legge di stabilità 2015)</w:t>
      </w:r>
      <w:r w:rsidRPr="00A50AE3">
        <w:rPr>
          <w:rFonts w:ascii="Bodoni MT" w:eastAsia="Times New Roman" w:hAnsi="Bodoni MT" w:cs="Times New Roman"/>
          <w:sz w:val="24"/>
          <w:szCs w:val="24"/>
          <w:lang w:eastAsia="it-IT"/>
        </w:rPr>
        <w:t xml:space="preserve">. </w:t>
      </w:r>
      <w:r w:rsidR="007035E3">
        <w:rPr>
          <w:rFonts w:ascii="Bodoni MT" w:eastAsia="Times New Roman" w:hAnsi="Bodoni MT" w:cs="Times New Roman"/>
          <w:sz w:val="24"/>
          <w:szCs w:val="24"/>
          <w:lang w:eastAsia="it-IT"/>
        </w:rPr>
        <w:t>La richiesta è suddivisa in quattro quesiti:</w:t>
      </w:r>
    </w:p>
    <w:p w:rsidR="007035E3" w:rsidRDefault="007035E3" w:rsidP="007035E3">
      <w:pPr>
        <w:pStyle w:val="Paragrafoelenco"/>
        <w:numPr>
          <w:ilvl w:val="0"/>
          <w:numId w:val="1"/>
        </w:numPr>
        <w:spacing w:after="0" w:line="360" w:lineRule="auto"/>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Se</w:t>
      </w:r>
      <w:r w:rsidR="00772FF3">
        <w:rPr>
          <w:rFonts w:ascii="Bodoni MT" w:eastAsia="Times New Roman" w:hAnsi="Bodoni MT" w:cs="Times New Roman"/>
          <w:sz w:val="24"/>
          <w:szCs w:val="24"/>
          <w:lang w:eastAsia="it-IT"/>
        </w:rPr>
        <w:t>, rispettato ogni altro vincolo normativo e finanziario relativo alla spesa di personale per il biennio 2015-2016,</w:t>
      </w:r>
      <w:r>
        <w:rPr>
          <w:rFonts w:ascii="Bodoni MT" w:eastAsia="Times New Roman" w:hAnsi="Bodoni MT" w:cs="Times New Roman"/>
          <w:sz w:val="24"/>
          <w:szCs w:val="24"/>
          <w:lang w:eastAsia="it-IT"/>
        </w:rPr>
        <w:t xml:space="preserve"> sia </w:t>
      </w:r>
      <w:r w:rsidR="00772FF3">
        <w:rPr>
          <w:rFonts w:ascii="Bodoni MT" w:eastAsia="Times New Roman" w:hAnsi="Bodoni MT" w:cs="Times New Roman"/>
          <w:sz w:val="24"/>
          <w:szCs w:val="24"/>
          <w:lang w:eastAsia="it-IT"/>
        </w:rPr>
        <w:t xml:space="preserve">tuttora </w:t>
      </w:r>
      <w:r>
        <w:rPr>
          <w:rFonts w:ascii="Bodoni MT" w:eastAsia="Times New Roman" w:hAnsi="Bodoni MT" w:cs="Times New Roman"/>
          <w:sz w:val="24"/>
          <w:szCs w:val="24"/>
          <w:lang w:eastAsia="it-IT"/>
        </w:rPr>
        <w:t>consentita l’assunzione di personale a tempo determinato tramite scorrimento di graduatorie a tempo indeterminato</w:t>
      </w:r>
      <w:r w:rsidR="00772FF3">
        <w:rPr>
          <w:rFonts w:ascii="Bodoni MT" w:eastAsia="Times New Roman" w:hAnsi="Bodoni MT" w:cs="Times New Roman"/>
          <w:sz w:val="24"/>
          <w:szCs w:val="24"/>
          <w:lang w:eastAsia="it-IT"/>
        </w:rPr>
        <w:t xml:space="preserve">, proprie o </w:t>
      </w:r>
      <w:r>
        <w:rPr>
          <w:rFonts w:ascii="Bodoni MT" w:eastAsia="Times New Roman" w:hAnsi="Bodoni MT" w:cs="Times New Roman"/>
          <w:sz w:val="24"/>
          <w:szCs w:val="24"/>
          <w:lang w:eastAsia="it-IT"/>
        </w:rPr>
        <w:t>di altro ente</w:t>
      </w:r>
      <w:r w:rsidR="00772FF3">
        <w:rPr>
          <w:rFonts w:ascii="Bodoni MT" w:eastAsia="Times New Roman" w:hAnsi="Bodoni MT" w:cs="Times New Roman"/>
          <w:sz w:val="24"/>
          <w:szCs w:val="24"/>
          <w:lang w:eastAsia="it-IT"/>
        </w:rPr>
        <w:t xml:space="preserve">, ai sensi dell’art. 36, co. 2, </w:t>
      </w:r>
      <w:r w:rsidR="00902B7B">
        <w:rPr>
          <w:rFonts w:ascii="Bodoni MT" w:eastAsia="Times New Roman" w:hAnsi="Bodoni MT" w:cs="Times New Roman"/>
          <w:sz w:val="24"/>
          <w:szCs w:val="24"/>
          <w:lang w:eastAsia="it-IT"/>
        </w:rPr>
        <w:t>d.lgs. n. 165/2011</w:t>
      </w:r>
      <w:r w:rsidR="000C46E9">
        <w:rPr>
          <w:rFonts w:ascii="Bodoni MT" w:eastAsia="Times New Roman" w:hAnsi="Bodoni MT" w:cs="Times New Roman"/>
          <w:sz w:val="24"/>
          <w:szCs w:val="24"/>
          <w:lang w:eastAsia="it-IT"/>
        </w:rPr>
        <w:t>, come modificato dal</w:t>
      </w:r>
      <w:r w:rsidR="00902B7B">
        <w:rPr>
          <w:rFonts w:ascii="Bodoni MT" w:eastAsia="Times New Roman" w:hAnsi="Bodoni MT" w:cs="Times New Roman"/>
          <w:sz w:val="24"/>
          <w:szCs w:val="24"/>
          <w:lang w:eastAsia="it-IT"/>
        </w:rPr>
        <w:t>l’</w:t>
      </w:r>
      <w:r w:rsidR="00772FF3">
        <w:rPr>
          <w:rFonts w:ascii="Bodoni MT" w:eastAsia="Times New Roman" w:hAnsi="Bodoni MT" w:cs="Times New Roman"/>
          <w:sz w:val="24"/>
          <w:szCs w:val="24"/>
          <w:lang w:eastAsia="it-IT"/>
        </w:rPr>
        <w:t>art. 4 d.l. n. 101/2013</w:t>
      </w:r>
      <w:r w:rsidR="000C46E9">
        <w:rPr>
          <w:rFonts w:ascii="Bodoni MT" w:eastAsia="Times New Roman" w:hAnsi="Bodoni MT" w:cs="Times New Roman"/>
          <w:sz w:val="24"/>
          <w:szCs w:val="24"/>
          <w:lang w:eastAsia="it-IT"/>
        </w:rPr>
        <w:t>, in materia di contratti di lavoro flessibile</w:t>
      </w:r>
      <w:r>
        <w:rPr>
          <w:rFonts w:ascii="Bodoni MT" w:eastAsia="Times New Roman" w:hAnsi="Bodoni MT" w:cs="Times New Roman"/>
          <w:sz w:val="24"/>
          <w:szCs w:val="24"/>
          <w:lang w:eastAsia="it-IT"/>
        </w:rPr>
        <w:t>;</w:t>
      </w:r>
    </w:p>
    <w:p w:rsidR="007035E3" w:rsidRDefault="007035E3" w:rsidP="007035E3">
      <w:pPr>
        <w:pStyle w:val="Paragrafoelenco"/>
        <w:numPr>
          <w:ilvl w:val="0"/>
          <w:numId w:val="1"/>
        </w:numPr>
        <w:spacing w:after="0" w:line="360" w:lineRule="auto"/>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 xml:space="preserve">Se sia </w:t>
      </w:r>
      <w:r w:rsidR="000C46E9">
        <w:rPr>
          <w:rFonts w:ascii="Bodoni MT" w:eastAsia="Times New Roman" w:hAnsi="Bodoni MT" w:cs="Times New Roman"/>
          <w:sz w:val="24"/>
          <w:szCs w:val="24"/>
          <w:lang w:eastAsia="it-IT"/>
        </w:rPr>
        <w:t xml:space="preserve">tuttora </w:t>
      </w:r>
      <w:r>
        <w:rPr>
          <w:rFonts w:ascii="Bodoni MT" w:eastAsia="Times New Roman" w:hAnsi="Bodoni MT" w:cs="Times New Roman"/>
          <w:sz w:val="24"/>
          <w:szCs w:val="24"/>
          <w:lang w:eastAsia="it-IT"/>
        </w:rPr>
        <w:t xml:space="preserve">consentito </w:t>
      </w:r>
      <w:r w:rsidR="000C46E9">
        <w:rPr>
          <w:rFonts w:ascii="Bodoni MT" w:eastAsia="Times New Roman" w:hAnsi="Bodoni MT" w:cs="Times New Roman"/>
          <w:sz w:val="24"/>
          <w:szCs w:val="24"/>
          <w:lang w:eastAsia="it-IT"/>
        </w:rPr>
        <w:t xml:space="preserve">il conferimento </w:t>
      </w:r>
      <w:r>
        <w:rPr>
          <w:rFonts w:ascii="Bodoni MT" w:eastAsia="Times New Roman" w:hAnsi="Bodoni MT" w:cs="Times New Roman"/>
          <w:sz w:val="24"/>
          <w:szCs w:val="24"/>
          <w:lang w:eastAsia="it-IT"/>
        </w:rPr>
        <w:t>di incarichi dirigenziali a tempo determinato ai sensi dell’art. 110, comma 1, d.lgs. 267/2000;</w:t>
      </w:r>
    </w:p>
    <w:p w:rsidR="007035E3" w:rsidRDefault="007035E3" w:rsidP="007035E3">
      <w:pPr>
        <w:pStyle w:val="Paragrafoelenco"/>
        <w:numPr>
          <w:ilvl w:val="0"/>
          <w:numId w:val="1"/>
        </w:numPr>
        <w:spacing w:after="0" w:line="360" w:lineRule="auto"/>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Se siano esperibili le proce</w:t>
      </w:r>
      <w:r w:rsidR="00D81039">
        <w:rPr>
          <w:rFonts w:ascii="Bodoni MT" w:eastAsia="Times New Roman" w:hAnsi="Bodoni MT" w:cs="Times New Roman"/>
          <w:sz w:val="24"/>
          <w:szCs w:val="24"/>
          <w:lang w:eastAsia="it-IT"/>
        </w:rPr>
        <w:t>dure di stabilizzazione relativamente</w:t>
      </w:r>
      <w:r>
        <w:rPr>
          <w:rFonts w:ascii="Bodoni MT" w:eastAsia="Times New Roman" w:hAnsi="Bodoni MT" w:cs="Times New Roman"/>
          <w:sz w:val="24"/>
          <w:szCs w:val="24"/>
          <w:lang w:eastAsia="it-IT"/>
        </w:rPr>
        <w:t xml:space="preserve"> a</w:t>
      </w:r>
      <w:r w:rsidR="00D81039">
        <w:rPr>
          <w:rFonts w:ascii="Bodoni MT" w:eastAsia="Times New Roman" w:hAnsi="Bodoni MT" w:cs="Times New Roman"/>
          <w:sz w:val="24"/>
          <w:szCs w:val="24"/>
          <w:lang w:eastAsia="it-IT"/>
        </w:rPr>
        <w:t>i</w:t>
      </w:r>
      <w:r>
        <w:rPr>
          <w:rFonts w:ascii="Bodoni MT" w:eastAsia="Times New Roman" w:hAnsi="Bodoni MT" w:cs="Times New Roman"/>
          <w:sz w:val="24"/>
          <w:szCs w:val="24"/>
          <w:lang w:eastAsia="it-IT"/>
        </w:rPr>
        <w:t xml:space="preserve"> profili </w:t>
      </w:r>
      <w:r w:rsidR="00D81039">
        <w:rPr>
          <w:rFonts w:ascii="Bodoni MT" w:eastAsia="Times New Roman" w:hAnsi="Bodoni MT" w:cs="Times New Roman"/>
          <w:sz w:val="24"/>
          <w:szCs w:val="24"/>
          <w:lang w:eastAsia="it-IT"/>
        </w:rPr>
        <w:t xml:space="preserve">definiti </w:t>
      </w:r>
      <w:r>
        <w:rPr>
          <w:rFonts w:ascii="Bodoni MT" w:eastAsia="Times New Roman" w:hAnsi="Bodoni MT" w:cs="Times New Roman"/>
          <w:sz w:val="24"/>
          <w:szCs w:val="24"/>
          <w:lang w:eastAsia="it-IT"/>
        </w:rPr>
        <w:t xml:space="preserve">“infungibili” </w:t>
      </w:r>
      <w:r w:rsidR="00D81039">
        <w:rPr>
          <w:rFonts w:ascii="Bodoni MT" w:eastAsia="Times New Roman" w:hAnsi="Bodoni MT" w:cs="Times New Roman"/>
          <w:sz w:val="24"/>
          <w:szCs w:val="24"/>
          <w:lang w:eastAsia="it-IT"/>
        </w:rPr>
        <w:t>dalla circolare ministeriale n. 1/2015, e cioè il “</w:t>
      </w:r>
      <w:r>
        <w:rPr>
          <w:rFonts w:ascii="Bodoni MT" w:eastAsia="Times New Roman" w:hAnsi="Bodoni MT" w:cs="Times New Roman"/>
          <w:sz w:val="24"/>
          <w:szCs w:val="24"/>
          <w:lang w:eastAsia="it-IT"/>
        </w:rPr>
        <w:t>personale educativo e docente degli enti locali</w:t>
      </w:r>
      <w:r w:rsidR="00D81039">
        <w:rPr>
          <w:rFonts w:ascii="Bodoni MT" w:eastAsia="Times New Roman" w:hAnsi="Bodoni MT" w:cs="Times New Roman"/>
          <w:sz w:val="24"/>
          <w:szCs w:val="24"/>
          <w:lang w:eastAsia="it-IT"/>
        </w:rPr>
        <w:t>”</w:t>
      </w:r>
      <w:r>
        <w:rPr>
          <w:rFonts w:ascii="Bodoni MT" w:eastAsia="Times New Roman" w:hAnsi="Bodoni MT" w:cs="Times New Roman"/>
          <w:sz w:val="24"/>
          <w:szCs w:val="24"/>
          <w:lang w:eastAsia="it-IT"/>
        </w:rPr>
        <w:t>;</w:t>
      </w:r>
    </w:p>
    <w:p w:rsidR="00A50AE3" w:rsidRPr="007035E3" w:rsidRDefault="00D81039" w:rsidP="007035E3">
      <w:pPr>
        <w:pStyle w:val="Paragrafoelenco"/>
        <w:numPr>
          <w:ilvl w:val="0"/>
          <w:numId w:val="1"/>
        </w:numPr>
        <w:spacing w:after="0" w:line="360" w:lineRule="auto"/>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lastRenderedPageBreak/>
        <w:t>Per i profili di agente o ispettore di polizia municipale, q</w:t>
      </w:r>
      <w:r w:rsidR="007035E3">
        <w:rPr>
          <w:rFonts w:ascii="Bodoni MT" w:eastAsia="Times New Roman" w:hAnsi="Bodoni MT" w:cs="Times New Roman"/>
          <w:sz w:val="24"/>
          <w:szCs w:val="24"/>
          <w:lang w:eastAsia="it-IT"/>
        </w:rPr>
        <w:t>uali siano le modalità di provvista</w:t>
      </w:r>
      <w:r>
        <w:rPr>
          <w:rFonts w:ascii="Bodoni MT" w:eastAsia="Times New Roman" w:hAnsi="Bodoni MT" w:cs="Times New Roman"/>
          <w:sz w:val="24"/>
          <w:szCs w:val="24"/>
          <w:lang w:eastAsia="it-IT"/>
        </w:rPr>
        <w:t xml:space="preserve"> consentite,</w:t>
      </w:r>
      <w:r w:rsidR="007035E3">
        <w:rPr>
          <w:rFonts w:ascii="Bodoni MT" w:eastAsia="Times New Roman" w:hAnsi="Bodoni MT" w:cs="Times New Roman"/>
          <w:sz w:val="24"/>
          <w:szCs w:val="24"/>
          <w:lang w:eastAsia="it-IT"/>
        </w:rPr>
        <w:t xml:space="preserve"> in caso di esito negativo delle procedure di mobilità </w:t>
      </w:r>
      <w:r>
        <w:rPr>
          <w:rFonts w:ascii="Bodoni MT" w:eastAsia="Times New Roman" w:hAnsi="Bodoni MT" w:cs="Times New Roman"/>
          <w:sz w:val="24"/>
          <w:szCs w:val="24"/>
          <w:lang w:eastAsia="it-IT"/>
        </w:rPr>
        <w:t xml:space="preserve">volontaria </w:t>
      </w:r>
      <w:r w:rsidR="007035E3">
        <w:rPr>
          <w:rFonts w:ascii="Bodoni MT" w:eastAsia="Times New Roman" w:hAnsi="Bodoni MT" w:cs="Times New Roman"/>
          <w:sz w:val="24"/>
          <w:szCs w:val="24"/>
          <w:lang w:eastAsia="it-IT"/>
        </w:rPr>
        <w:t xml:space="preserve">riservate al personale </w:t>
      </w:r>
      <w:r>
        <w:rPr>
          <w:rFonts w:ascii="Bodoni MT" w:eastAsia="Times New Roman" w:hAnsi="Bodoni MT" w:cs="Times New Roman"/>
          <w:sz w:val="24"/>
          <w:szCs w:val="24"/>
          <w:lang w:eastAsia="it-IT"/>
        </w:rPr>
        <w:t xml:space="preserve">di ruolo </w:t>
      </w:r>
      <w:r w:rsidR="007035E3">
        <w:rPr>
          <w:rFonts w:ascii="Bodoni MT" w:eastAsia="Times New Roman" w:hAnsi="Bodoni MT" w:cs="Times New Roman"/>
          <w:sz w:val="24"/>
          <w:szCs w:val="24"/>
          <w:lang w:eastAsia="it-IT"/>
        </w:rPr>
        <w:t>degli enti di area vasta</w:t>
      </w:r>
      <w:r>
        <w:rPr>
          <w:rFonts w:ascii="Bodoni MT" w:eastAsia="Times New Roman" w:hAnsi="Bodoni MT" w:cs="Times New Roman"/>
          <w:sz w:val="24"/>
          <w:szCs w:val="24"/>
          <w:lang w:eastAsia="it-IT"/>
        </w:rPr>
        <w:t xml:space="preserve"> e nelle more del</w:t>
      </w:r>
      <w:r w:rsidR="002C52C8">
        <w:rPr>
          <w:rFonts w:ascii="Bodoni MT" w:eastAsia="Times New Roman" w:hAnsi="Bodoni MT" w:cs="Times New Roman"/>
          <w:sz w:val="24"/>
          <w:szCs w:val="24"/>
          <w:lang w:eastAsia="it-IT"/>
        </w:rPr>
        <w:t xml:space="preserve">la conclusione delle procedure </w:t>
      </w:r>
      <w:r>
        <w:rPr>
          <w:rFonts w:ascii="Bodoni MT" w:eastAsia="Times New Roman" w:hAnsi="Bodoni MT" w:cs="Times New Roman"/>
          <w:sz w:val="24"/>
          <w:szCs w:val="24"/>
          <w:lang w:eastAsia="it-IT"/>
        </w:rPr>
        <w:t>di cui ai commi 424 e 425 dell’art. 1 della citata legge di stabilità 2015</w:t>
      </w:r>
      <w:r w:rsidR="00514FF3">
        <w:rPr>
          <w:rFonts w:ascii="Bodoni MT" w:eastAsia="Times New Roman" w:hAnsi="Bodoni MT" w:cs="Times New Roman"/>
          <w:sz w:val="24"/>
          <w:szCs w:val="24"/>
          <w:lang w:eastAsia="it-IT"/>
        </w:rPr>
        <w:t>, stante le imprescindibili esigenze di presidio della funzione.</w:t>
      </w:r>
    </w:p>
    <w:p w:rsidR="00A50AE3" w:rsidRPr="00A50AE3" w:rsidRDefault="00A50AE3" w:rsidP="00CA14BB">
      <w:pPr>
        <w:spacing w:before="120" w:after="120" w:line="240" w:lineRule="auto"/>
        <w:ind w:firstLine="284"/>
        <w:jc w:val="center"/>
        <w:rPr>
          <w:rFonts w:ascii="Bodoni MT" w:eastAsia="Times New Roman" w:hAnsi="Bodoni MT" w:cs="Times New Roman"/>
          <w:sz w:val="24"/>
          <w:szCs w:val="24"/>
          <w:lang w:eastAsia="it-IT"/>
        </w:rPr>
      </w:pPr>
      <w:r w:rsidRPr="00A50AE3">
        <w:rPr>
          <w:rFonts w:ascii="Bodoni MT" w:eastAsia="Times New Roman" w:hAnsi="Bodoni MT" w:cs="Times New Roman"/>
          <w:sz w:val="24"/>
          <w:szCs w:val="24"/>
          <w:lang w:eastAsia="it-IT"/>
        </w:rPr>
        <w:t>CONSIDERATO</w:t>
      </w:r>
    </w:p>
    <w:p w:rsidR="00A50AE3" w:rsidRPr="00A50AE3" w:rsidRDefault="00A50AE3" w:rsidP="00A50AE3">
      <w:pPr>
        <w:spacing w:after="0" w:line="360" w:lineRule="auto"/>
        <w:ind w:firstLine="284"/>
        <w:jc w:val="both"/>
        <w:rPr>
          <w:rFonts w:ascii="Bodoni MT" w:eastAsia="Times New Roman" w:hAnsi="Bodoni MT" w:cs="Times New Roman"/>
          <w:sz w:val="24"/>
          <w:szCs w:val="24"/>
          <w:lang w:eastAsia="it-IT"/>
        </w:rPr>
      </w:pPr>
      <w:r w:rsidRPr="00A50AE3">
        <w:rPr>
          <w:rFonts w:ascii="Bodoni MT" w:eastAsia="Times New Roman" w:hAnsi="Bodoni MT" w:cs="Times New Roman"/>
          <w:sz w:val="24"/>
          <w:szCs w:val="24"/>
          <w:lang w:eastAsia="it-IT"/>
        </w:rPr>
        <w:t>È necessario, in via preliminare, verificare la sussistenza dei requisiti soggettivi e oggettivi di ammissibilità.</w:t>
      </w:r>
    </w:p>
    <w:p w:rsidR="00A50AE3" w:rsidRPr="00A50AE3" w:rsidRDefault="00A50AE3" w:rsidP="00A50AE3">
      <w:pPr>
        <w:spacing w:after="0" w:line="360" w:lineRule="auto"/>
        <w:ind w:firstLine="284"/>
        <w:jc w:val="both"/>
        <w:rPr>
          <w:rFonts w:ascii="Bodoni MT" w:eastAsia="Times New Roman" w:hAnsi="Bodoni MT" w:cs="Times New Roman"/>
          <w:sz w:val="24"/>
          <w:szCs w:val="24"/>
          <w:lang w:eastAsia="it-IT"/>
        </w:rPr>
      </w:pPr>
      <w:r w:rsidRPr="00A50AE3">
        <w:rPr>
          <w:rFonts w:ascii="Bodoni MT" w:eastAsia="Times New Roman" w:hAnsi="Bodoni MT" w:cs="Times New Roman"/>
          <w:sz w:val="24"/>
          <w:szCs w:val="24"/>
          <w:lang w:eastAsia="it-IT"/>
        </w:rPr>
        <w:t xml:space="preserve">Sotto il profilo soggettivo, la richiesta di parere è da ritenersi ammissibile, in quanto formulata, per il tramite del Consiglio delle autonomie, dall’organo politico di vertice e rappresentante legale dell’ente, ai sensi dell’art. 50 </w:t>
      </w:r>
      <w:r w:rsidR="006067F0" w:rsidRPr="00A50AE3">
        <w:rPr>
          <w:rFonts w:ascii="Bodoni MT" w:eastAsia="Times New Roman" w:hAnsi="Bodoni MT" w:cs="Times New Roman"/>
          <w:sz w:val="24"/>
          <w:szCs w:val="24"/>
          <w:lang w:eastAsia="it-IT"/>
        </w:rPr>
        <w:t>TUEL</w:t>
      </w:r>
      <w:r w:rsidRPr="00A50AE3">
        <w:rPr>
          <w:rFonts w:ascii="Bodoni MT" w:eastAsia="Times New Roman" w:hAnsi="Bodoni MT" w:cs="Times New Roman"/>
          <w:sz w:val="24"/>
          <w:szCs w:val="24"/>
          <w:lang w:eastAsia="it-IT"/>
        </w:rPr>
        <w:t>.</w:t>
      </w:r>
    </w:p>
    <w:p w:rsidR="00A50AE3" w:rsidRPr="00A50AE3" w:rsidRDefault="00A50AE3" w:rsidP="00A50AE3">
      <w:pPr>
        <w:spacing w:after="0" w:line="360" w:lineRule="auto"/>
        <w:ind w:firstLine="284"/>
        <w:jc w:val="both"/>
        <w:rPr>
          <w:rFonts w:ascii="Bodoni MT" w:eastAsia="Times New Roman" w:hAnsi="Bodoni MT" w:cs="Times New Roman"/>
          <w:sz w:val="24"/>
          <w:szCs w:val="24"/>
          <w:lang w:eastAsia="it-IT"/>
        </w:rPr>
      </w:pPr>
      <w:r w:rsidRPr="00A50AE3">
        <w:rPr>
          <w:rFonts w:ascii="Bodoni MT" w:eastAsia="Times New Roman" w:hAnsi="Bodoni MT" w:cs="Times New Roman"/>
          <w:sz w:val="24"/>
          <w:szCs w:val="24"/>
          <w:lang w:eastAsia="it-IT"/>
        </w:rPr>
        <w:t xml:space="preserve">Anche sotto il profilo oggettivo risultano integrati i presupposti di ammissibilità, poiché la richiesta è sicuramente riconducibile alla materia della contabilità pubblica, nell’accezione estesa adottata dalle Sezioni riunite con deliberazione n. 54/2010, che comprende non solo la disciplina dei bilanci in senso stretto, </w:t>
      </w:r>
      <w:r w:rsidRPr="00A50AE3">
        <w:rPr>
          <w:rFonts w:ascii="Bodoni MT" w:eastAsia="Times New Roman" w:hAnsi="Bodoni MT" w:cs="Times New Roman"/>
          <w:sz w:val="24"/>
          <w:szCs w:val="24"/>
          <w:lang w:eastAsia="it-IT"/>
        </w:rPr>
        <w:lastRenderedPageBreak/>
        <w:t>ma anche, in termini dinamici, le materie che incidono sulla gestione del bilancio e sui suoi equilibri, nel quadro d</w:t>
      </w:r>
      <w:r w:rsidR="00514FF3">
        <w:rPr>
          <w:rFonts w:ascii="Bodoni MT" w:eastAsia="Times New Roman" w:hAnsi="Bodoni MT" w:cs="Times New Roman"/>
          <w:sz w:val="24"/>
          <w:szCs w:val="24"/>
          <w:lang w:eastAsia="it-IT"/>
        </w:rPr>
        <w:t>egl</w:t>
      </w:r>
      <w:r w:rsidRPr="00A50AE3">
        <w:rPr>
          <w:rFonts w:ascii="Bodoni MT" w:eastAsia="Times New Roman" w:hAnsi="Bodoni MT" w:cs="Times New Roman"/>
          <w:sz w:val="24"/>
          <w:szCs w:val="24"/>
          <w:lang w:eastAsia="it-IT"/>
        </w:rPr>
        <w:t>i obiettivi di contenimento della spesa sanciti da principi di coordinamento della finanza pubblica.</w:t>
      </w:r>
    </w:p>
    <w:p w:rsidR="00A50AE3" w:rsidRPr="00A50AE3" w:rsidRDefault="00A50AE3" w:rsidP="00A50AE3">
      <w:pPr>
        <w:spacing w:after="0" w:line="360" w:lineRule="auto"/>
        <w:ind w:firstLine="284"/>
        <w:jc w:val="both"/>
        <w:rPr>
          <w:rFonts w:ascii="Bodoni MT" w:eastAsia="Times New Roman" w:hAnsi="Bodoni MT" w:cs="Times New Roman"/>
          <w:sz w:val="24"/>
          <w:szCs w:val="24"/>
          <w:lang w:eastAsia="it-IT"/>
        </w:rPr>
      </w:pPr>
      <w:r w:rsidRPr="00A50AE3">
        <w:rPr>
          <w:rFonts w:ascii="Bodoni MT" w:eastAsia="Times New Roman" w:hAnsi="Bodoni MT" w:cs="Times New Roman"/>
          <w:sz w:val="24"/>
          <w:szCs w:val="24"/>
          <w:lang w:eastAsia="it-IT"/>
        </w:rPr>
        <w:t xml:space="preserve">La questione proposta presenta, inoltre, requisiti di generalità ed astrattezza tali da escludere ogni interferenza della Corte sulla concreta attività gestionale e amministrativa propria degli enti di autonomia, nonché sulle competenze di altri organi giurisdizionali. </w:t>
      </w:r>
    </w:p>
    <w:p w:rsidR="007035E3" w:rsidRDefault="00414CE4" w:rsidP="00A50AE3">
      <w:pPr>
        <w:spacing w:after="0" w:line="360" w:lineRule="auto"/>
        <w:ind w:firstLine="284"/>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Nel merito,</w:t>
      </w:r>
      <w:r w:rsidR="00A50AE3" w:rsidRPr="00A50AE3">
        <w:rPr>
          <w:rFonts w:ascii="Bodoni MT" w:eastAsia="Times New Roman" w:hAnsi="Bodoni MT" w:cs="Times New Roman"/>
          <w:sz w:val="24"/>
          <w:szCs w:val="24"/>
          <w:lang w:eastAsia="it-IT"/>
        </w:rPr>
        <w:t xml:space="preserve"> </w:t>
      </w:r>
      <w:r>
        <w:rPr>
          <w:rFonts w:ascii="Bodoni MT" w:eastAsia="Times New Roman" w:hAnsi="Bodoni MT" w:cs="Times New Roman"/>
          <w:sz w:val="24"/>
          <w:szCs w:val="24"/>
          <w:lang w:eastAsia="it-IT"/>
        </w:rPr>
        <w:t>l</w:t>
      </w:r>
      <w:r w:rsidRPr="00DD4755">
        <w:rPr>
          <w:rFonts w:ascii="Bodoni MT" w:eastAsia="Times New Roman" w:hAnsi="Bodoni MT" w:cs="Times New Roman"/>
          <w:sz w:val="24"/>
          <w:szCs w:val="24"/>
          <w:lang w:eastAsia="it-IT"/>
        </w:rPr>
        <w:t>’art. 1, comma 424, della l.</w:t>
      </w:r>
      <w:r>
        <w:rPr>
          <w:rFonts w:ascii="Bodoni MT" w:eastAsia="Times New Roman" w:hAnsi="Bodoni MT" w:cs="Times New Roman"/>
          <w:sz w:val="24"/>
          <w:szCs w:val="24"/>
          <w:lang w:eastAsia="it-IT"/>
        </w:rPr>
        <w:t xml:space="preserve"> </w:t>
      </w:r>
      <w:r w:rsidRPr="00DD4755">
        <w:rPr>
          <w:rFonts w:ascii="Bodoni MT" w:eastAsia="Times New Roman" w:hAnsi="Bodoni MT" w:cs="Times New Roman"/>
          <w:sz w:val="24"/>
          <w:szCs w:val="24"/>
          <w:lang w:eastAsia="it-IT"/>
        </w:rPr>
        <w:t>n. 190/2014 ha introdotto un</w:t>
      </w:r>
      <w:r>
        <w:rPr>
          <w:rFonts w:ascii="Bodoni MT" w:eastAsia="Times New Roman" w:hAnsi="Bodoni MT" w:cs="Times New Roman"/>
          <w:sz w:val="24"/>
          <w:szCs w:val="24"/>
          <w:lang w:eastAsia="it-IT"/>
        </w:rPr>
        <w:t xml:space="preserve">a disciplina </w:t>
      </w:r>
      <w:r w:rsidR="00514FF3">
        <w:rPr>
          <w:rFonts w:ascii="Bodoni MT" w:eastAsia="Times New Roman" w:hAnsi="Bodoni MT" w:cs="Times New Roman"/>
          <w:sz w:val="24"/>
          <w:szCs w:val="24"/>
          <w:lang w:eastAsia="it-IT"/>
        </w:rPr>
        <w:t xml:space="preserve">speciale </w:t>
      </w:r>
      <w:r>
        <w:rPr>
          <w:rFonts w:ascii="Bodoni MT" w:eastAsia="Times New Roman" w:hAnsi="Bodoni MT" w:cs="Times New Roman"/>
          <w:sz w:val="24"/>
          <w:szCs w:val="24"/>
          <w:lang w:eastAsia="it-IT"/>
        </w:rPr>
        <w:t>per le</w:t>
      </w:r>
      <w:r w:rsidRPr="00DD4755">
        <w:rPr>
          <w:rFonts w:ascii="Bodoni MT" w:eastAsia="Times New Roman" w:hAnsi="Bodoni MT" w:cs="Times New Roman"/>
          <w:sz w:val="24"/>
          <w:szCs w:val="24"/>
          <w:lang w:eastAsia="it-IT"/>
        </w:rPr>
        <w:t xml:space="preserve"> assunzioni a tempo indeterminato </w:t>
      </w:r>
      <w:r w:rsidR="00514FF3">
        <w:rPr>
          <w:rFonts w:ascii="Bodoni MT" w:eastAsia="Times New Roman" w:hAnsi="Bodoni MT" w:cs="Times New Roman"/>
          <w:sz w:val="24"/>
          <w:szCs w:val="24"/>
          <w:lang w:eastAsia="it-IT"/>
        </w:rPr>
        <w:t xml:space="preserve">di regioni ed </w:t>
      </w:r>
      <w:r w:rsidRPr="00DD4755">
        <w:rPr>
          <w:rFonts w:ascii="Bodoni MT" w:eastAsia="Times New Roman" w:hAnsi="Bodoni MT" w:cs="Times New Roman"/>
          <w:sz w:val="24"/>
          <w:szCs w:val="24"/>
          <w:lang w:eastAsia="it-IT"/>
        </w:rPr>
        <w:t>enti locali, dero</w:t>
      </w:r>
      <w:r w:rsidR="004937BF">
        <w:rPr>
          <w:rFonts w:ascii="Bodoni MT" w:eastAsia="Times New Roman" w:hAnsi="Bodoni MT" w:cs="Times New Roman"/>
          <w:sz w:val="24"/>
          <w:szCs w:val="24"/>
          <w:lang w:eastAsia="it-IT"/>
        </w:rPr>
        <w:t xml:space="preserve">gatoria per </w:t>
      </w:r>
      <w:r w:rsidR="00514FF3">
        <w:rPr>
          <w:rFonts w:ascii="Bodoni MT" w:eastAsia="Times New Roman" w:hAnsi="Bodoni MT" w:cs="Times New Roman"/>
          <w:sz w:val="24"/>
          <w:szCs w:val="24"/>
          <w:lang w:eastAsia="it-IT"/>
        </w:rPr>
        <w:t xml:space="preserve">gli anni </w:t>
      </w:r>
      <w:r w:rsidR="004937BF">
        <w:rPr>
          <w:rFonts w:ascii="Bodoni MT" w:eastAsia="Times New Roman" w:hAnsi="Bodoni MT" w:cs="Times New Roman"/>
          <w:sz w:val="24"/>
          <w:szCs w:val="24"/>
          <w:lang w:eastAsia="it-IT"/>
        </w:rPr>
        <w:t>2015</w:t>
      </w:r>
      <w:r w:rsidR="00514FF3">
        <w:rPr>
          <w:rFonts w:ascii="Bodoni MT" w:eastAsia="Times New Roman" w:hAnsi="Bodoni MT" w:cs="Times New Roman"/>
          <w:sz w:val="24"/>
          <w:szCs w:val="24"/>
          <w:lang w:eastAsia="it-IT"/>
        </w:rPr>
        <w:t xml:space="preserve"> e </w:t>
      </w:r>
      <w:r>
        <w:rPr>
          <w:rFonts w:ascii="Bodoni MT" w:eastAsia="Times New Roman" w:hAnsi="Bodoni MT" w:cs="Times New Roman"/>
          <w:sz w:val="24"/>
          <w:szCs w:val="24"/>
          <w:lang w:eastAsia="it-IT"/>
        </w:rPr>
        <w:t>2016</w:t>
      </w:r>
      <w:r w:rsidRPr="00DD4755">
        <w:rPr>
          <w:rFonts w:ascii="Bodoni MT" w:eastAsia="Times New Roman" w:hAnsi="Bodoni MT" w:cs="Times New Roman"/>
          <w:sz w:val="24"/>
          <w:szCs w:val="24"/>
          <w:lang w:eastAsia="it-IT"/>
        </w:rPr>
        <w:t xml:space="preserve"> di quella generale</w:t>
      </w:r>
      <w:r w:rsidR="00514FF3">
        <w:rPr>
          <w:rFonts w:ascii="Bodoni MT" w:eastAsia="Times New Roman" w:hAnsi="Bodoni MT" w:cs="Times New Roman"/>
          <w:sz w:val="24"/>
          <w:szCs w:val="24"/>
          <w:lang w:eastAsia="it-IT"/>
        </w:rPr>
        <w:t>,</w:t>
      </w:r>
      <w:r w:rsidRPr="00414CE4">
        <w:rPr>
          <w:rFonts w:ascii="Bodoni MT" w:eastAsia="Times New Roman" w:hAnsi="Bodoni MT" w:cs="Times New Roman"/>
          <w:sz w:val="24"/>
          <w:szCs w:val="24"/>
          <w:lang w:eastAsia="it-IT"/>
        </w:rPr>
        <w:t xml:space="preserve"> </w:t>
      </w:r>
      <w:r w:rsidR="004937BF">
        <w:rPr>
          <w:rFonts w:ascii="Bodoni MT" w:eastAsia="Times New Roman" w:hAnsi="Bodoni MT" w:cs="Times New Roman"/>
          <w:sz w:val="24"/>
          <w:szCs w:val="24"/>
          <w:lang w:eastAsia="it-IT"/>
        </w:rPr>
        <w:t>al fine di</w:t>
      </w:r>
      <w:r>
        <w:rPr>
          <w:rFonts w:ascii="Bodoni MT" w:eastAsia="Times New Roman" w:hAnsi="Bodoni MT" w:cs="Times New Roman"/>
          <w:sz w:val="24"/>
          <w:szCs w:val="24"/>
          <w:lang w:eastAsia="it-IT"/>
        </w:rPr>
        <w:t xml:space="preserve"> consentire la completa ricollocazione delle unità soprannumerarie </w:t>
      </w:r>
      <w:r w:rsidR="00514FF3">
        <w:rPr>
          <w:rFonts w:ascii="Bodoni MT" w:eastAsia="Times New Roman" w:hAnsi="Bodoni MT" w:cs="Times New Roman"/>
          <w:sz w:val="24"/>
          <w:szCs w:val="24"/>
          <w:lang w:eastAsia="it-IT"/>
        </w:rPr>
        <w:t>destinatarie dei processi di mobilità</w:t>
      </w:r>
      <w:r>
        <w:rPr>
          <w:rFonts w:ascii="Bodoni MT" w:eastAsia="Times New Roman" w:hAnsi="Bodoni MT" w:cs="Times New Roman"/>
          <w:sz w:val="24"/>
          <w:szCs w:val="24"/>
          <w:lang w:eastAsia="it-IT"/>
        </w:rPr>
        <w:t xml:space="preserve">, a seguito del processo di riforma </w:t>
      </w:r>
      <w:r w:rsidR="00514FF3">
        <w:rPr>
          <w:rFonts w:ascii="Bodoni MT" w:eastAsia="Times New Roman" w:hAnsi="Bodoni MT" w:cs="Times New Roman"/>
          <w:sz w:val="24"/>
          <w:szCs w:val="24"/>
          <w:lang w:eastAsia="it-IT"/>
        </w:rPr>
        <w:t xml:space="preserve">di cui alla </w:t>
      </w:r>
      <w:r>
        <w:rPr>
          <w:rFonts w:ascii="Bodoni MT" w:eastAsia="Times New Roman" w:hAnsi="Bodoni MT" w:cs="Times New Roman"/>
          <w:sz w:val="24"/>
          <w:szCs w:val="24"/>
          <w:lang w:eastAsia="it-IT"/>
        </w:rPr>
        <w:t>l. n. 56/2014</w:t>
      </w:r>
      <w:r w:rsidR="004937BF">
        <w:rPr>
          <w:rFonts w:ascii="Bodoni MT" w:eastAsia="Times New Roman" w:hAnsi="Bodoni MT" w:cs="Times New Roman"/>
          <w:sz w:val="24"/>
          <w:szCs w:val="24"/>
          <w:lang w:eastAsia="it-IT"/>
        </w:rPr>
        <w:t xml:space="preserve">. </w:t>
      </w:r>
    </w:p>
    <w:p w:rsidR="00414CE4" w:rsidRDefault="00514FF3" w:rsidP="00414CE4">
      <w:pPr>
        <w:spacing w:after="0" w:line="360" w:lineRule="auto"/>
        <w:ind w:firstLine="284"/>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 xml:space="preserve">I </w:t>
      </w:r>
      <w:r w:rsidR="00414CE4">
        <w:rPr>
          <w:rFonts w:ascii="Bodoni MT" w:eastAsia="Times New Roman" w:hAnsi="Bodoni MT" w:cs="Times New Roman"/>
          <w:sz w:val="24"/>
          <w:szCs w:val="24"/>
          <w:lang w:eastAsia="it-IT"/>
        </w:rPr>
        <w:t>primi due quesiti posti dall’ente</w:t>
      </w:r>
      <w:r>
        <w:rPr>
          <w:rFonts w:ascii="Bodoni MT" w:eastAsia="Times New Roman" w:hAnsi="Bodoni MT" w:cs="Times New Roman"/>
          <w:sz w:val="24"/>
          <w:szCs w:val="24"/>
          <w:lang w:eastAsia="it-IT"/>
        </w:rPr>
        <w:t xml:space="preserve"> investono temi già toccati dalla </w:t>
      </w:r>
      <w:r w:rsidR="00414CE4">
        <w:rPr>
          <w:rFonts w:ascii="Bodoni MT" w:eastAsia="Times New Roman" w:hAnsi="Bodoni MT" w:cs="Times New Roman"/>
          <w:sz w:val="24"/>
          <w:szCs w:val="24"/>
          <w:lang w:eastAsia="it-IT"/>
        </w:rPr>
        <w:t xml:space="preserve">deliberazione 4 giugno 2015, n. 19 </w:t>
      </w:r>
      <w:r>
        <w:rPr>
          <w:rFonts w:ascii="Bodoni MT" w:eastAsia="Times New Roman" w:hAnsi="Bodoni MT" w:cs="Times New Roman"/>
          <w:sz w:val="24"/>
          <w:szCs w:val="24"/>
          <w:lang w:eastAsia="it-IT"/>
        </w:rPr>
        <w:t xml:space="preserve">della Sezione delle autonomie, </w:t>
      </w:r>
      <w:r w:rsidR="00414CE4">
        <w:rPr>
          <w:rFonts w:ascii="Bodoni MT" w:eastAsia="Times New Roman" w:hAnsi="Bodoni MT" w:cs="Times New Roman"/>
          <w:sz w:val="24"/>
          <w:szCs w:val="24"/>
          <w:lang w:eastAsia="it-IT"/>
        </w:rPr>
        <w:t xml:space="preserve">resa su questione di massima, </w:t>
      </w:r>
      <w:r>
        <w:rPr>
          <w:rFonts w:ascii="Bodoni MT" w:eastAsia="Times New Roman" w:hAnsi="Bodoni MT" w:cs="Times New Roman"/>
          <w:sz w:val="24"/>
          <w:szCs w:val="24"/>
          <w:lang w:eastAsia="it-IT"/>
        </w:rPr>
        <w:t xml:space="preserve">che così </w:t>
      </w:r>
      <w:r w:rsidR="00414CE4">
        <w:rPr>
          <w:rFonts w:ascii="Bodoni MT" w:eastAsia="Times New Roman" w:hAnsi="Bodoni MT" w:cs="Times New Roman"/>
          <w:sz w:val="24"/>
          <w:szCs w:val="24"/>
          <w:lang w:eastAsia="it-IT"/>
        </w:rPr>
        <w:t xml:space="preserve">si </w:t>
      </w:r>
      <w:r>
        <w:rPr>
          <w:rFonts w:ascii="Bodoni MT" w:eastAsia="Times New Roman" w:hAnsi="Bodoni MT" w:cs="Times New Roman"/>
          <w:sz w:val="24"/>
          <w:szCs w:val="24"/>
          <w:lang w:eastAsia="it-IT"/>
        </w:rPr>
        <w:t>è espressa</w:t>
      </w:r>
      <w:r w:rsidR="00414CE4">
        <w:rPr>
          <w:rFonts w:ascii="Bodoni MT" w:eastAsia="Times New Roman" w:hAnsi="Bodoni MT" w:cs="Times New Roman"/>
          <w:sz w:val="24"/>
          <w:szCs w:val="24"/>
          <w:lang w:eastAsia="it-IT"/>
        </w:rPr>
        <w:t>: “</w:t>
      </w:r>
      <w:r>
        <w:rPr>
          <w:rFonts w:ascii="Bodoni MT" w:eastAsia="Times New Roman" w:hAnsi="Bodoni MT" w:cs="Times New Roman"/>
          <w:sz w:val="24"/>
          <w:szCs w:val="24"/>
          <w:lang w:eastAsia="it-IT"/>
        </w:rPr>
        <w:t>I</w:t>
      </w:r>
      <w:r w:rsidR="00414CE4" w:rsidRPr="000704DB">
        <w:rPr>
          <w:rFonts w:ascii="Bodoni MT" w:eastAsia="Times New Roman" w:hAnsi="Bodoni MT" w:cs="Times New Roman"/>
          <w:sz w:val="24"/>
          <w:szCs w:val="24"/>
          <w:lang w:eastAsia="it-IT"/>
        </w:rPr>
        <w:t>l comma 424 contiene solo un espresso regime derogatorio a specifiche norme che regolano la fatti</w:t>
      </w:r>
      <w:r w:rsidR="00414CE4">
        <w:rPr>
          <w:rFonts w:ascii="Bodoni MT" w:eastAsia="Times New Roman" w:hAnsi="Bodoni MT" w:cs="Times New Roman"/>
          <w:sz w:val="24"/>
          <w:szCs w:val="24"/>
          <w:lang w:eastAsia="it-IT"/>
        </w:rPr>
        <w:t>specie dei limiti e dei vincoli</w:t>
      </w:r>
      <w:r w:rsidR="00414CE4" w:rsidRPr="000704DB">
        <w:rPr>
          <w:rFonts w:ascii="Bodoni MT" w:eastAsia="Times New Roman" w:hAnsi="Bodoni MT" w:cs="Times New Roman"/>
          <w:sz w:val="24"/>
          <w:szCs w:val="24"/>
          <w:lang w:eastAsia="it-IT"/>
        </w:rPr>
        <w:t xml:space="preserve"> alle assunzioni a tempo indeterminato. Ciò comporta che la pronuncia di orientamenti interpretativi su </w:t>
      </w:r>
      <w:r w:rsidR="00414CE4" w:rsidRPr="000704DB">
        <w:rPr>
          <w:rFonts w:ascii="Bodoni MT" w:eastAsia="Times New Roman" w:hAnsi="Bodoni MT" w:cs="Times New Roman"/>
          <w:sz w:val="24"/>
          <w:szCs w:val="24"/>
          <w:lang w:eastAsia="it-IT"/>
        </w:rPr>
        <w:lastRenderedPageBreak/>
        <w:t>altre disposizioni non toccate da alcuna novella legislativa esorbita dalla stessa funzione nomofilattica, attesa la diversità della disciplina e delle fattispecie considerate. Tali fattispecie, estranee alle disposizioni contenute nell’art. 1, comma 424 della legge 190/2014, restano confermate nella loro peculiare disciplina normativa anche per quello che attiene ai relativi vincoli previsti dalle leggi. Gli specifici quesiti in argomento</w:t>
      </w:r>
      <w:r w:rsidR="00C57B4E">
        <w:rPr>
          <w:rFonts w:ascii="Bodoni MT" w:eastAsia="Times New Roman" w:hAnsi="Bodoni MT" w:cs="Times New Roman"/>
          <w:sz w:val="24"/>
          <w:szCs w:val="24"/>
          <w:lang w:eastAsia="it-IT"/>
        </w:rPr>
        <w:t>,</w:t>
      </w:r>
      <w:r w:rsidR="00414CE4" w:rsidRPr="000704DB">
        <w:rPr>
          <w:rFonts w:ascii="Bodoni MT" w:eastAsia="Times New Roman" w:hAnsi="Bodoni MT" w:cs="Times New Roman"/>
          <w:sz w:val="24"/>
          <w:szCs w:val="24"/>
          <w:lang w:eastAsia="it-IT"/>
        </w:rPr>
        <w:t xml:space="preserve"> che si ricordano: il primo, teso a conoscere se sia possibile effettuare assunzioni a tempo determinato, nel rispetto dei requisiti previsti dalla legge; il secondo, se sia possibile conferire un incarico dirigenziale ai sensi dell’art. 110, comma 1, del TUEL esorbitano, dunque, secondo i criteri appena enunciati, dal tema delle difficoltà interpretative ed applicative del comma 424; sugli stessi, quindi, non vi è luogo a deliberare</w:t>
      </w:r>
      <w:r w:rsidR="00414CE4">
        <w:rPr>
          <w:rFonts w:ascii="Bodoni MT" w:eastAsia="Times New Roman" w:hAnsi="Bodoni MT" w:cs="Times New Roman"/>
          <w:sz w:val="24"/>
          <w:szCs w:val="24"/>
          <w:lang w:eastAsia="it-IT"/>
        </w:rPr>
        <w:t>”</w:t>
      </w:r>
      <w:r w:rsidR="00414CE4" w:rsidRPr="000704DB">
        <w:rPr>
          <w:rFonts w:ascii="Bodoni MT" w:eastAsia="Times New Roman" w:hAnsi="Bodoni MT" w:cs="Times New Roman"/>
          <w:sz w:val="24"/>
          <w:szCs w:val="24"/>
          <w:lang w:eastAsia="it-IT"/>
        </w:rPr>
        <w:t>.</w:t>
      </w:r>
    </w:p>
    <w:p w:rsidR="00414CE4" w:rsidRDefault="00414CE4" w:rsidP="00414CE4">
      <w:pPr>
        <w:spacing w:after="0" w:line="360" w:lineRule="auto"/>
        <w:ind w:firstLine="284"/>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La Sezione delle autonomie ha</w:t>
      </w:r>
      <w:r w:rsidR="00C57B4E">
        <w:rPr>
          <w:rFonts w:ascii="Bodoni MT" w:eastAsia="Times New Roman" w:hAnsi="Bodoni MT" w:cs="Times New Roman"/>
          <w:sz w:val="24"/>
          <w:szCs w:val="24"/>
          <w:lang w:eastAsia="it-IT"/>
        </w:rPr>
        <w:t xml:space="preserve"> dunque</w:t>
      </w:r>
      <w:r>
        <w:rPr>
          <w:rFonts w:ascii="Bodoni MT" w:eastAsia="Times New Roman" w:hAnsi="Bodoni MT" w:cs="Times New Roman"/>
          <w:sz w:val="24"/>
          <w:szCs w:val="24"/>
          <w:lang w:eastAsia="it-IT"/>
        </w:rPr>
        <w:t xml:space="preserve"> ritenuto che le </w:t>
      </w:r>
      <w:r w:rsidR="00C57B4E">
        <w:rPr>
          <w:rFonts w:ascii="Bodoni MT" w:eastAsia="Times New Roman" w:hAnsi="Bodoni MT" w:cs="Times New Roman"/>
          <w:sz w:val="24"/>
          <w:szCs w:val="24"/>
          <w:lang w:eastAsia="it-IT"/>
        </w:rPr>
        <w:t xml:space="preserve">due </w:t>
      </w:r>
      <w:r>
        <w:rPr>
          <w:rFonts w:ascii="Bodoni MT" w:eastAsia="Times New Roman" w:hAnsi="Bodoni MT" w:cs="Times New Roman"/>
          <w:sz w:val="24"/>
          <w:szCs w:val="24"/>
          <w:lang w:eastAsia="it-IT"/>
        </w:rPr>
        <w:t xml:space="preserve">fattispecie </w:t>
      </w:r>
      <w:r w:rsidR="00C57B4E">
        <w:rPr>
          <w:rFonts w:ascii="Bodoni MT" w:eastAsia="Times New Roman" w:hAnsi="Bodoni MT" w:cs="Times New Roman"/>
          <w:sz w:val="24"/>
          <w:szCs w:val="24"/>
          <w:lang w:eastAsia="it-IT"/>
        </w:rPr>
        <w:t xml:space="preserve">delle assunzioni a tempo determinato e del </w:t>
      </w:r>
      <w:r>
        <w:rPr>
          <w:rFonts w:ascii="Bodoni MT" w:eastAsia="Times New Roman" w:hAnsi="Bodoni MT" w:cs="Times New Roman"/>
          <w:sz w:val="24"/>
          <w:szCs w:val="24"/>
          <w:lang w:eastAsia="it-IT"/>
        </w:rPr>
        <w:t xml:space="preserve">conferimento </w:t>
      </w:r>
      <w:r w:rsidR="00C57B4E">
        <w:rPr>
          <w:rFonts w:ascii="Bodoni MT" w:eastAsia="Times New Roman" w:hAnsi="Bodoni MT" w:cs="Times New Roman"/>
          <w:sz w:val="24"/>
          <w:szCs w:val="24"/>
          <w:lang w:eastAsia="it-IT"/>
        </w:rPr>
        <w:t xml:space="preserve">di </w:t>
      </w:r>
      <w:r>
        <w:rPr>
          <w:rFonts w:ascii="Bodoni MT" w:eastAsia="Times New Roman" w:hAnsi="Bodoni MT" w:cs="Times New Roman"/>
          <w:sz w:val="24"/>
          <w:szCs w:val="24"/>
          <w:lang w:eastAsia="it-IT"/>
        </w:rPr>
        <w:t>incarichi diri</w:t>
      </w:r>
      <w:r w:rsidR="00F95F67">
        <w:rPr>
          <w:rFonts w:ascii="Bodoni MT" w:eastAsia="Times New Roman" w:hAnsi="Bodoni MT" w:cs="Times New Roman"/>
          <w:sz w:val="24"/>
          <w:szCs w:val="24"/>
          <w:lang w:eastAsia="it-IT"/>
        </w:rPr>
        <w:t xml:space="preserve">genziali ex art. 110, </w:t>
      </w:r>
      <w:r w:rsidR="006067F0">
        <w:rPr>
          <w:rFonts w:ascii="Bodoni MT" w:eastAsia="Times New Roman" w:hAnsi="Bodoni MT" w:cs="Times New Roman"/>
          <w:sz w:val="24"/>
          <w:szCs w:val="24"/>
          <w:lang w:eastAsia="it-IT"/>
        </w:rPr>
        <w:t>comma</w:t>
      </w:r>
      <w:r w:rsidR="00F95F67">
        <w:rPr>
          <w:rFonts w:ascii="Bodoni MT" w:eastAsia="Times New Roman" w:hAnsi="Bodoni MT" w:cs="Times New Roman"/>
          <w:sz w:val="24"/>
          <w:szCs w:val="24"/>
          <w:lang w:eastAsia="it-IT"/>
        </w:rPr>
        <w:t xml:space="preserve"> 1,</w:t>
      </w:r>
      <w:r w:rsidR="006067F0">
        <w:rPr>
          <w:rFonts w:ascii="Bodoni MT" w:eastAsia="Times New Roman" w:hAnsi="Bodoni MT" w:cs="Times New Roman"/>
          <w:sz w:val="24"/>
          <w:szCs w:val="24"/>
          <w:lang w:eastAsia="it-IT"/>
        </w:rPr>
        <w:t xml:space="preserve"> TUEL,</w:t>
      </w:r>
      <w:r>
        <w:rPr>
          <w:rFonts w:ascii="Bodoni MT" w:eastAsia="Times New Roman" w:hAnsi="Bodoni MT" w:cs="Times New Roman"/>
          <w:sz w:val="24"/>
          <w:szCs w:val="24"/>
          <w:lang w:eastAsia="it-IT"/>
        </w:rPr>
        <w:t xml:space="preserve"> esul</w:t>
      </w:r>
      <w:r w:rsidR="00C57B4E">
        <w:rPr>
          <w:rFonts w:ascii="Bodoni MT" w:eastAsia="Times New Roman" w:hAnsi="Bodoni MT" w:cs="Times New Roman"/>
          <w:sz w:val="24"/>
          <w:szCs w:val="24"/>
          <w:lang w:eastAsia="it-IT"/>
        </w:rPr>
        <w:t>i</w:t>
      </w:r>
      <w:r>
        <w:rPr>
          <w:rFonts w:ascii="Bodoni MT" w:eastAsia="Times New Roman" w:hAnsi="Bodoni MT" w:cs="Times New Roman"/>
          <w:sz w:val="24"/>
          <w:szCs w:val="24"/>
          <w:lang w:eastAsia="it-IT"/>
        </w:rPr>
        <w:t xml:space="preserve">no dal campo di applicazione del comma 424, </w:t>
      </w:r>
      <w:r w:rsidR="00C57B4E">
        <w:rPr>
          <w:rFonts w:ascii="Bodoni MT" w:eastAsia="Times New Roman" w:hAnsi="Bodoni MT" w:cs="Times New Roman"/>
          <w:sz w:val="24"/>
          <w:szCs w:val="24"/>
          <w:lang w:eastAsia="it-IT"/>
        </w:rPr>
        <w:t>e resti</w:t>
      </w:r>
      <w:r>
        <w:rPr>
          <w:rFonts w:ascii="Bodoni MT" w:eastAsia="Times New Roman" w:hAnsi="Bodoni MT" w:cs="Times New Roman"/>
          <w:sz w:val="24"/>
          <w:szCs w:val="24"/>
          <w:lang w:eastAsia="it-IT"/>
        </w:rPr>
        <w:t xml:space="preserve">no </w:t>
      </w:r>
      <w:r w:rsidR="00C57B4E">
        <w:rPr>
          <w:rFonts w:ascii="Bodoni MT" w:eastAsia="Times New Roman" w:hAnsi="Bodoni MT" w:cs="Times New Roman"/>
          <w:sz w:val="24"/>
          <w:szCs w:val="24"/>
          <w:lang w:eastAsia="it-IT"/>
        </w:rPr>
        <w:t xml:space="preserve">pertanto </w:t>
      </w:r>
      <w:r>
        <w:rPr>
          <w:rFonts w:ascii="Bodoni MT" w:eastAsia="Times New Roman" w:hAnsi="Bodoni MT" w:cs="Times New Roman"/>
          <w:sz w:val="24"/>
          <w:szCs w:val="24"/>
          <w:lang w:eastAsia="it-IT"/>
        </w:rPr>
        <w:t>assoggettate ai divieti e limiti propri degli specifici istituti</w:t>
      </w:r>
      <w:r w:rsidR="00C57B4E">
        <w:rPr>
          <w:rFonts w:ascii="Bodoni MT" w:eastAsia="Times New Roman" w:hAnsi="Bodoni MT" w:cs="Times New Roman"/>
          <w:sz w:val="24"/>
          <w:szCs w:val="24"/>
          <w:lang w:eastAsia="it-IT"/>
        </w:rPr>
        <w:t xml:space="preserve"> che le disciplinano</w:t>
      </w:r>
      <w:r>
        <w:rPr>
          <w:rFonts w:ascii="Bodoni MT" w:eastAsia="Times New Roman" w:hAnsi="Bodoni MT" w:cs="Times New Roman"/>
          <w:sz w:val="24"/>
          <w:szCs w:val="24"/>
          <w:lang w:eastAsia="it-IT"/>
        </w:rPr>
        <w:t xml:space="preserve">. </w:t>
      </w:r>
      <w:r w:rsidR="00C57B4E">
        <w:rPr>
          <w:rFonts w:ascii="Bodoni MT" w:eastAsia="Times New Roman" w:hAnsi="Bodoni MT" w:cs="Times New Roman"/>
          <w:sz w:val="24"/>
          <w:szCs w:val="24"/>
          <w:lang w:eastAsia="it-IT"/>
        </w:rPr>
        <w:t xml:space="preserve">Conformemente a tale indirizzo </w:t>
      </w:r>
      <w:r>
        <w:rPr>
          <w:rFonts w:ascii="Bodoni MT" w:eastAsia="Times New Roman" w:hAnsi="Bodoni MT" w:cs="Times New Roman"/>
          <w:sz w:val="24"/>
          <w:szCs w:val="24"/>
          <w:lang w:eastAsia="it-IT"/>
        </w:rPr>
        <w:t>si è già espressa questa Sezione con deliberazione 20 ottobre 2015, n. 447</w:t>
      </w:r>
      <w:r w:rsidR="00C57B4E">
        <w:rPr>
          <w:rFonts w:ascii="Bodoni MT" w:eastAsia="Times New Roman" w:hAnsi="Bodoni MT" w:cs="Times New Roman"/>
          <w:sz w:val="24"/>
          <w:szCs w:val="24"/>
          <w:lang w:eastAsia="it-IT"/>
        </w:rPr>
        <w:t xml:space="preserve">. </w:t>
      </w:r>
    </w:p>
    <w:p w:rsidR="00B0546B" w:rsidRDefault="00E34C11" w:rsidP="00E34C11">
      <w:pPr>
        <w:spacing w:after="0" w:line="360" w:lineRule="auto"/>
        <w:ind w:firstLine="284"/>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lastRenderedPageBreak/>
        <w:t>Anche in</w:t>
      </w:r>
      <w:r w:rsidR="00414CE4">
        <w:rPr>
          <w:rFonts w:ascii="Bodoni MT" w:eastAsia="Times New Roman" w:hAnsi="Bodoni MT" w:cs="Times New Roman"/>
          <w:sz w:val="24"/>
          <w:szCs w:val="24"/>
          <w:lang w:eastAsia="it-IT"/>
        </w:rPr>
        <w:t xml:space="preserve"> riferimento al terzo quesito, inerente la stabilizzazione di personale </w:t>
      </w:r>
      <w:r w:rsidR="00B0546B">
        <w:rPr>
          <w:rFonts w:ascii="Bodoni MT" w:eastAsia="Times New Roman" w:hAnsi="Bodoni MT" w:cs="Times New Roman"/>
          <w:sz w:val="24"/>
          <w:szCs w:val="24"/>
          <w:lang w:eastAsia="it-IT"/>
        </w:rPr>
        <w:t>dei profili cd. “infungibili”</w:t>
      </w:r>
      <w:r>
        <w:rPr>
          <w:rFonts w:ascii="Bodoni MT" w:eastAsia="Times New Roman" w:hAnsi="Bodoni MT" w:cs="Times New Roman"/>
          <w:sz w:val="24"/>
          <w:szCs w:val="24"/>
          <w:lang w:eastAsia="it-IT"/>
        </w:rPr>
        <w:t>, viene in soccorso la citata deliberazione n. 19/2015 della Sezione delle autonomie, che</w:t>
      </w:r>
      <w:r w:rsidRPr="00E34C11">
        <w:rPr>
          <w:rFonts w:ascii="Bodoni MT" w:eastAsia="Times New Roman" w:hAnsi="Bodoni MT" w:cs="Times New Roman"/>
          <w:sz w:val="24"/>
          <w:szCs w:val="24"/>
          <w:lang w:eastAsia="it-IT"/>
        </w:rPr>
        <w:t xml:space="preserve"> </w:t>
      </w:r>
      <w:r>
        <w:rPr>
          <w:rFonts w:ascii="Bodoni MT" w:eastAsia="Times New Roman" w:hAnsi="Bodoni MT" w:cs="Times New Roman"/>
          <w:sz w:val="24"/>
          <w:szCs w:val="24"/>
          <w:lang w:eastAsia="it-IT"/>
        </w:rPr>
        <w:t>ha e</w:t>
      </w:r>
      <w:r w:rsidR="00B0546B">
        <w:rPr>
          <w:rFonts w:ascii="Bodoni MT" w:eastAsia="Times New Roman" w:hAnsi="Bodoni MT" w:cs="Times New Roman"/>
          <w:sz w:val="24"/>
          <w:szCs w:val="24"/>
          <w:lang w:eastAsia="it-IT"/>
        </w:rPr>
        <w:t xml:space="preserve">nunciato </w:t>
      </w:r>
      <w:r w:rsidRPr="00DD4755">
        <w:rPr>
          <w:rFonts w:ascii="Bodoni MT" w:eastAsia="Times New Roman" w:hAnsi="Bodoni MT" w:cs="Times New Roman"/>
          <w:sz w:val="24"/>
          <w:szCs w:val="24"/>
          <w:lang w:eastAsia="it-IT"/>
        </w:rPr>
        <w:t>i seguenti principi di diritto:</w:t>
      </w:r>
      <w:r w:rsidRPr="00DD4755">
        <w:rPr>
          <w:sz w:val="24"/>
          <w:szCs w:val="24"/>
        </w:rPr>
        <w:t xml:space="preserve"> </w:t>
      </w:r>
      <w:r w:rsidRPr="00DD4755">
        <w:rPr>
          <w:rFonts w:ascii="Bodoni MT" w:eastAsia="Times New Roman" w:hAnsi="Bodoni MT" w:cs="Times New Roman"/>
          <w:sz w:val="24"/>
          <w:szCs w:val="24"/>
          <w:lang w:eastAsia="it-IT"/>
        </w:rPr>
        <w:t>“Se l’Ente che deve utilizzare le risorse finanziarie destinate ad assunzioni a tempo indeterminato deve coprire un posto di organico per il quale è prevista una specifica e legalmente qualificata professionalità</w:t>
      </w:r>
      <w:r w:rsidR="00B0546B">
        <w:rPr>
          <w:rFonts w:ascii="Bodoni MT" w:eastAsia="Times New Roman" w:hAnsi="Bodoni MT" w:cs="Times New Roman"/>
          <w:sz w:val="24"/>
          <w:szCs w:val="24"/>
          <w:lang w:eastAsia="it-IT"/>
        </w:rPr>
        <w:t>,</w:t>
      </w:r>
      <w:r w:rsidRPr="00DD4755">
        <w:rPr>
          <w:rFonts w:ascii="Bodoni MT" w:eastAsia="Times New Roman" w:hAnsi="Bodoni MT" w:cs="Times New Roman"/>
          <w:sz w:val="24"/>
          <w:szCs w:val="24"/>
          <w:lang w:eastAsia="it-IT"/>
        </w:rPr>
        <w:t xml:space="preserve"> attestata, ove contemplato dalla legge, da titoli di studio precisamente individuati e </w:t>
      </w:r>
      <w:r w:rsidR="00B0546B">
        <w:rPr>
          <w:rFonts w:ascii="Bodoni MT" w:eastAsia="Times New Roman" w:hAnsi="Bodoni MT" w:cs="Times New Roman"/>
          <w:sz w:val="24"/>
          <w:szCs w:val="24"/>
          <w:lang w:eastAsia="it-IT"/>
        </w:rPr>
        <w:t xml:space="preserve">[…] </w:t>
      </w:r>
      <w:r w:rsidRPr="00DD4755">
        <w:rPr>
          <w:rFonts w:ascii="Bodoni MT" w:eastAsia="Times New Roman" w:hAnsi="Bodoni MT" w:cs="Times New Roman"/>
          <w:sz w:val="24"/>
          <w:szCs w:val="24"/>
          <w:lang w:eastAsia="it-IT"/>
        </w:rPr>
        <w:t>tale assunzione è necessaria per garantire l’espletamento di un servizio essenziale, alle cui prestazioni la predetta professionalità è strettamente e direttamente funzionale, non potrà ricollocare in quella posizione unità soprannumerarie sprovviste di tale requisiti. Sussistendo tali condizioni</w:t>
      </w:r>
      <w:r w:rsidR="00B0546B">
        <w:rPr>
          <w:rFonts w:ascii="Bodoni MT" w:eastAsia="Times New Roman" w:hAnsi="Bodoni MT" w:cs="Times New Roman"/>
          <w:sz w:val="24"/>
          <w:szCs w:val="24"/>
          <w:lang w:eastAsia="it-IT"/>
        </w:rPr>
        <w:t>,</w:t>
      </w:r>
      <w:r w:rsidRPr="00DD4755">
        <w:rPr>
          <w:rFonts w:ascii="Bodoni MT" w:eastAsia="Times New Roman" w:hAnsi="Bodoni MT" w:cs="Times New Roman"/>
          <w:sz w:val="24"/>
          <w:szCs w:val="24"/>
          <w:lang w:eastAsia="it-IT"/>
        </w:rPr>
        <w:t xml:space="preserve"> e constatata l’inesistenza di tali professionalità tra le unità soprannumerarie da ricollocare, l’ente potrà procedere ad assumere nei modi ordinari. Tale ricerca va riferita non al solo personale della Provincia di appartenenza, ma a tutto il personale delle Province interessate alla ricollocazione, individuato ai sensi del comma 422 dell’art. 1</w:t>
      </w:r>
      <w:r>
        <w:rPr>
          <w:rFonts w:ascii="Bodoni MT" w:eastAsia="Times New Roman" w:hAnsi="Bodoni MT" w:cs="Times New Roman"/>
          <w:sz w:val="24"/>
          <w:szCs w:val="24"/>
          <w:lang w:eastAsia="it-IT"/>
        </w:rPr>
        <w:t xml:space="preserve"> della legge 190/2014”. </w:t>
      </w:r>
    </w:p>
    <w:p w:rsidR="004937BF" w:rsidRDefault="00E34C11" w:rsidP="00E34C11">
      <w:pPr>
        <w:spacing w:after="0" w:line="360" w:lineRule="auto"/>
        <w:ind w:firstLine="284"/>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 xml:space="preserve">Sulla materia è </w:t>
      </w:r>
      <w:r w:rsidR="00B0546B">
        <w:rPr>
          <w:rFonts w:ascii="Bodoni MT" w:eastAsia="Times New Roman" w:hAnsi="Bodoni MT" w:cs="Times New Roman"/>
          <w:sz w:val="24"/>
          <w:szCs w:val="24"/>
          <w:lang w:eastAsia="it-IT"/>
        </w:rPr>
        <w:t xml:space="preserve">successivamente </w:t>
      </w:r>
      <w:r>
        <w:rPr>
          <w:rFonts w:ascii="Bodoni MT" w:eastAsia="Times New Roman" w:hAnsi="Bodoni MT" w:cs="Times New Roman"/>
          <w:sz w:val="24"/>
          <w:szCs w:val="24"/>
          <w:lang w:eastAsia="it-IT"/>
        </w:rPr>
        <w:t xml:space="preserve">intervenuto il legislatore con </w:t>
      </w:r>
      <w:r w:rsidRPr="00DD4755">
        <w:rPr>
          <w:rFonts w:ascii="Bodoni MT" w:eastAsia="Times New Roman" w:hAnsi="Bodoni MT" w:cs="Times New Roman"/>
          <w:sz w:val="24"/>
          <w:szCs w:val="24"/>
          <w:lang w:eastAsia="it-IT"/>
        </w:rPr>
        <w:t>l’art.</w:t>
      </w:r>
      <w:r>
        <w:rPr>
          <w:rFonts w:ascii="Bodoni MT" w:eastAsia="Times New Roman" w:hAnsi="Bodoni MT" w:cs="Times New Roman"/>
          <w:sz w:val="24"/>
          <w:szCs w:val="24"/>
          <w:lang w:eastAsia="it-IT"/>
        </w:rPr>
        <w:t xml:space="preserve"> </w:t>
      </w:r>
      <w:r w:rsidRPr="00DD4755">
        <w:rPr>
          <w:rFonts w:ascii="Bodoni MT" w:eastAsia="Times New Roman" w:hAnsi="Bodoni MT" w:cs="Times New Roman"/>
          <w:sz w:val="24"/>
          <w:szCs w:val="24"/>
          <w:lang w:eastAsia="it-IT"/>
        </w:rPr>
        <w:t xml:space="preserve">4, comma </w:t>
      </w:r>
      <w:r>
        <w:rPr>
          <w:rFonts w:ascii="Bodoni MT" w:eastAsia="Times New Roman" w:hAnsi="Bodoni MT" w:cs="Times New Roman"/>
          <w:sz w:val="24"/>
          <w:szCs w:val="24"/>
          <w:lang w:eastAsia="it-IT"/>
        </w:rPr>
        <w:t>2-</w:t>
      </w:r>
      <w:r w:rsidRPr="00DD4755">
        <w:rPr>
          <w:rFonts w:ascii="Bodoni MT" w:eastAsia="Times New Roman" w:hAnsi="Bodoni MT" w:cs="Times New Roman"/>
          <w:sz w:val="24"/>
          <w:szCs w:val="24"/>
          <w:lang w:eastAsia="it-IT"/>
        </w:rPr>
        <w:t>bis</w:t>
      </w:r>
      <w:r w:rsidR="0093074D">
        <w:rPr>
          <w:rFonts w:ascii="Bodoni MT" w:eastAsia="Times New Roman" w:hAnsi="Bodoni MT" w:cs="Times New Roman"/>
          <w:sz w:val="24"/>
          <w:szCs w:val="24"/>
          <w:lang w:eastAsia="it-IT"/>
        </w:rPr>
        <w:t>,</w:t>
      </w:r>
      <w:r>
        <w:rPr>
          <w:rFonts w:ascii="Bodoni MT" w:eastAsia="Times New Roman" w:hAnsi="Bodoni MT" w:cs="Times New Roman"/>
          <w:sz w:val="24"/>
          <w:szCs w:val="24"/>
          <w:lang w:eastAsia="it-IT"/>
        </w:rPr>
        <w:t xml:space="preserve"> d.l.</w:t>
      </w:r>
      <w:r w:rsidR="004937BF">
        <w:rPr>
          <w:rFonts w:ascii="Bodoni MT" w:eastAsia="Times New Roman" w:hAnsi="Bodoni MT" w:cs="Times New Roman"/>
          <w:sz w:val="24"/>
          <w:szCs w:val="24"/>
          <w:lang w:eastAsia="it-IT"/>
        </w:rPr>
        <w:t xml:space="preserve"> 19 giugno 2015, n. 78</w:t>
      </w:r>
      <w:r>
        <w:rPr>
          <w:rFonts w:ascii="Bodoni MT" w:eastAsia="Times New Roman" w:hAnsi="Bodoni MT" w:cs="Times New Roman"/>
          <w:sz w:val="24"/>
          <w:szCs w:val="24"/>
          <w:lang w:eastAsia="it-IT"/>
        </w:rPr>
        <w:t>, conv. dalla</w:t>
      </w:r>
      <w:r w:rsidR="0051355A">
        <w:rPr>
          <w:rFonts w:ascii="Bodoni MT" w:eastAsia="Times New Roman" w:hAnsi="Bodoni MT" w:cs="Times New Roman"/>
          <w:sz w:val="24"/>
          <w:szCs w:val="24"/>
          <w:lang w:eastAsia="it-IT"/>
        </w:rPr>
        <w:t xml:space="preserve"> l.</w:t>
      </w:r>
      <w:r w:rsidR="004937BF">
        <w:rPr>
          <w:rFonts w:ascii="Bodoni MT" w:eastAsia="Times New Roman" w:hAnsi="Bodoni MT" w:cs="Times New Roman"/>
          <w:sz w:val="24"/>
          <w:szCs w:val="24"/>
          <w:lang w:eastAsia="it-IT"/>
        </w:rPr>
        <w:t xml:space="preserve"> 6 agosto 2015,</w:t>
      </w:r>
      <w:r w:rsidR="0051355A">
        <w:rPr>
          <w:rFonts w:ascii="Bodoni MT" w:eastAsia="Times New Roman" w:hAnsi="Bodoni MT" w:cs="Times New Roman"/>
          <w:sz w:val="24"/>
          <w:szCs w:val="24"/>
          <w:lang w:eastAsia="it-IT"/>
        </w:rPr>
        <w:t xml:space="preserve"> n.</w:t>
      </w:r>
      <w:r w:rsidR="004937BF">
        <w:rPr>
          <w:rFonts w:ascii="Bodoni MT" w:eastAsia="Times New Roman" w:hAnsi="Bodoni MT" w:cs="Times New Roman"/>
          <w:sz w:val="24"/>
          <w:szCs w:val="24"/>
          <w:lang w:eastAsia="it-IT"/>
        </w:rPr>
        <w:t xml:space="preserve"> </w:t>
      </w:r>
      <w:r w:rsidRPr="00DD4755">
        <w:rPr>
          <w:rFonts w:ascii="Bodoni MT" w:eastAsia="Times New Roman" w:hAnsi="Bodoni MT" w:cs="Times New Roman"/>
          <w:sz w:val="24"/>
          <w:szCs w:val="24"/>
          <w:lang w:eastAsia="it-IT"/>
        </w:rPr>
        <w:t>125</w:t>
      </w:r>
      <w:r>
        <w:rPr>
          <w:rFonts w:ascii="Bodoni MT" w:eastAsia="Times New Roman" w:hAnsi="Bodoni MT" w:cs="Times New Roman"/>
          <w:sz w:val="24"/>
          <w:szCs w:val="24"/>
          <w:lang w:eastAsia="it-IT"/>
        </w:rPr>
        <w:t>,</w:t>
      </w:r>
      <w:r w:rsidR="004937BF">
        <w:rPr>
          <w:rFonts w:ascii="Bodoni MT" w:eastAsia="Times New Roman" w:hAnsi="Bodoni MT" w:cs="Times New Roman"/>
          <w:sz w:val="24"/>
          <w:szCs w:val="24"/>
          <w:lang w:eastAsia="it-IT"/>
        </w:rPr>
        <w:t xml:space="preserve"> approvata </w:t>
      </w:r>
      <w:r w:rsidR="00B0546B">
        <w:rPr>
          <w:rFonts w:ascii="Bodoni MT" w:eastAsia="Times New Roman" w:hAnsi="Bodoni MT" w:cs="Times New Roman"/>
          <w:sz w:val="24"/>
          <w:szCs w:val="24"/>
          <w:lang w:eastAsia="it-IT"/>
        </w:rPr>
        <w:t xml:space="preserve">posteriormente </w:t>
      </w:r>
      <w:r w:rsidR="004937BF">
        <w:rPr>
          <w:rFonts w:ascii="Bodoni MT" w:eastAsia="Times New Roman" w:hAnsi="Bodoni MT" w:cs="Times New Roman"/>
          <w:sz w:val="24"/>
          <w:szCs w:val="24"/>
          <w:lang w:eastAsia="it-IT"/>
        </w:rPr>
        <w:t>alla richiesta in esame.</w:t>
      </w:r>
      <w:r>
        <w:rPr>
          <w:rFonts w:ascii="Bodoni MT" w:eastAsia="Times New Roman" w:hAnsi="Bodoni MT" w:cs="Times New Roman"/>
          <w:sz w:val="24"/>
          <w:szCs w:val="24"/>
          <w:lang w:eastAsia="it-IT"/>
        </w:rPr>
        <w:t xml:space="preserve"> </w:t>
      </w:r>
    </w:p>
    <w:p w:rsidR="004937BF" w:rsidRDefault="004937BF" w:rsidP="00E34C11">
      <w:pPr>
        <w:spacing w:after="0" w:line="360" w:lineRule="auto"/>
        <w:ind w:firstLine="284"/>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lastRenderedPageBreak/>
        <w:t>La norma</w:t>
      </w:r>
      <w:r w:rsidR="00E34C11">
        <w:rPr>
          <w:rFonts w:ascii="Bodoni MT" w:eastAsia="Times New Roman" w:hAnsi="Bodoni MT" w:cs="Times New Roman"/>
          <w:sz w:val="24"/>
          <w:szCs w:val="24"/>
          <w:lang w:eastAsia="it-IT"/>
        </w:rPr>
        <w:t xml:space="preserve"> </w:t>
      </w:r>
      <w:r w:rsidR="006067F0">
        <w:rPr>
          <w:rFonts w:ascii="Bodoni MT" w:eastAsia="Times New Roman" w:hAnsi="Bodoni MT" w:cs="Times New Roman"/>
          <w:sz w:val="24"/>
          <w:szCs w:val="24"/>
          <w:lang w:eastAsia="it-IT"/>
        </w:rPr>
        <w:t>stabilisce</w:t>
      </w:r>
      <w:r w:rsidR="00E34C11">
        <w:rPr>
          <w:rFonts w:ascii="Bodoni MT" w:eastAsia="Times New Roman" w:hAnsi="Bodoni MT" w:cs="Times New Roman"/>
          <w:sz w:val="24"/>
          <w:szCs w:val="24"/>
          <w:lang w:eastAsia="it-IT"/>
        </w:rPr>
        <w:t xml:space="preserve"> </w:t>
      </w:r>
      <w:r w:rsidR="00E34C11" w:rsidRPr="00DD4755">
        <w:rPr>
          <w:rFonts w:ascii="Bodoni MT" w:eastAsia="Times New Roman" w:hAnsi="Bodoni MT" w:cs="Times New Roman"/>
          <w:sz w:val="24"/>
          <w:szCs w:val="24"/>
          <w:lang w:eastAsia="it-IT"/>
        </w:rPr>
        <w:t>quali categorie di personale s</w:t>
      </w:r>
      <w:r w:rsidR="00B0546B">
        <w:rPr>
          <w:rFonts w:ascii="Bodoni MT" w:eastAsia="Times New Roman" w:hAnsi="Bodoni MT" w:cs="Times New Roman"/>
          <w:sz w:val="24"/>
          <w:szCs w:val="24"/>
          <w:lang w:eastAsia="it-IT"/>
        </w:rPr>
        <w:t>ia</w:t>
      </w:r>
      <w:r w:rsidR="00E34C11" w:rsidRPr="00DD4755">
        <w:rPr>
          <w:rFonts w:ascii="Bodoni MT" w:eastAsia="Times New Roman" w:hAnsi="Bodoni MT" w:cs="Times New Roman"/>
          <w:sz w:val="24"/>
          <w:szCs w:val="24"/>
          <w:lang w:eastAsia="it-IT"/>
        </w:rPr>
        <w:t>no da considerare infungibili</w:t>
      </w:r>
      <w:r w:rsidR="00E34C11">
        <w:rPr>
          <w:rFonts w:ascii="Bodoni MT" w:eastAsia="Times New Roman" w:hAnsi="Bodoni MT" w:cs="Times New Roman"/>
          <w:sz w:val="24"/>
          <w:szCs w:val="24"/>
          <w:lang w:eastAsia="it-IT"/>
        </w:rPr>
        <w:t xml:space="preserve"> e a quali co</w:t>
      </w:r>
      <w:r w:rsidR="00B0546B">
        <w:rPr>
          <w:rFonts w:ascii="Bodoni MT" w:eastAsia="Times New Roman" w:hAnsi="Bodoni MT" w:cs="Times New Roman"/>
          <w:sz w:val="24"/>
          <w:szCs w:val="24"/>
          <w:lang w:eastAsia="it-IT"/>
        </w:rPr>
        <w:t>ndizioni si possa dar corso a</w:t>
      </w:r>
      <w:r w:rsidR="00E34C11">
        <w:rPr>
          <w:rFonts w:ascii="Bodoni MT" w:eastAsia="Times New Roman" w:hAnsi="Bodoni MT" w:cs="Times New Roman"/>
          <w:sz w:val="24"/>
          <w:szCs w:val="24"/>
          <w:lang w:eastAsia="it-IT"/>
        </w:rPr>
        <w:t xml:space="preserve"> procedura concorsuale</w:t>
      </w:r>
      <w:r w:rsidR="00B0546B">
        <w:rPr>
          <w:rFonts w:ascii="Bodoni MT" w:eastAsia="Times New Roman" w:hAnsi="Bodoni MT" w:cs="Times New Roman"/>
          <w:sz w:val="24"/>
          <w:szCs w:val="24"/>
          <w:lang w:eastAsia="it-IT"/>
        </w:rPr>
        <w:t>, chiarendo</w:t>
      </w:r>
      <w:r w:rsidR="00E34C11">
        <w:rPr>
          <w:rFonts w:ascii="Bodoni MT" w:eastAsia="Times New Roman" w:hAnsi="Bodoni MT" w:cs="Times New Roman"/>
          <w:sz w:val="24"/>
          <w:szCs w:val="24"/>
          <w:lang w:eastAsia="it-IT"/>
        </w:rPr>
        <w:t xml:space="preserve"> che </w:t>
      </w:r>
      <w:r w:rsidR="00E34C11" w:rsidRPr="00DD4755">
        <w:rPr>
          <w:rFonts w:ascii="Bodoni MT" w:eastAsia="Times New Roman" w:hAnsi="Bodoni MT" w:cs="Times New Roman"/>
          <w:sz w:val="24"/>
          <w:szCs w:val="24"/>
          <w:lang w:eastAsia="it-IT"/>
        </w:rPr>
        <w:t xml:space="preserve">l’assunzione a tempo indeterminato mediante procedure concorsuali, </w:t>
      </w:r>
      <w:r w:rsidR="00B0546B">
        <w:rPr>
          <w:rFonts w:ascii="Bodoni MT" w:eastAsia="Times New Roman" w:hAnsi="Bodoni MT" w:cs="Times New Roman"/>
          <w:sz w:val="24"/>
          <w:szCs w:val="24"/>
          <w:lang w:eastAsia="it-IT"/>
        </w:rPr>
        <w:t>una volta</w:t>
      </w:r>
      <w:r w:rsidR="00E34C11" w:rsidRPr="00DD4755">
        <w:rPr>
          <w:rFonts w:ascii="Bodoni MT" w:eastAsia="Times New Roman" w:hAnsi="Bodoni MT" w:cs="Times New Roman"/>
          <w:sz w:val="24"/>
          <w:szCs w:val="24"/>
          <w:lang w:eastAsia="it-IT"/>
        </w:rPr>
        <w:t xml:space="preserve"> esaurite le graduatorie vigenti,</w:t>
      </w:r>
      <w:r w:rsidR="00E34C11">
        <w:rPr>
          <w:rFonts w:ascii="Bodoni MT" w:eastAsia="Times New Roman" w:hAnsi="Bodoni MT" w:cs="Times New Roman"/>
          <w:sz w:val="24"/>
          <w:szCs w:val="24"/>
          <w:lang w:eastAsia="it-IT"/>
        </w:rPr>
        <w:t xml:space="preserve"> è ammessa</w:t>
      </w:r>
      <w:r w:rsidR="00E34C11" w:rsidRPr="00DD4755">
        <w:rPr>
          <w:rFonts w:ascii="Bodoni MT" w:eastAsia="Times New Roman" w:hAnsi="Bodoni MT" w:cs="Times New Roman"/>
          <w:sz w:val="24"/>
          <w:szCs w:val="24"/>
          <w:lang w:eastAsia="it-IT"/>
        </w:rPr>
        <w:t xml:space="preserve"> solo per le figure professionali destinate ai servizi educativi e scolastici, per il cui reclutamento sono richiesti titoli di studio specifici abilitanti o </w:t>
      </w:r>
      <w:r w:rsidR="00B0546B">
        <w:rPr>
          <w:rFonts w:ascii="Bodoni MT" w:eastAsia="Times New Roman" w:hAnsi="Bodoni MT" w:cs="Times New Roman"/>
          <w:sz w:val="24"/>
          <w:szCs w:val="24"/>
          <w:lang w:eastAsia="it-IT"/>
        </w:rPr>
        <w:t xml:space="preserve">specifiche </w:t>
      </w:r>
      <w:r w:rsidR="00E34C11" w:rsidRPr="00DD4755">
        <w:rPr>
          <w:rFonts w:ascii="Bodoni MT" w:eastAsia="Times New Roman" w:hAnsi="Bodoni MT" w:cs="Times New Roman"/>
          <w:sz w:val="24"/>
          <w:szCs w:val="24"/>
          <w:lang w:eastAsia="it-IT"/>
        </w:rPr>
        <w:t>abilitazioni professionali</w:t>
      </w:r>
      <w:r w:rsidR="00E34C11">
        <w:rPr>
          <w:rFonts w:ascii="Bodoni MT" w:eastAsia="Times New Roman" w:hAnsi="Bodoni MT" w:cs="Times New Roman"/>
          <w:sz w:val="24"/>
          <w:szCs w:val="24"/>
          <w:lang w:eastAsia="it-IT"/>
        </w:rPr>
        <w:t>, con esclusione del personale amministrativo</w:t>
      </w:r>
      <w:r w:rsidR="00B0546B">
        <w:rPr>
          <w:rFonts w:ascii="Bodoni MT" w:eastAsia="Times New Roman" w:hAnsi="Bodoni MT" w:cs="Times New Roman"/>
          <w:sz w:val="24"/>
          <w:szCs w:val="24"/>
          <w:lang w:eastAsia="it-IT"/>
        </w:rPr>
        <w:t>,</w:t>
      </w:r>
      <w:r w:rsidR="00E34C11">
        <w:rPr>
          <w:rFonts w:ascii="Bodoni MT" w:eastAsia="Times New Roman" w:hAnsi="Bodoni MT" w:cs="Times New Roman"/>
          <w:sz w:val="24"/>
          <w:szCs w:val="24"/>
          <w:lang w:eastAsia="it-IT"/>
        </w:rPr>
        <w:t xml:space="preserve"> e che </w:t>
      </w:r>
      <w:r w:rsidR="00B0546B">
        <w:rPr>
          <w:rFonts w:ascii="Bodoni MT" w:eastAsia="Times New Roman" w:hAnsi="Bodoni MT" w:cs="Times New Roman"/>
          <w:sz w:val="24"/>
          <w:szCs w:val="24"/>
          <w:lang w:eastAsia="it-IT"/>
        </w:rPr>
        <w:t xml:space="preserve">tali </w:t>
      </w:r>
      <w:r w:rsidR="00E34C11">
        <w:rPr>
          <w:rFonts w:ascii="Bodoni MT" w:eastAsia="Times New Roman" w:hAnsi="Bodoni MT" w:cs="Times New Roman"/>
          <w:sz w:val="24"/>
          <w:szCs w:val="24"/>
          <w:lang w:eastAsia="it-IT"/>
        </w:rPr>
        <w:t>procedur</w:t>
      </w:r>
      <w:r w:rsidR="00B0546B">
        <w:rPr>
          <w:rFonts w:ascii="Bodoni MT" w:eastAsia="Times New Roman" w:hAnsi="Bodoni MT" w:cs="Times New Roman"/>
          <w:sz w:val="24"/>
          <w:szCs w:val="24"/>
          <w:lang w:eastAsia="it-IT"/>
        </w:rPr>
        <w:t>e concorsuali</w:t>
      </w:r>
      <w:r w:rsidR="00E34C11">
        <w:rPr>
          <w:rFonts w:ascii="Bodoni MT" w:eastAsia="Times New Roman" w:hAnsi="Bodoni MT" w:cs="Times New Roman"/>
          <w:sz w:val="24"/>
          <w:szCs w:val="24"/>
          <w:lang w:eastAsia="it-IT"/>
        </w:rPr>
        <w:t xml:space="preserve"> dev</w:t>
      </w:r>
      <w:r w:rsidR="00B0546B">
        <w:rPr>
          <w:rFonts w:ascii="Bodoni MT" w:eastAsia="Times New Roman" w:hAnsi="Bodoni MT" w:cs="Times New Roman"/>
          <w:sz w:val="24"/>
          <w:szCs w:val="24"/>
          <w:lang w:eastAsia="it-IT"/>
        </w:rPr>
        <w:t>ono</w:t>
      </w:r>
      <w:r w:rsidR="00F80E40">
        <w:rPr>
          <w:rFonts w:ascii="Bodoni MT" w:eastAsia="Times New Roman" w:hAnsi="Bodoni MT" w:cs="Times New Roman"/>
          <w:sz w:val="24"/>
          <w:szCs w:val="24"/>
          <w:lang w:eastAsia="it-IT"/>
        </w:rPr>
        <w:t xml:space="preserve"> essere precedute</w:t>
      </w:r>
      <w:r w:rsidR="00E34C11">
        <w:rPr>
          <w:rFonts w:ascii="Bodoni MT" w:eastAsia="Times New Roman" w:hAnsi="Bodoni MT" w:cs="Times New Roman"/>
          <w:sz w:val="24"/>
          <w:szCs w:val="24"/>
          <w:lang w:eastAsia="it-IT"/>
        </w:rPr>
        <w:t xml:space="preserve"> dalla </w:t>
      </w:r>
      <w:r w:rsidR="00B0546B">
        <w:rPr>
          <w:rFonts w:ascii="Bodoni MT" w:eastAsia="Times New Roman" w:hAnsi="Bodoni MT" w:cs="Times New Roman"/>
          <w:sz w:val="24"/>
          <w:szCs w:val="24"/>
          <w:lang w:eastAsia="it-IT"/>
        </w:rPr>
        <w:t xml:space="preserve">preliminare </w:t>
      </w:r>
      <w:r w:rsidR="00E34C11">
        <w:rPr>
          <w:rFonts w:ascii="Bodoni MT" w:eastAsia="Times New Roman" w:hAnsi="Bodoni MT" w:cs="Times New Roman"/>
          <w:sz w:val="24"/>
          <w:szCs w:val="24"/>
          <w:lang w:eastAsia="it-IT"/>
        </w:rPr>
        <w:t>verifica e dimostrazione</w:t>
      </w:r>
      <w:r w:rsidR="00E34C11" w:rsidRPr="00DD4755">
        <w:rPr>
          <w:rFonts w:ascii="Bodoni MT" w:eastAsia="Times New Roman" w:hAnsi="Bodoni MT" w:cs="Times New Roman"/>
          <w:sz w:val="24"/>
          <w:szCs w:val="24"/>
          <w:lang w:eastAsia="it-IT"/>
        </w:rPr>
        <w:t xml:space="preserve"> </w:t>
      </w:r>
      <w:r w:rsidR="00E34C11">
        <w:rPr>
          <w:rFonts w:ascii="Bodoni MT" w:eastAsia="Times New Roman" w:hAnsi="Bodoni MT" w:cs="Times New Roman"/>
          <w:sz w:val="24"/>
          <w:szCs w:val="24"/>
          <w:lang w:eastAsia="it-IT"/>
        </w:rPr>
        <w:t>del</w:t>
      </w:r>
      <w:r w:rsidR="00E34C11" w:rsidRPr="00DD4755">
        <w:rPr>
          <w:rFonts w:ascii="Bodoni MT" w:eastAsia="Times New Roman" w:hAnsi="Bodoni MT" w:cs="Times New Roman"/>
          <w:sz w:val="24"/>
          <w:szCs w:val="24"/>
          <w:lang w:eastAsia="it-IT"/>
        </w:rPr>
        <w:t xml:space="preserve">l’assenza di tali professionalità tra le unità soprannumerarie </w:t>
      </w:r>
      <w:r w:rsidR="00B0546B">
        <w:rPr>
          <w:rFonts w:ascii="Bodoni MT" w:eastAsia="Times New Roman" w:hAnsi="Bodoni MT" w:cs="Times New Roman"/>
          <w:sz w:val="24"/>
          <w:szCs w:val="24"/>
          <w:lang w:eastAsia="it-IT"/>
        </w:rPr>
        <w:t>degli enti di area vasta</w:t>
      </w:r>
      <w:r w:rsidR="00F80E40">
        <w:rPr>
          <w:rFonts w:ascii="Bodoni MT" w:eastAsia="Times New Roman" w:hAnsi="Bodoni MT" w:cs="Times New Roman"/>
          <w:sz w:val="24"/>
          <w:szCs w:val="24"/>
          <w:lang w:eastAsia="it-IT"/>
        </w:rPr>
        <w:t>,</w:t>
      </w:r>
      <w:r w:rsidR="00B0546B">
        <w:rPr>
          <w:rFonts w:ascii="Bodoni MT" w:eastAsia="Times New Roman" w:hAnsi="Bodoni MT" w:cs="Times New Roman"/>
          <w:sz w:val="24"/>
          <w:szCs w:val="24"/>
          <w:lang w:eastAsia="it-IT"/>
        </w:rPr>
        <w:t xml:space="preserve"> </w:t>
      </w:r>
      <w:r w:rsidR="00E34C11" w:rsidRPr="00DD4755">
        <w:rPr>
          <w:rFonts w:ascii="Bodoni MT" w:eastAsia="Times New Roman" w:hAnsi="Bodoni MT" w:cs="Times New Roman"/>
          <w:sz w:val="24"/>
          <w:szCs w:val="24"/>
          <w:lang w:eastAsia="it-IT"/>
        </w:rPr>
        <w:t>destinatarie dei processi di mobilità</w:t>
      </w:r>
      <w:r w:rsidR="00B0546B">
        <w:rPr>
          <w:rFonts w:ascii="Bodoni MT" w:eastAsia="Times New Roman" w:hAnsi="Bodoni MT" w:cs="Times New Roman"/>
          <w:sz w:val="24"/>
          <w:szCs w:val="24"/>
          <w:lang w:eastAsia="it-IT"/>
        </w:rPr>
        <w:t>.</w:t>
      </w:r>
      <w:r w:rsidR="0093074D">
        <w:rPr>
          <w:rFonts w:ascii="Bodoni MT" w:eastAsia="Times New Roman" w:hAnsi="Bodoni MT" w:cs="Times New Roman"/>
          <w:sz w:val="24"/>
          <w:szCs w:val="24"/>
          <w:lang w:eastAsia="it-IT"/>
        </w:rPr>
        <w:t xml:space="preserve"> </w:t>
      </w:r>
    </w:p>
    <w:p w:rsidR="00414CE4" w:rsidRDefault="0093074D" w:rsidP="00E34C11">
      <w:pPr>
        <w:spacing w:after="0" w:line="360" w:lineRule="auto"/>
        <w:ind w:firstLine="284"/>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In</w:t>
      </w:r>
      <w:r w:rsidR="004937BF">
        <w:rPr>
          <w:rFonts w:ascii="Bodoni MT" w:eastAsia="Times New Roman" w:hAnsi="Bodoni MT" w:cs="Times New Roman"/>
          <w:sz w:val="24"/>
          <w:szCs w:val="24"/>
          <w:lang w:eastAsia="it-IT"/>
        </w:rPr>
        <w:t xml:space="preserve"> presenza delle condizioni</w:t>
      </w:r>
      <w:r>
        <w:rPr>
          <w:rFonts w:ascii="Bodoni MT" w:eastAsia="Times New Roman" w:hAnsi="Bodoni MT" w:cs="Times New Roman"/>
          <w:sz w:val="24"/>
          <w:szCs w:val="24"/>
          <w:lang w:eastAsia="it-IT"/>
        </w:rPr>
        <w:t xml:space="preserve"> </w:t>
      </w:r>
      <w:r w:rsidR="004937BF">
        <w:rPr>
          <w:rFonts w:ascii="Bodoni MT" w:eastAsia="Times New Roman" w:hAnsi="Bodoni MT" w:cs="Times New Roman"/>
          <w:sz w:val="24"/>
          <w:szCs w:val="24"/>
          <w:lang w:eastAsia="it-IT"/>
        </w:rPr>
        <w:t xml:space="preserve">di legge, è </w:t>
      </w:r>
      <w:r w:rsidR="00B0546B">
        <w:rPr>
          <w:rFonts w:ascii="Bodoni MT" w:eastAsia="Times New Roman" w:hAnsi="Bodoni MT" w:cs="Times New Roman"/>
          <w:sz w:val="24"/>
          <w:szCs w:val="24"/>
          <w:lang w:eastAsia="it-IT"/>
        </w:rPr>
        <w:t xml:space="preserve">dunque </w:t>
      </w:r>
      <w:r w:rsidR="004937BF">
        <w:rPr>
          <w:rFonts w:ascii="Bodoni MT" w:eastAsia="Times New Roman" w:hAnsi="Bodoni MT" w:cs="Times New Roman"/>
          <w:sz w:val="24"/>
          <w:szCs w:val="24"/>
          <w:lang w:eastAsia="it-IT"/>
        </w:rPr>
        <w:t xml:space="preserve">possibile operare assunzioni in deroga al comma 424 dell’articolo unico della l. 190/2014. In </w:t>
      </w:r>
      <w:r>
        <w:rPr>
          <w:rFonts w:ascii="Bodoni MT" w:eastAsia="Times New Roman" w:hAnsi="Bodoni MT" w:cs="Times New Roman"/>
          <w:sz w:val="24"/>
          <w:szCs w:val="24"/>
          <w:lang w:eastAsia="it-IT"/>
        </w:rPr>
        <w:t xml:space="preserve">tal senso si è già espressa questa Sezione </w:t>
      </w:r>
      <w:r w:rsidR="00B0546B">
        <w:rPr>
          <w:rFonts w:ascii="Bodoni MT" w:eastAsia="Times New Roman" w:hAnsi="Bodoni MT" w:cs="Times New Roman"/>
          <w:sz w:val="24"/>
          <w:szCs w:val="24"/>
          <w:lang w:eastAsia="it-IT"/>
        </w:rPr>
        <w:t xml:space="preserve">nel </w:t>
      </w:r>
      <w:r>
        <w:rPr>
          <w:rFonts w:ascii="Bodoni MT" w:eastAsia="Times New Roman" w:hAnsi="Bodoni MT" w:cs="Times New Roman"/>
          <w:sz w:val="24"/>
          <w:szCs w:val="24"/>
          <w:lang w:eastAsia="it-IT"/>
        </w:rPr>
        <w:t>parere reso con deliberazione 14 ottobre 2015, n. 412.</w:t>
      </w:r>
    </w:p>
    <w:p w:rsidR="00A50AE3" w:rsidRPr="00A50AE3" w:rsidRDefault="002666F6" w:rsidP="002666F6">
      <w:pPr>
        <w:spacing w:after="0" w:line="360" w:lineRule="auto"/>
        <w:ind w:firstLine="284"/>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L</w:t>
      </w:r>
      <w:r w:rsidR="00732D18">
        <w:rPr>
          <w:rFonts w:ascii="Bodoni MT" w:eastAsia="Times New Roman" w:hAnsi="Bodoni MT" w:cs="Times New Roman"/>
          <w:sz w:val="24"/>
          <w:szCs w:val="24"/>
          <w:lang w:eastAsia="it-IT"/>
        </w:rPr>
        <w:t>’ultimo quesito</w:t>
      </w:r>
      <w:r>
        <w:rPr>
          <w:rFonts w:ascii="Bodoni MT" w:eastAsia="Times New Roman" w:hAnsi="Bodoni MT" w:cs="Times New Roman"/>
          <w:sz w:val="24"/>
          <w:szCs w:val="24"/>
          <w:lang w:eastAsia="it-IT"/>
        </w:rPr>
        <w:t xml:space="preserve"> proposto, </w:t>
      </w:r>
      <w:r w:rsidR="002C52C8">
        <w:rPr>
          <w:rFonts w:ascii="Bodoni MT" w:eastAsia="Times New Roman" w:hAnsi="Bodoni MT" w:cs="Times New Roman"/>
          <w:sz w:val="24"/>
          <w:szCs w:val="24"/>
          <w:lang w:eastAsia="it-IT"/>
        </w:rPr>
        <w:t>concernente le</w:t>
      </w:r>
      <w:r>
        <w:rPr>
          <w:rFonts w:ascii="Bodoni MT" w:eastAsia="Times New Roman" w:hAnsi="Bodoni MT" w:cs="Times New Roman"/>
          <w:sz w:val="24"/>
          <w:szCs w:val="24"/>
          <w:lang w:eastAsia="it-IT"/>
        </w:rPr>
        <w:t xml:space="preserve"> assunzioni di </w:t>
      </w:r>
      <w:r w:rsidR="002C52C8">
        <w:rPr>
          <w:rFonts w:ascii="Bodoni MT" w:eastAsia="Times New Roman" w:hAnsi="Bodoni MT" w:cs="Times New Roman"/>
          <w:sz w:val="24"/>
          <w:szCs w:val="24"/>
          <w:lang w:eastAsia="it-IT"/>
        </w:rPr>
        <w:t xml:space="preserve">personale di </w:t>
      </w:r>
      <w:r>
        <w:rPr>
          <w:rFonts w:ascii="Bodoni MT" w:eastAsia="Times New Roman" w:hAnsi="Bodoni MT" w:cs="Times New Roman"/>
          <w:sz w:val="24"/>
          <w:szCs w:val="24"/>
          <w:lang w:eastAsia="it-IT"/>
        </w:rPr>
        <w:t xml:space="preserve">polizia municipale, </w:t>
      </w:r>
      <w:r w:rsidR="00A50AE3" w:rsidRPr="00A50AE3">
        <w:rPr>
          <w:rFonts w:ascii="Bodoni MT" w:eastAsia="Times New Roman" w:hAnsi="Bodoni MT" w:cs="Times New Roman"/>
          <w:sz w:val="24"/>
          <w:szCs w:val="24"/>
          <w:lang w:eastAsia="it-IT"/>
        </w:rPr>
        <w:t>investe la deroga disposta dall’art. 5, comma 6</w:t>
      </w:r>
      <w:r w:rsidR="004937BF">
        <w:rPr>
          <w:rFonts w:ascii="Bodoni MT" w:eastAsia="Times New Roman" w:hAnsi="Bodoni MT" w:cs="Times New Roman"/>
          <w:sz w:val="24"/>
          <w:szCs w:val="24"/>
          <w:lang w:eastAsia="it-IT"/>
        </w:rPr>
        <w:t>,</w:t>
      </w:r>
      <w:r w:rsidR="00A50AE3" w:rsidRPr="00A50AE3">
        <w:rPr>
          <w:rFonts w:ascii="Bodoni MT" w:eastAsia="Times New Roman" w:hAnsi="Bodoni MT" w:cs="Times New Roman"/>
          <w:sz w:val="24"/>
          <w:szCs w:val="24"/>
          <w:lang w:eastAsia="it-IT"/>
        </w:rPr>
        <w:t xml:space="preserve"> del d.l. n. 78/2015, come modificato dalla l.</w:t>
      </w:r>
      <w:r w:rsidR="004937BF">
        <w:rPr>
          <w:rFonts w:ascii="Bodoni MT" w:eastAsia="Times New Roman" w:hAnsi="Bodoni MT" w:cs="Times New Roman"/>
          <w:sz w:val="24"/>
          <w:szCs w:val="24"/>
          <w:lang w:eastAsia="it-IT"/>
        </w:rPr>
        <w:t xml:space="preserve"> n. 125/2015 di conversione</w:t>
      </w:r>
      <w:r w:rsidR="00B0546B">
        <w:rPr>
          <w:rFonts w:ascii="Bodoni MT" w:eastAsia="Times New Roman" w:hAnsi="Bodoni MT" w:cs="Times New Roman"/>
          <w:sz w:val="24"/>
          <w:szCs w:val="24"/>
          <w:lang w:eastAsia="it-IT"/>
        </w:rPr>
        <w:t>.</w:t>
      </w:r>
      <w:r w:rsidR="004937BF">
        <w:rPr>
          <w:rFonts w:ascii="Bodoni MT" w:eastAsia="Times New Roman" w:hAnsi="Bodoni MT" w:cs="Times New Roman"/>
          <w:sz w:val="24"/>
          <w:szCs w:val="24"/>
          <w:lang w:eastAsia="it-IT"/>
        </w:rPr>
        <w:t xml:space="preserve"> </w:t>
      </w:r>
    </w:p>
    <w:p w:rsidR="00A50AE3" w:rsidRPr="00A50AE3" w:rsidRDefault="00A50AE3" w:rsidP="00A50AE3">
      <w:pPr>
        <w:spacing w:after="0" w:line="360" w:lineRule="auto"/>
        <w:ind w:firstLine="284"/>
        <w:jc w:val="both"/>
        <w:rPr>
          <w:rFonts w:ascii="Bodoni MT" w:eastAsia="Times New Roman" w:hAnsi="Bodoni MT" w:cs="Times New Roman"/>
          <w:sz w:val="24"/>
          <w:szCs w:val="24"/>
          <w:lang w:eastAsia="it-IT"/>
        </w:rPr>
      </w:pPr>
      <w:r w:rsidRPr="00A50AE3">
        <w:rPr>
          <w:rFonts w:ascii="Bodoni MT" w:eastAsia="Times New Roman" w:hAnsi="Bodoni MT" w:cs="Times New Roman"/>
          <w:sz w:val="24"/>
          <w:szCs w:val="24"/>
          <w:lang w:eastAsia="it-IT"/>
        </w:rPr>
        <w:lastRenderedPageBreak/>
        <w:t>Il testo originario dell’art. 5 del d.l. 19 giugno 2015, n. 78, antecedente alla sua conversione, nel prevedere il transito del personale appartenente ai Corpi ed ai servizi di polizia provinciale di cui all'articolo 12 della legge 7 marzo 1986, n. 65 nei ruoli degli enti locali per lo svolgimento delle funzioni di polizia municipale, in deroga alle vigenti disposizioni in materia di limitazioni alle spese ed alle assunzioni di personale, disponeva altresì, al comma 3, che: “Fino al completo assorbimento del personale di cui al presente articolo, è fatto divieto agli enti locali, a pena di nullità delle relative assunzioni, di reclutare personale con qualsivoglia tipologia contrattuale per lo svolgimento di funzioni di polizia locale”.</w:t>
      </w:r>
    </w:p>
    <w:p w:rsidR="00A50AE3" w:rsidRDefault="00A50AE3" w:rsidP="00A50AE3">
      <w:pPr>
        <w:spacing w:after="0" w:line="360" w:lineRule="auto"/>
        <w:ind w:firstLine="284"/>
        <w:jc w:val="both"/>
        <w:rPr>
          <w:rFonts w:ascii="Bodoni MT" w:eastAsia="Times New Roman" w:hAnsi="Bodoni MT" w:cs="Times New Roman"/>
          <w:sz w:val="24"/>
          <w:szCs w:val="24"/>
          <w:lang w:eastAsia="it-IT"/>
        </w:rPr>
      </w:pPr>
      <w:r w:rsidRPr="00A50AE3">
        <w:rPr>
          <w:rFonts w:ascii="Bodoni MT" w:eastAsia="Times New Roman" w:hAnsi="Bodoni MT" w:cs="Times New Roman"/>
          <w:sz w:val="24"/>
          <w:szCs w:val="24"/>
          <w:lang w:eastAsia="it-IT"/>
        </w:rPr>
        <w:t xml:space="preserve">In sede di conversione, avvenuta il 6 agosto 2015 con legge n. 125, è stato aggiunto un secondo capoverso al terzo comma sopra citato (divenuto ormai comma 6 a seguito dell’inserimento di tre commi aggiuntivi nel medesimo articolo), che, fermo restando il divieto di reclutare personale per lo svolgimento delle funzioni di polizia locale, a pena di nullità delle relative assunzioni, fa però salve “le assunzioni di personale a tempo determinato effettuate dopo la data di entrata in vigore del presente decreto, anche se anteriormente alla data di entrata in vigore della relativa legge di conversione, per lo svolgimento di funzioni di </w:t>
      </w:r>
      <w:r w:rsidRPr="00A50AE3">
        <w:rPr>
          <w:rFonts w:ascii="Bodoni MT" w:eastAsia="Times New Roman" w:hAnsi="Bodoni MT" w:cs="Times New Roman"/>
          <w:sz w:val="24"/>
          <w:szCs w:val="24"/>
          <w:lang w:eastAsia="it-IT"/>
        </w:rPr>
        <w:lastRenderedPageBreak/>
        <w:t>polizia locale, esclusivamente per esigenze di carattere strettamente stagionale e comunque per periodi non superiori a cinque mesi nell'anno solare, non prorogabili”.</w:t>
      </w:r>
    </w:p>
    <w:p w:rsidR="00B0546B" w:rsidRDefault="003316BD" w:rsidP="00A50AE3">
      <w:pPr>
        <w:spacing w:after="0" w:line="360" w:lineRule="auto"/>
        <w:ind w:firstLine="284"/>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 xml:space="preserve">Allo stato attuale, pertanto, la possibilità di assumere personale nel corpo di polizia municipale, al di fuori delle ipotesi di assorbimento del personale degli enti di area vasta, si riduce alle </w:t>
      </w:r>
      <w:r w:rsidR="00B0546B">
        <w:rPr>
          <w:rFonts w:ascii="Bodoni MT" w:eastAsia="Times New Roman" w:hAnsi="Bodoni MT" w:cs="Times New Roman"/>
          <w:sz w:val="24"/>
          <w:szCs w:val="24"/>
          <w:lang w:eastAsia="it-IT"/>
        </w:rPr>
        <w:t xml:space="preserve">sole </w:t>
      </w:r>
      <w:r>
        <w:rPr>
          <w:rFonts w:ascii="Bodoni MT" w:eastAsia="Times New Roman" w:hAnsi="Bodoni MT" w:cs="Times New Roman"/>
          <w:sz w:val="24"/>
          <w:szCs w:val="24"/>
          <w:lang w:eastAsia="it-IT"/>
        </w:rPr>
        <w:t>assunzioni stagionali in questione</w:t>
      </w:r>
      <w:r w:rsidR="00B0546B">
        <w:rPr>
          <w:rFonts w:ascii="Bodoni MT" w:eastAsia="Times New Roman" w:hAnsi="Bodoni MT" w:cs="Times New Roman"/>
          <w:sz w:val="24"/>
          <w:szCs w:val="24"/>
          <w:lang w:eastAsia="it-IT"/>
        </w:rPr>
        <w:t xml:space="preserve">. </w:t>
      </w:r>
    </w:p>
    <w:p w:rsidR="00A50AE3" w:rsidRDefault="00744C55" w:rsidP="00A50AE3">
      <w:pPr>
        <w:spacing w:after="0" w:line="360" w:lineRule="auto"/>
        <w:ind w:firstLine="284"/>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 xml:space="preserve">La suesposta conclusione è confermata </w:t>
      </w:r>
      <w:r w:rsidR="0005035D">
        <w:rPr>
          <w:rFonts w:ascii="Bodoni MT" w:eastAsia="Times New Roman" w:hAnsi="Bodoni MT" w:cs="Times New Roman"/>
          <w:sz w:val="24"/>
          <w:szCs w:val="24"/>
          <w:lang w:eastAsia="it-IT"/>
        </w:rPr>
        <w:t xml:space="preserve">indirettamente </w:t>
      </w:r>
      <w:r>
        <w:rPr>
          <w:rFonts w:ascii="Bodoni MT" w:eastAsia="Times New Roman" w:hAnsi="Bodoni MT" w:cs="Times New Roman"/>
          <w:sz w:val="24"/>
          <w:szCs w:val="24"/>
          <w:lang w:eastAsia="it-IT"/>
        </w:rPr>
        <w:t xml:space="preserve">dal punto 4 </w:t>
      </w:r>
      <w:r w:rsidR="00A50AE3" w:rsidRPr="00A50AE3">
        <w:rPr>
          <w:rFonts w:ascii="Bodoni MT" w:eastAsia="Times New Roman" w:hAnsi="Bodoni MT" w:cs="Times New Roman"/>
          <w:sz w:val="24"/>
          <w:szCs w:val="24"/>
          <w:lang w:eastAsia="it-IT"/>
        </w:rPr>
        <w:t>d</w:t>
      </w:r>
      <w:r>
        <w:rPr>
          <w:rFonts w:ascii="Bodoni MT" w:eastAsia="Times New Roman" w:hAnsi="Bodoni MT" w:cs="Times New Roman"/>
          <w:sz w:val="24"/>
          <w:szCs w:val="24"/>
          <w:lang w:eastAsia="it-IT"/>
        </w:rPr>
        <w:t>e</w:t>
      </w:r>
      <w:r w:rsidR="00A50AE3" w:rsidRPr="00A50AE3">
        <w:rPr>
          <w:rFonts w:ascii="Bodoni MT" w:eastAsia="Times New Roman" w:hAnsi="Bodoni MT" w:cs="Times New Roman"/>
          <w:sz w:val="24"/>
          <w:szCs w:val="24"/>
          <w:lang w:eastAsia="it-IT"/>
        </w:rPr>
        <w:t>l</w:t>
      </w:r>
      <w:r w:rsidR="00B0546B">
        <w:rPr>
          <w:rFonts w:ascii="Bodoni MT" w:eastAsia="Times New Roman" w:hAnsi="Bodoni MT" w:cs="Times New Roman"/>
          <w:sz w:val="24"/>
          <w:szCs w:val="24"/>
          <w:lang w:eastAsia="it-IT"/>
        </w:rPr>
        <w:t xml:space="preserve">la </w:t>
      </w:r>
      <w:r w:rsidR="00A50AE3" w:rsidRPr="00A50AE3">
        <w:rPr>
          <w:rFonts w:ascii="Bodoni MT" w:eastAsia="Times New Roman" w:hAnsi="Bodoni MT" w:cs="Times New Roman"/>
          <w:sz w:val="24"/>
          <w:szCs w:val="24"/>
          <w:lang w:eastAsia="it-IT"/>
        </w:rPr>
        <w:t>deliberazione</w:t>
      </w:r>
      <w:r w:rsidR="00A50AE3" w:rsidRPr="00A50AE3">
        <w:rPr>
          <w:rFonts w:ascii="Bodoni MT" w:eastAsia="Bodoni MT" w:hAnsi="Bodoni MT" w:cs="Times New Roman"/>
          <w:sz w:val="24"/>
          <w:szCs w:val="24"/>
        </w:rPr>
        <w:t xml:space="preserve"> della </w:t>
      </w:r>
      <w:r w:rsidR="00A50AE3" w:rsidRPr="00A50AE3">
        <w:rPr>
          <w:rFonts w:ascii="Bodoni MT" w:eastAsia="Times New Roman" w:hAnsi="Bodoni MT" w:cs="Times New Roman"/>
          <w:sz w:val="24"/>
          <w:szCs w:val="24"/>
          <w:lang w:eastAsia="it-IT"/>
        </w:rPr>
        <w:t xml:space="preserve">Sezione delle autonomie 14 settembre 2015, n. 28, </w:t>
      </w:r>
      <w:r>
        <w:rPr>
          <w:rFonts w:ascii="Bodoni MT" w:eastAsia="Times New Roman" w:hAnsi="Bodoni MT" w:cs="Times New Roman"/>
          <w:sz w:val="24"/>
          <w:szCs w:val="24"/>
          <w:lang w:eastAsia="it-IT"/>
        </w:rPr>
        <w:t xml:space="preserve">resa su questione di massima, che </w:t>
      </w:r>
      <w:r w:rsidR="00B0546B">
        <w:rPr>
          <w:rFonts w:ascii="Bodoni MT" w:eastAsia="Times New Roman" w:hAnsi="Bodoni MT" w:cs="Times New Roman"/>
          <w:sz w:val="24"/>
          <w:szCs w:val="24"/>
          <w:lang w:eastAsia="it-IT"/>
        </w:rPr>
        <w:t xml:space="preserve">ha </w:t>
      </w:r>
      <w:r w:rsidR="00A50AE3" w:rsidRPr="00A50AE3">
        <w:rPr>
          <w:rFonts w:ascii="Bodoni MT" w:eastAsia="Times New Roman" w:hAnsi="Bodoni MT" w:cs="Times New Roman"/>
          <w:sz w:val="24"/>
          <w:szCs w:val="24"/>
          <w:lang w:eastAsia="it-IT"/>
        </w:rPr>
        <w:t>afferma</w:t>
      </w:r>
      <w:r w:rsidR="00B0546B">
        <w:rPr>
          <w:rFonts w:ascii="Bodoni MT" w:eastAsia="Times New Roman" w:hAnsi="Bodoni MT" w:cs="Times New Roman"/>
          <w:sz w:val="24"/>
          <w:szCs w:val="24"/>
          <w:lang w:eastAsia="it-IT"/>
        </w:rPr>
        <w:t>to</w:t>
      </w:r>
      <w:r w:rsidR="00A50AE3" w:rsidRPr="00A50AE3">
        <w:rPr>
          <w:rFonts w:ascii="Bodoni MT" w:eastAsia="Times New Roman" w:hAnsi="Bodoni MT" w:cs="Times New Roman"/>
          <w:sz w:val="24"/>
          <w:szCs w:val="24"/>
          <w:lang w:eastAsia="it-IT"/>
        </w:rPr>
        <w:t xml:space="preserve"> non essere consentito all’ente locale, per il combinato disposto dell’art. 5 del d.l. n. 78/2015, come modificato dalla legge di conversione n. 125/2015, e dell’art. 1, comma 424 della legge 190/2014 (legge di stabilità 2015), di procedere all'assunzione di personale di polizia municipale mediante scorrimento di graduatoria tenendo conto, cumulativamente, delle cessazioni intervenute nel triennio 2012–2014, e ciò </w:t>
      </w:r>
      <w:r w:rsidR="003316BD">
        <w:rPr>
          <w:rFonts w:ascii="Bodoni MT" w:eastAsia="Times New Roman" w:hAnsi="Bodoni MT" w:cs="Times New Roman"/>
          <w:sz w:val="24"/>
          <w:szCs w:val="24"/>
          <w:lang w:eastAsia="it-IT"/>
        </w:rPr>
        <w:t>fatta eccezione per</w:t>
      </w:r>
      <w:r w:rsidR="00A50AE3" w:rsidRPr="00A50AE3">
        <w:rPr>
          <w:rFonts w:ascii="Bodoni MT" w:eastAsia="Times New Roman" w:hAnsi="Bodoni MT" w:cs="Times New Roman"/>
          <w:i/>
          <w:sz w:val="24"/>
          <w:szCs w:val="24"/>
          <w:lang w:eastAsia="it-IT"/>
        </w:rPr>
        <w:t xml:space="preserve"> </w:t>
      </w:r>
      <w:r w:rsidR="00A50AE3" w:rsidRPr="00A50AE3">
        <w:rPr>
          <w:rFonts w:ascii="Bodoni MT" w:eastAsia="Times New Roman" w:hAnsi="Bodoni MT" w:cs="Times New Roman"/>
          <w:sz w:val="24"/>
          <w:szCs w:val="24"/>
          <w:lang w:eastAsia="it-IT"/>
        </w:rPr>
        <w:t>le assunzioni a tempo determinato per le esigenze temporanee di cui all’art. 5, comma 6</w:t>
      </w:r>
      <w:r w:rsidR="003316BD">
        <w:rPr>
          <w:rFonts w:ascii="Bodoni MT" w:eastAsia="Times New Roman" w:hAnsi="Bodoni MT" w:cs="Times New Roman"/>
          <w:sz w:val="24"/>
          <w:szCs w:val="24"/>
          <w:lang w:eastAsia="it-IT"/>
        </w:rPr>
        <w:t>,</w:t>
      </w:r>
      <w:r w:rsidR="00A50AE3" w:rsidRPr="00A50AE3">
        <w:rPr>
          <w:rFonts w:ascii="Bodoni MT" w:eastAsia="Times New Roman" w:hAnsi="Bodoni MT" w:cs="Times New Roman"/>
          <w:sz w:val="24"/>
          <w:szCs w:val="24"/>
          <w:lang w:eastAsia="it-IT"/>
        </w:rPr>
        <w:t xml:space="preserve"> del </w:t>
      </w:r>
      <w:r w:rsidR="003316BD">
        <w:rPr>
          <w:rFonts w:ascii="Bodoni MT" w:eastAsia="Times New Roman" w:hAnsi="Bodoni MT" w:cs="Times New Roman"/>
          <w:sz w:val="24"/>
          <w:szCs w:val="24"/>
          <w:lang w:eastAsia="it-IT"/>
        </w:rPr>
        <w:t>d.l</w:t>
      </w:r>
      <w:r w:rsidR="00A50AE3" w:rsidRPr="00A50AE3">
        <w:rPr>
          <w:rFonts w:ascii="Bodoni MT" w:eastAsia="Times New Roman" w:hAnsi="Bodoni MT" w:cs="Times New Roman"/>
          <w:sz w:val="24"/>
          <w:szCs w:val="24"/>
          <w:lang w:eastAsia="it-IT"/>
        </w:rPr>
        <w:t xml:space="preserve">. n. 78/2015. </w:t>
      </w:r>
    </w:p>
    <w:p w:rsidR="00744C55" w:rsidRPr="00A50AE3" w:rsidRDefault="00744C55" w:rsidP="00A50AE3">
      <w:pPr>
        <w:spacing w:after="0" w:line="360" w:lineRule="auto"/>
        <w:ind w:firstLine="284"/>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 xml:space="preserve">Di tale principio </w:t>
      </w:r>
      <w:r w:rsidR="0005035D">
        <w:rPr>
          <w:rFonts w:ascii="Bodoni MT" w:eastAsia="Times New Roman" w:hAnsi="Bodoni MT" w:cs="Times New Roman"/>
          <w:sz w:val="24"/>
          <w:szCs w:val="24"/>
          <w:lang w:eastAsia="it-IT"/>
        </w:rPr>
        <w:t xml:space="preserve">di carattere generale </w:t>
      </w:r>
      <w:r>
        <w:rPr>
          <w:rFonts w:ascii="Bodoni MT" w:eastAsia="Times New Roman" w:hAnsi="Bodoni MT" w:cs="Times New Roman"/>
          <w:sz w:val="24"/>
          <w:szCs w:val="24"/>
          <w:lang w:eastAsia="it-IT"/>
        </w:rPr>
        <w:t>questa Sezione ha già fatto applicazione nella precedente delibera 4 novembre 2015, n. 524</w:t>
      </w:r>
      <w:r w:rsidR="0005035D">
        <w:rPr>
          <w:rFonts w:ascii="Bodoni MT" w:eastAsia="Times New Roman" w:hAnsi="Bodoni MT" w:cs="Times New Roman"/>
          <w:sz w:val="24"/>
          <w:szCs w:val="24"/>
          <w:lang w:eastAsia="it-IT"/>
        </w:rPr>
        <w:t xml:space="preserve">. </w:t>
      </w:r>
    </w:p>
    <w:p w:rsidR="00A50AE3" w:rsidRPr="00A50AE3" w:rsidRDefault="00A50AE3" w:rsidP="00CA14BB">
      <w:pPr>
        <w:spacing w:before="120" w:after="120" w:line="240" w:lineRule="auto"/>
        <w:ind w:firstLine="284"/>
        <w:jc w:val="center"/>
        <w:rPr>
          <w:rFonts w:ascii="Bodoni MT" w:eastAsia="Times New Roman" w:hAnsi="Bodoni MT" w:cs="Times New Roman"/>
          <w:sz w:val="24"/>
          <w:szCs w:val="24"/>
          <w:lang w:eastAsia="it-IT"/>
        </w:rPr>
      </w:pPr>
      <w:r w:rsidRPr="00A50AE3">
        <w:rPr>
          <w:rFonts w:ascii="Bodoni MT" w:eastAsia="Times New Roman" w:hAnsi="Bodoni MT" w:cs="Times New Roman"/>
          <w:sz w:val="24"/>
          <w:szCs w:val="24"/>
          <w:lang w:eastAsia="it-IT"/>
        </w:rPr>
        <w:lastRenderedPageBreak/>
        <w:t>* * *</w:t>
      </w:r>
    </w:p>
    <w:p w:rsidR="00A50AE3" w:rsidRPr="00A50AE3" w:rsidRDefault="00A50AE3" w:rsidP="003316BD">
      <w:pPr>
        <w:spacing w:after="0" w:line="360" w:lineRule="auto"/>
        <w:ind w:firstLine="284"/>
        <w:jc w:val="both"/>
        <w:rPr>
          <w:rFonts w:ascii="Bodoni MT" w:eastAsia="Times New Roman" w:hAnsi="Bodoni MT" w:cs="Times New Roman"/>
          <w:sz w:val="24"/>
          <w:szCs w:val="24"/>
          <w:lang w:eastAsia="it-IT"/>
        </w:rPr>
      </w:pPr>
      <w:r w:rsidRPr="00A50AE3">
        <w:rPr>
          <w:rFonts w:ascii="Bodoni MT" w:eastAsia="Times New Roman" w:hAnsi="Bodoni MT" w:cs="Times New Roman"/>
          <w:sz w:val="24"/>
          <w:szCs w:val="24"/>
          <w:lang w:eastAsia="it-IT"/>
        </w:rPr>
        <w:t xml:space="preserve">Nelle sopraesposte considerazioni è il parere della Corte dei conti - Sezione regionale di controllo per la Toscana, in relazione alla richiesta formulata dal comune di </w:t>
      </w:r>
      <w:r w:rsidR="003316BD">
        <w:rPr>
          <w:rFonts w:ascii="Bodoni MT" w:eastAsia="Times New Roman" w:hAnsi="Bodoni MT" w:cs="Times New Roman"/>
          <w:sz w:val="24"/>
          <w:szCs w:val="24"/>
          <w:lang w:eastAsia="it-IT"/>
        </w:rPr>
        <w:t xml:space="preserve">Pistoia </w:t>
      </w:r>
      <w:r w:rsidRPr="00A50AE3">
        <w:rPr>
          <w:rFonts w:ascii="Bodoni MT" w:eastAsia="Times New Roman" w:hAnsi="Bodoni MT" w:cs="Times New Roman"/>
          <w:sz w:val="24"/>
          <w:szCs w:val="24"/>
          <w:lang w:eastAsia="it-IT"/>
        </w:rPr>
        <w:t>ed</w:t>
      </w:r>
      <w:r w:rsidRPr="00A50AE3">
        <w:rPr>
          <w:rFonts w:ascii="Bodoni MT" w:eastAsia="Bodoni MT" w:hAnsi="Bodoni MT" w:cs="Times New Roman"/>
          <w:sz w:val="24"/>
          <w:szCs w:val="24"/>
        </w:rPr>
        <w:t xml:space="preserve"> </w:t>
      </w:r>
      <w:r w:rsidRPr="00A50AE3">
        <w:rPr>
          <w:rFonts w:ascii="Bodoni MT" w:eastAsia="Times New Roman" w:hAnsi="Bodoni MT" w:cs="Times New Roman"/>
          <w:sz w:val="24"/>
          <w:szCs w:val="24"/>
          <w:lang w:eastAsia="it-IT"/>
        </w:rPr>
        <w:t>inoltrata dal Consiglio delle autonomi</w:t>
      </w:r>
      <w:r w:rsidR="003316BD">
        <w:rPr>
          <w:rFonts w:ascii="Bodoni MT" w:eastAsia="Times New Roman" w:hAnsi="Bodoni MT" w:cs="Times New Roman"/>
          <w:sz w:val="24"/>
          <w:szCs w:val="24"/>
          <w:lang w:eastAsia="it-IT"/>
        </w:rPr>
        <w:t xml:space="preserve">e locali con nota prot. n. </w:t>
      </w:r>
      <w:r w:rsidR="0005035D">
        <w:rPr>
          <w:rFonts w:ascii="Bodoni MT" w:eastAsia="Times New Roman" w:hAnsi="Bodoni MT" w:cs="Times New Roman"/>
          <w:sz w:val="24"/>
          <w:szCs w:val="24"/>
          <w:lang w:eastAsia="it-IT"/>
        </w:rPr>
        <w:t>4836</w:t>
      </w:r>
      <w:r w:rsidRPr="00A50AE3">
        <w:rPr>
          <w:rFonts w:ascii="Bodoni MT" w:eastAsia="Times New Roman" w:hAnsi="Bodoni MT" w:cs="Times New Roman"/>
          <w:sz w:val="24"/>
          <w:szCs w:val="24"/>
          <w:lang w:eastAsia="it-IT"/>
        </w:rPr>
        <w:t>/1.13.9</w:t>
      </w:r>
      <w:r w:rsidR="0005035D">
        <w:rPr>
          <w:rFonts w:ascii="Bodoni MT" w:eastAsia="Times New Roman" w:hAnsi="Bodoni MT" w:cs="Times New Roman"/>
          <w:sz w:val="24"/>
          <w:szCs w:val="24"/>
          <w:lang w:eastAsia="it-IT"/>
        </w:rPr>
        <w:t xml:space="preserve"> del 9 marzo 2015</w:t>
      </w:r>
      <w:r w:rsidRPr="00A50AE3">
        <w:rPr>
          <w:rFonts w:ascii="Bodoni MT" w:eastAsia="Times New Roman" w:hAnsi="Bodoni MT" w:cs="Times New Roman"/>
          <w:sz w:val="24"/>
          <w:szCs w:val="24"/>
          <w:lang w:eastAsia="it-IT"/>
        </w:rPr>
        <w:t>.</w:t>
      </w:r>
    </w:p>
    <w:p w:rsidR="00A50AE3" w:rsidRPr="00A50AE3" w:rsidRDefault="00A50AE3" w:rsidP="00A50AE3">
      <w:pPr>
        <w:spacing w:after="0" w:line="360" w:lineRule="auto"/>
        <w:ind w:firstLine="284"/>
        <w:jc w:val="both"/>
        <w:rPr>
          <w:rFonts w:ascii="Bodoni MT" w:eastAsia="Times New Roman" w:hAnsi="Bodoni MT" w:cs="Times New Roman"/>
          <w:sz w:val="24"/>
          <w:szCs w:val="24"/>
          <w:lang w:eastAsia="it-IT"/>
        </w:rPr>
      </w:pPr>
      <w:r w:rsidRPr="00A50AE3">
        <w:rPr>
          <w:rFonts w:ascii="Bodoni MT" w:eastAsia="Times New Roman" w:hAnsi="Bodoni MT" w:cs="Times New Roman"/>
          <w:sz w:val="24"/>
          <w:szCs w:val="24"/>
          <w:lang w:eastAsia="it-IT"/>
        </w:rPr>
        <w:t xml:space="preserve">Copia della presente deliberazione è trasmessa al Presidente del Consiglio delle autonomie locali della Regione Toscana, e, per conoscenza, al Sindaco del comune di </w:t>
      </w:r>
      <w:r w:rsidR="003316BD">
        <w:rPr>
          <w:rFonts w:ascii="Bodoni MT" w:eastAsia="Times New Roman" w:hAnsi="Bodoni MT" w:cs="Times New Roman"/>
          <w:sz w:val="24"/>
          <w:szCs w:val="24"/>
          <w:lang w:eastAsia="it-IT"/>
        </w:rPr>
        <w:t>Pistoia</w:t>
      </w:r>
      <w:r w:rsidRPr="00A50AE3">
        <w:rPr>
          <w:rFonts w:ascii="Bodoni MT" w:eastAsia="Times New Roman" w:hAnsi="Bodoni MT" w:cs="Times New Roman"/>
          <w:sz w:val="24"/>
          <w:szCs w:val="24"/>
          <w:lang w:eastAsia="it-IT"/>
        </w:rPr>
        <w:t xml:space="preserve"> ed al Presidente del relativo Consiglio.</w:t>
      </w:r>
    </w:p>
    <w:p w:rsidR="00A50AE3" w:rsidRPr="00A50AE3" w:rsidRDefault="00A50AE3" w:rsidP="00A50AE3">
      <w:pPr>
        <w:spacing w:before="120" w:after="0" w:line="360" w:lineRule="auto"/>
        <w:ind w:firstLine="284"/>
        <w:jc w:val="both"/>
        <w:rPr>
          <w:rFonts w:ascii="Bodoni MT" w:eastAsia="Times New Roman" w:hAnsi="Bodoni MT" w:cs="Times New Roman"/>
          <w:sz w:val="24"/>
          <w:szCs w:val="24"/>
          <w:lang w:eastAsia="it-IT"/>
        </w:rPr>
      </w:pPr>
      <w:r w:rsidRPr="00A50AE3">
        <w:rPr>
          <w:rFonts w:ascii="Bodoni MT" w:eastAsia="Times New Roman" w:hAnsi="Bodoni MT" w:cs="Times New Roman"/>
          <w:sz w:val="24"/>
          <w:szCs w:val="24"/>
          <w:lang w:eastAsia="it-IT"/>
        </w:rPr>
        <w:t xml:space="preserve">Firenze, </w:t>
      </w:r>
      <w:r w:rsidR="0005035D">
        <w:rPr>
          <w:rFonts w:ascii="Bodoni MT" w:eastAsia="Times New Roman" w:hAnsi="Bodoni MT" w:cs="Times New Roman"/>
          <w:sz w:val="24"/>
          <w:szCs w:val="24"/>
          <w:lang w:eastAsia="it-IT"/>
        </w:rPr>
        <w:t>12 gennaio 2016</w:t>
      </w:r>
    </w:p>
    <w:p w:rsidR="00A50AE3" w:rsidRPr="00A50AE3" w:rsidRDefault="00A50AE3" w:rsidP="00A50AE3">
      <w:pPr>
        <w:spacing w:after="0" w:line="360" w:lineRule="auto"/>
        <w:ind w:firstLine="284"/>
        <w:jc w:val="both"/>
        <w:rPr>
          <w:rFonts w:ascii="Bodoni MT" w:eastAsia="Times New Roman" w:hAnsi="Bodoni MT" w:cs="Times New Roman"/>
          <w:sz w:val="24"/>
          <w:szCs w:val="24"/>
          <w:lang w:eastAsia="it-IT"/>
        </w:rPr>
      </w:pPr>
    </w:p>
    <w:p w:rsidR="00A50AE3" w:rsidRPr="00A50AE3" w:rsidRDefault="00A50AE3" w:rsidP="00A50AE3">
      <w:pPr>
        <w:spacing w:after="0" w:line="240" w:lineRule="auto"/>
        <w:ind w:left="568" w:firstLine="284"/>
        <w:jc w:val="both"/>
        <w:rPr>
          <w:rFonts w:ascii="Bodoni MT" w:eastAsia="Times New Roman" w:hAnsi="Bodoni MT" w:cs="Times New Roman"/>
          <w:sz w:val="24"/>
          <w:szCs w:val="24"/>
          <w:lang w:eastAsia="it-IT"/>
        </w:rPr>
      </w:pPr>
      <w:r w:rsidRPr="00A50AE3">
        <w:rPr>
          <w:rFonts w:ascii="Bodoni MT" w:eastAsia="Times New Roman" w:hAnsi="Bodoni MT" w:cs="Times New Roman"/>
          <w:sz w:val="24"/>
          <w:szCs w:val="24"/>
          <w:lang w:eastAsia="it-IT"/>
        </w:rPr>
        <w:t xml:space="preserve">   L’estensore</w:t>
      </w:r>
      <w:r w:rsidRPr="00A50AE3">
        <w:rPr>
          <w:rFonts w:ascii="Bodoni MT" w:eastAsia="Times New Roman" w:hAnsi="Bodoni MT" w:cs="Times New Roman"/>
          <w:sz w:val="24"/>
          <w:szCs w:val="24"/>
          <w:lang w:eastAsia="it-IT"/>
        </w:rPr>
        <w:tab/>
      </w:r>
      <w:r w:rsidRPr="00A50AE3">
        <w:rPr>
          <w:rFonts w:ascii="Bodoni MT" w:eastAsia="Times New Roman" w:hAnsi="Bodoni MT" w:cs="Times New Roman"/>
          <w:sz w:val="24"/>
          <w:szCs w:val="24"/>
          <w:lang w:eastAsia="it-IT"/>
        </w:rPr>
        <w:tab/>
      </w:r>
      <w:r w:rsidRPr="00A50AE3">
        <w:rPr>
          <w:rFonts w:ascii="Bodoni MT" w:eastAsia="Times New Roman" w:hAnsi="Bodoni MT" w:cs="Times New Roman"/>
          <w:sz w:val="24"/>
          <w:szCs w:val="24"/>
          <w:lang w:eastAsia="it-IT"/>
        </w:rPr>
        <w:tab/>
      </w:r>
      <w:r w:rsidRPr="00A50AE3">
        <w:rPr>
          <w:rFonts w:ascii="Bodoni MT" w:eastAsia="Times New Roman" w:hAnsi="Bodoni MT" w:cs="Times New Roman"/>
          <w:sz w:val="24"/>
          <w:szCs w:val="24"/>
          <w:lang w:eastAsia="it-IT"/>
        </w:rPr>
        <w:tab/>
      </w:r>
      <w:r w:rsidRPr="00A50AE3">
        <w:rPr>
          <w:rFonts w:ascii="Bodoni MT" w:eastAsia="Times New Roman" w:hAnsi="Bodoni MT" w:cs="Times New Roman"/>
          <w:sz w:val="24"/>
          <w:szCs w:val="24"/>
          <w:lang w:eastAsia="it-IT"/>
        </w:rPr>
        <w:tab/>
      </w:r>
      <w:r w:rsidRPr="00A50AE3">
        <w:rPr>
          <w:rFonts w:ascii="Bodoni MT" w:eastAsia="Times New Roman" w:hAnsi="Bodoni MT" w:cs="Times New Roman"/>
          <w:sz w:val="24"/>
          <w:szCs w:val="24"/>
          <w:lang w:eastAsia="it-IT"/>
        </w:rPr>
        <w:tab/>
      </w:r>
      <w:r w:rsidRPr="00A50AE3">
        <w:rPr>
          <w:rFonts w:ascii="Bodoni MT" w:eastAsia="Times New Roman" w:hAnsi="Bodoni MT" w:cs="Times New Roman"/>
          <w:sz w:val="24"/>
          <w:szCs w:val="24"/>
          <w:lang w:eastAsia="it-IT"/>
        </w:rPr>
        <w:tab/>
        <w:t>Il presidente</w:t>
      </w:r>
    </w:p>
    <w:p w:rsidR="00A50AE3" w:rsidRPr="00A50AE3" w:rsidRDefault="00E16715" w:rsidP="00A50AE3">
      <w:pPr>
        <w:spacing w:after="0" w:line="360" w:lineRule="auto"/>
        <w:ind w:firstLine="284"/>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 xml:space="preserve">f.to </w:t>
      </w:r>
      <w:r w:rsidR="00A50AE3" w:rsidRPr="00A50AE3">
        <w:rPr>
          <w:rFonts w:ascii="Bodoni MT" w:eastAsia="Times New Roman" w:hAnsi="Bodoni MT" w:cs="Times New Roman"/>
          <w:sz w:val="24"/>
          <w:szCs w:val="24"/>
          <w:lang w:eastAsia="it-IT"/>
        </w:rPr>
        <w:t>Maria</w:t>
      </w:r>
      <w:r>
        <w:rPr>
          <w:rFonts w:ascii="Bodoni MT" w:eastAsia="Times New Roman" w:hAnsi="Bodoni MT" w:cs="Times New Roman"/>
          <w:sz w:val="24"/>
          <w:szCs w:val="24"/>
          <w:lang w:eastAsia="it-IT"/>
        </w:rPr>
        <w:t xml:space="preserve"> Annunziata Rucireta</w:t>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t xml:space="preserve">            </w:t>
      </w:r>
      <w:r w:rsidR="003316BD">
        <w:rPr>
          <w:rFonts w:ascii="Bodoni MT" w:eastAsia="Times New Roman" w:hAnsi="Bodoni MT" w:cs="Times New Roman"/>
          <w:sz w:val="24"/>
          <w:szCs w:val="24"/>
          <w:lang w:eastAsia="it-IT"/>
        </w:rPr>
        <w:t xml:space="preserve"> </w:t>
      </w:r>
      <w:r>
        <w:rPr>
          <w:rFonts w:ascii="Bodoni MT" w:eastAsia="Times New Roman" w:hAnsi="Bodoni MT" w:cs="Times New Roman"/>
          <w:sz w:val="24"/>
          <w:szCs w:val="24"/>
          <w:lang w:eastAsia="it-IT"/>
        </w:rPr>
        <w:t xml:space="preserve">f.to </w:t>
      </w:r>
      <w:r w:rsidR="00A50AE3" w:rsidRPr="00A50AE3">
        <w:rPr>
          <w:rFonts w:ascii="Bodoni MT" w:eastAsia="Times New Roman" w:hAnsi="Bodoni MT" w:cs="Times New Roman"/>
          <w:sz w:val="24"/>
          <w:szCs w:val="24"/>
          <w:lang w:eastAsia="it-IT"/>
        </w:rPr>
        <w:t>Roberto Tabbita</w:t>
      </w:r>
    </w:p>
    <w:p w:rsidR="00A50AE3" w:rsidRPr="00A50AE3" w:rsidRDefault="00A50AE3" w:rsidP="00A50AE3">
      <w:pPr>
        <w:spacing w:after="0" w:line="360" w:lineRule="auto"/>
        <w:ind w:firstLine="284"/>
        <w:jc w:val="both"/>
        <w:rPr>
          <w:rFonts w:ascii="Bodoni MT" w:eastAsia="Times New Roman" w:hAnsi="Bodoni MT" w:cs="Times New Roman"/>
          <w:sz w:val="24"/>
          <w:szCs w:val="24"/>
          <w:lang w:eastAsia="it-IT"/>
        </w:rPr>
      </w:pPr>
    </w:p>
    <w:p w:rsidR="00A50AE3" w:rsidRPr="00A50AE3" w:rsidRDefault="00A50AE3" w:rsidP="00A50AE3">
      <w:pPr>
        <w:spacing w:after="0" w:line="360" w:lineRule="auto"/>
        <w:ind w:firstLine="284"/>
        <w:jc w:val="both"/>
        <w:rPr>
          <w:rFonts w:ascii="Bodoni MT" w:eastAsia="Times New Roman" w:hAnsi="Bodoni MT" w:cs="Times New Roman"/>
          <w:sz w:val="24"/>
          <w:szCs w:val="24"/>
          <w:lang w:eastAsia="it-IT"/>
        </w:rPr>
      </w:pPr>
    </w:p>
    <w:p w:rsidR="00A50AE3" w:rsidRPr="00A50AE3" w:rsidRDefault="00A50AE3" w:rsidP="00A50AE3">
      <w:pPr>
        <w:spacing w:after="0" w:line="360" w:lineRule="auto"/>
        <w:ind w:firstLine="284"/>
        <w:jc w:val="both"/>
        <w:rPr>
          <w:rFonts w:ascii="Bodoni MT" w:eastAsia="Times New Roman" w:hAnsi="Bodoni MT" w:cs="Times New Roman"/>
          <w:sz w:val="24"/>
          <w:szCs w:val="24"/>
          <w:lang w:eastAsia="it-IT"/>
        </w:rPr>
      </w:pPr>
      <w:r w:rsidRPr="00A50AE3">
        <w:rPr>
          <w:rFonts w:ascii="Bodoni MT" w:eastAsia="Times New Roman" w:hAnsi="Bodoni MT" w:cs="Times New Roman"/>
          <w:sz w:val="24"/>
          <w:szCs w:val="24"/>
          <w:lang w:eastAsia="it-IT"/>
        </w:rPr>
        <w:t xml:space="preserve">Depositata in Segreteria il </w:t>
      </w:r>
      <w:r w:rsidR="00E16715">
        <w:rPr>
          <w:rFonts w:ascii="Bodoni MT" w:eastAsia="Times New Roman" w:hAnsi="Bodoni MT" w:cs="Times New Roman"/>
          <w:sz w:val="24"/>
          <w:szCs w:val="24"/>
          <w:lang w:eastAsia="it-IT"/>
        </w:rPr>
        <w:t>12 gennaio 2016</w:t>
      </w:r>
    </w:p>
    <w:p w:rsidR="00A50AE3" w:rsidRPr="00A50AE3" w:rsidRDefault="00A50AE3" w:rsidP="00A50AE3">
      <w:pPr>
        <w:spacing w:after="0" w:line="240" w:lineRule="auto"/>
        <w:ind w:firstLine="284"/>
        <w:jc w:val="both"/>
        <w:rPr>
          <w:rFonts w:ascii="Bodoni MT" w:eastAsia="Times New Roman" w:hAnsi="Bodoni MT" w:cs="Times New Roman"/>
          <w:sz w:val="24"/>
          <w:szCs w:val="24"/>
          <w:lang w:eastAsia="it-IT"/>
        </w:rPr>
      </w:pPr>
      <w:r w:rsidRPr="00A50AE3">
        <w:rPr>
          <w:rFonts w:ascii="Bodoni MT" w:eastAsia="Times New Roman" w:hAnsi="Bodoni MT" w:cs="Times New Roman"/>
          <w:sz w:val="24"/>
          <w:szCs w:val="24"/>
          <w:lang w:eastAsia="it-IT"/>
        </w:rPr>
        <w:lastRenderedPageBreak/>
        <w:t xml:space="preserve">Il funzionario preposto al Servizio di supporto </w:t>
      </w:r>
    </w:p>
    <w:p w:rsidR="00A50AE3" w:rsidRPr="00A50AE3" w:rsidRDefault="00E16715" w:rsidP="00A50AE3">
      <w:pPr>
        <w:spacing w:after="200" w:line="276" w:lineRule="auto"/>
        <w:ind w:left="1416" w:firstLine="708"/>
        <w:rPr>
          <w:rFonts w:ascii="Bodoni MT" w:eastAsia="Bodoni MT" w:hAnsi="Bodoni MT" w:cs="Times New Roman"/>
          <w:sz w:val="24"/>
          <w:szCs w:val="24"/>
        </w:rPr>
      </w:pPr>
      <w:r>
        <w:rPr>
          <w:rFonts w:ascii="Bodoni MT" w:eastAsia="Calibri" w:hAnsi="Bodoni MT" w:cs="Times New Roman"/>
          <w:sz w:val="24"/>
          <w:szCs w:val="24"/>
        </w:rPr>
        <w:t xml:space="preserve">f.to </w:t>
      </w:r>
      <w:r w:rsidR="00A50AE3" w:rsidRPr="00A50AE3">
        <w:rPr>
          <w:rFonts w:ascii="Bodoni MT" w:eastAsia="Calibri" w:hAnsi="Bodoni MT" w:cs="Times New Roman"/>
          <w:sz w:val="24"/>
          <w:szCs w:val="24"/>
        </w:rPr>
        <w:t>Claudio Felli</w:t>
      </w:r>
    </w:p>
    <w:sectPr w:rsidR="00A50AE3" w:rsidRPr="00A50AE3" w:rsidSect="00CA14BB">
      <w:footerReference w:type="default" r:id="rId9"/>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7EA9" w:rsidRDefault="00847EA9" w:rsidP="0005035D">
      <w:pPr>
        <w:spacing w:after="0" w:line="240" w:lineRule="auto"/>
      </w:pPr>
      <w:r>
        <w:separator/>
      </w:r>
    </w:p>
  </w:endnote>
  <w:endnote w:type="continuationSeparator" w:id="0">
    <w:p w:rsidR="00847EA9" w:rsidRDefault="00847EA9" w:rsidP="00050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doni MT">
    <w:altName w:val="Sitka Small"/>
    <w:panose1 w:val="020706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0271842"/>
      <w:docPartObj>
        <w:docPartGallery w:val="Page Numbers (Bottom of Page)"/>
        <w:docPartUnique/>
      </w:docPartObj>
    </w:sdtPr>
    <w:sdtEndPr/>
    <w:sdtContent>
      <w:p w:rsidR="00CA14BB" w:rsidRDefault="00CA14BB">
        <w:pPr>
          <w:pStyle w:val="Pidipagina"/>
          <w:jc w:val="center"/>
        </w:pPr>
        <w:r w:rsidRPr="00CA14BB">
          <w:rPr>
            <w:rFonts w:ascii="Bodoni MT" w:hAnsi="Bodoni MT"/>
            <w:sz w:val="20"/>
            <w:szCs w:val="20"/>
          </w:rPr>
          <w:fldChar w:fldCharType="begin"/>
        </w:r>
        <w:r w:rsidRPr="00CA14BB">
          <w:rPr>
            <w:rFonts w:ascii="Bodoni MT" w:hAnsi="Bodoni MT"/>
            <w:sz w:val="20"/>
            <w:szCs w:val="20"/>
          </w:rPr>
          <w:instrText>PAGE   \* MERGEFORMAT</w:instrText>
        </w:r>
        <w:r w:rsidRPr="00CA14BB">
          <w:rPr>
            <w:rFonts w:ascii="Bodoni MT" w:hAnsi="Bodoni MT"/>
            <w:sz w:val="20"/>
            <w:szCs w:val="20"/>
          </w:rPr>
          <w:fldChar w:fldCharType="separate"/>
        </w:r>
        <w:r w:rsidR="00987845">
          <w:rPr>
            <w:rFonts w:ascii="Bodoni MT" w:hAnsi="Bodoni MT"/>
            <w:noProof/>
            <w:sz w:val="20"/>
            <w:szCs w:val="20"/>
          </w:rPr>
          <w:t>1</w:t>
        </w:r>
        <w:r w:rsidRPr="00CA14BB">
          <w:rPr>
            <w:rFonts w:ascii="Bodoni MT" w:hAnsi="Bodoni MT"/>
            <w:sz w:val="20"/>
            <w:szCs w:val="20"/>
          </w:rPr>
          <w:fldChar w:fldCharType="end"/>
        </w:r>
      </w:p>
    </w:sdtContent>
  </w:sdt>
  <w:p w:rsidR="00CA14BB" w:rsidRDefault="00CA14BB">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7EA9" w:rsidRDefault="00847EA9" w:rsidP="0005035D">
      <w:pPr>
        <w:spacing w:after="0" w:line="240" w:lineRule="auto"/>
      </w:pPr>
      <w:r>
        <w:separator/>
      </w:r>
    </w:p>
  </w:footnote>
  <w:footnote w:type="continuationSeparator" w:id="0">
    <w:p w:rsidR="00847EA9" w:rsidRDefault="00847EA9" w:rsidP="000503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C83345"/>
    <w:multiLevelType w:val="hybridMultilevel"/>
    <w:tmpl w:val="9EFA89BA"/>
    <w:lvl w:ilvl="0" w:tplc="B8A083FA">
      <w:start w:val="1"/>
      <w:numFmt w:val="decimal"/>
      <w:lvlText w:val="%1."/>
      <w:lvlJc w:val="left"/>
      <w:pPr>
        <w:ind w:left="824" w:hanging="360"/>
      </w:pPr>
      <w:rPr>
        <w:rFonts w:hint="default"/>
      </w:rPr>
    </w:lvl>
    <w:lvl w:ilvl="1" w:tplc="04100019" w:tentative="1">
      <w:start w:val="1"/>
      <w:numFmt w:val="lowerLetter"/>
      <w:lvlText w:val="%2."/>
      <w:lvlJc w:val="left"/>
      <w:pPr>
        <w:ind w:left="1544" w:hanging="360"/>
      </w:pPr>
    </w:lvl>
    <w:lvl w:ilvl="2" w:tplc="0410001B" w:tentative="1">
      <w:start w:val="1"/>
      <w:numFmt w:val="lowerRoman"/>
      <w:lvlText w:val="%3."/>
      <w:lvlJc w:val="right"/>
      <w:pPr>
        <w:ind w:left="2264" w:hanging="180"/>
      </w:pPr>
    </w:lvl>
    <w:lvl w:ilvl="3" w:tplc="0410000F" w:tentative="1">
      <w:start w:val="1"/>
      <w:numFmt w:val="decimal"/>
      <w:lvlText w:val="%4."/>
      <w:lvlJc w:val="left"/>
      <w:pPr>
        <w:ind w:left="2984" w:hanging="360"/>
      </w:pPr>
    </w:lvl>
    <w:lvl w:ilvl="4" w:tplc="04100019" w:tentative="1">
      <w:start w:val="1"/>
      <w:numFmt w:val="lowerLetter"/>
      <w:lvlText w:val="%5."/>
      <w:lvlJc w:val="left"/>
      <w:pPr>
        <w:ind w:left="3704" w:hanging="360"/>
      </w:pPr>
    </w:lvl>
    <w:lvl w:ilvl="5" w:tplc="0410001B" w:tentative="1">
      <w:start w:val="1"/>
      <w:numFmt w:val="lowerRoman"/>
      <w:lvlText w:val="%6."/>
      <w:lvlJc w:val="right"/>
      <w:pPr>
        <w:ind w:left="4424" w:hanging="180"/>
      </w:pPr>
    </w:lvl>
    <w:lvl w:ilvl="6" w:tplc="0410000F" w:tentative="1">
      <w:start w:val="1"/>
      <w:numFmt w:val="decimal"/>
      <w:lvlText w:val="%7."/>
      <w:lvlJc w:val="left"/>
      <w:pPr>
        <w:ind w:left="5144" w:hanging="360"/>
      </w:pPr>
    </w:lvl>
    <w:lvl w:ilvl="7" w:tplc="04100019" w:tentative="1">
      <w:start w:val="1"/>
      <w:numFmt w:val="lowerLetter"/>
      <w:lvlText w:val="%8."/>
      <w:lvlJc w:val="left"/>
      <w:pPr>
        <w:ind w:left="5864" w:hanging="360"/>
      </w:pPr>
    </w:lvl>
    <w:lvl w:ilvl="8" w:tplc="0410001B" w:tentative="1">
      <w:start w:val="1"/>
      <w:numFmt w:val="lowerRoman"/>
      <w:lvlText w:val="%9."/>
      <w:lvlJc w:val="right"/>
      <w:pPr>
        <w:ind w:left="658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700"/>
    <w:rsid w:val="00026F5F"/>
    <w:rsid w:val="0005035D"/>
    <w:rsid w:val="000C46E9"/>
    <w:rsid w:val="00137351"/>
    <w:rsid w:val="002666F6"/>
    <w:rsid w:val="002C52C8"/>
    <w:rsid w:val="003316BD"/>
    <w:rsid w:val="0035418C"/>
    <w:rsid w:val="00395E75"/>
    <w:rsid w:val="00414CE4"/>
    <w:rsid w:val="00432700"/>
    <w:rsid w:val="004937BF"/>
    <w:rsid w:val="004D2D4F"/>
    <w:rsid w:val="0051355A"/>
    <w:rsid w:val="00514FF3"/>
    <w:rsid w:val="006067F0"/>
    <w:rsid w:val="006837EE"/>
    <w:rsid w:val="006B779E"/>
    <w:rsid w:val="007035E3"/>
    <w:rsid w:val="00732D18"/>
    <w:rsid w:val="00744C55"/>
    <w:rsid w:val="00772FF3"/>
    <w:rsid w:val="00847EA9"/>
    <w:rsid w:val="00864A1C"/>
    <w:rsid w:val="00902B7B"/>
    <w:rsid w:val="0093074D"/>
    <w:rsid w:val="00987845"/>
    <w:rsid w:val="009B241D"/>
    <w:rsid w:val="00A50AE3"/>
    <w:rsid w:val="00B0546B"/>
    <w:rsid w:val="00C06EE0"/>
    <w:rsid w:val="00C57B4E"/>
    <w:rsid w:val="00CA14BB"/>
    <w:rsid w:val="00D54DFC"/>
    <w:rsid w:val="00D81039"/>
    <w:rsid w:val="00E16715"/>
    <w:rsid w:val="00E34C11"/>
    <w:rsid w:val="00F80E40"/>
    <w:rsid w:val="00F95F67"/>
    <w:rsid w:val="00FA1F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742618D7-DE30-4D3D-8EC4-7A9327C2C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035E3"/>
    <w:pPr>
      <w:ind w:left="720"/>
      <w:contextualSpacing/>
    </w:pPr>
  </w:style>
  <w:style w:type="paragraph" w:styleId="Intestazione">
    <w:name w:val="header"/>
    <w:basedOn w:val="Normale"/>
    <w:link w:val="IntestazioneCarattere"/>
    <w:uiPriority w:val="99"/>
    <w:unhideWhenUsed/>
    <w:rsid w:val="0005035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5035D"/>
  </w:style>
  <w:style w:type="paragraph" w:styleId="Pidipagina">
    <w:name w:val="footer"/>
    <w:basedOn w:val="Normale"/>
    <w:link w:val="PidipaginaCarattere"/>
    <w:uiPriority w:val="99"/>
    <w:unhideWhenUsed/>
    <w:rsid w:val="0005035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503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1920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1861</Words>
  <Characters>10611</Characters>
  <Application>Microsoft Office Word</Application>
  <DocSecurity>0</DocSecurity>
  <Lines>88</Lines>
  <Paragraphs>24</Paragraphs>
  <ScaleCrop>false</ScaleCrop>
  <HeadingPairs>
    <vt:vector size="2" baseType="variant">
      <vt:variant>
        <vt:lpstr>Titolo</vt:lpstr>
      </vt:variant>
      <vt:variant>
        <vt:i4>1</vt:i4>
      </vt:variant>
    </vt:vector>
  </HeadingPairs>
  <TitlesOfParts>
    <vt:vector size="1" baseType="lpstr">
      <vt:lpstr/>
    </vt:vector>
  </TitlesOfParts>
  <Company>Corte dei Conti</Company>
  <LinksUpToDate>false</LinksUpToDate>
  <CharactersWithSpaces>12448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Franco Antonio</dc:creator>
  <cp:keywords/>
  <dc:description/>
  <cp:lastModifiedBy>Croppi Simona</cp:lastModifiedBy>
  <cp:revision>2</cp:revision>
  <dcterms:created xsi:type="dcterms:W3CDTF">2016-01-13T08:41:00Z</dcterms:created>
  <dcterms:modified xsi:type="dcterms:W3CDTF">2016-01-13T08:41:00Z</dcterms:modified>
</cp:coreProperties>
</file>