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112" w:rsidRPr="004E6B60" w:rsidRDefault="00F30011" w:rsidP="004A28BB">
      <w:pPr>
        <w:spacing w:after="120" w:line="360" w:lineRule="auto"/>
        <w:ind w:left="284" w:right="98" w:firstLine="708"/>
        <w:rPr>
          <w:rFonts w:ascii="Bodoni MT" w:hAnsi="Bodoni MT"/>
        </w:rPr>
      </w:pPr>
      <w:bookmarkStart w:id="0" w:name="_GoBack"/>
      <w:bookmarkEnd w:id="0"/>
      <w:r w:rsidRPr="004E6B60">
        <w:rPr>
          <w:rFonts w:ascii="Bodoni MT" w:hAnsi="Bodoni MT"/>
        </w:rPr>
        <w:t xml:space="preserve">Del. n. </w:t>
      </w:r>
      <w:r w:rsidR="00EF0C5E">
        <w:rPr>
          <w:rFonts w:ascii="Bodoni MT" w:hAnsi="Bodoni MT"/>
        </w:rPr>
        <w:t>73</w:t>
      </w:r>
      <w:r w:rsidR="009C31FF" w:rsidRPr="004E6B60">
        <w:rPr>
          <w:rFonts w:ascii="Bodoni MT" w:hAnsi="Bodoni MT"/>
        </w:rPr>
        <w:t xml:space="preserve"> </w:t>
      </w:r>
      <w:r w:rsidR="00A07112" w:rsidRPr="004E6B60">
        <w:rPr>
          <w:rFonts w:ascii="Bodoni MT" w:hAnsi="Bodoni MT"/>
        </w:rPr>
        <w:t>/2015/PAR</w:t>
      </w:r>
    </w:p>
    <w:p w:rsidR="00A07112" w:rsidRPr="004E6B60" w:rsidRDefault="00A07112" w:rsidP="004A28BB">
      <w:pPr>
        <w:spacing w:after="120" w:line="360" w:lineRule="auto"/>
        <w:ind w:left="284" w:right="98" w:firstLine="708"/>
        <w:rPr>
          <w:rFonts w:ascii="Bodoni MT" w:hAnsi="Bodoni MT"/>
        </w:rPr>
      </w:pPr>
    </w:p>
    <w:p w:rsidR="00A07112" w:rsidRPr="004E6B60" w:rsidRDefault="00A07112" w:rsidP="004A28BB">
      <w:pPr>
        <w:spacing w:after="120" w:line="360" w:lineRule="auto"/>
        <w:ind w:left="284" w:right="98" w:firstLine="708"/>
        <w:rPr>
          <w:rFonts w:ascii="Bodoni MT" w:hAnsi="Bodoni MT"/>
        </w:rPr>
      </w:pPr>
    </w:p>
    <w:p w:rsidR="00A07112" w:rsidRPr="004E6B60" w:rsidRDefault="00A07112" w:rsidP="004A28BB">
      <w:pPr>
        <w:spacing w:after="120" w:line="360" w:lineRule="auto"/>
        <w:ind w:left="284" w:right="98" w:firstLine="540"/>
        <w:jc w:val="center"/>
        <w:rPr>
          <w:rFonts w:ascii="Bodoni MT" w:hAnsi="Bodoni MT"/>
        </w:rPr>
      </w:pPr>
      <w:r w:rsidRPr="004E6B60">
        <w:rPr>
          <w:rFonts w:ascii="Bodoni MT" w:hAnsi="Bodoni MT"/>
        </w:rPr>
        <w:object w:dxaOrig="2520" w:dyaOrig="1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1.2pt;height:72.35pt" o:ole="">
            <v:imagedata r:id="rId8" o:title=""/>
          </v:shape>
          <o:OLEObject Type="Embed" ProgID="Word.Picture.8" ShapeID="_x0000_i1025" DrawAspect="Content" ObjectID="_1491822799" r:id="rId9"/>
        </w:object>
      </w:r>
    </w:p>
    <w:p w:rsidR="00A07112" w:rsidRPr="004E6B60" w:rsidRDefault="00A07112" w:rsidP="0049701A">
      <w:pPr>
        <w:spacing w:after="120" w:line="360" w:lineRule="auto"/>
        <w:ind w:left="284" w:right="96" w:firstLine="539"/>
        <w:jc w:val="center"/>
        <w:rPr>
          <w:rFonts w:ascii="Bodoni MT" w:hAnsi="Bodoni MT"/>
        </w:rPr>
      </w:pPr>
      <w:r w:rsidRPr="004E6B60">
        <w:rPr>
          <w:rFonts w:ascii="Bodoni MT" w:hAnsi="Bodoni MT"/>
        </w:rPr>
        <w:t>Sezione regionale di controllo per la Toscana</w:t>
      </w:r>
    </w:p>
    <w:p w:rsidR="00A07112" w:rsidRPr="004E6B60" w:rsidRDefault="00A07112" w:rsidP="0049701A">
      <w:pPr>
        <w:spacing w:after="120" w:line="360" w:lineRule="auto"/>
        <w:ind w:left="284" w:right="96" w:firstLine="539"/>
        <w:jc w:val="center"/>
        <w:rPr>
          <w:rFonts w:ascii="Bodoni MT" w:hAnsi="Bodoni MT"/>
        </w:rPr>
      </w:pPr>
      <w:r w:rsidRPr="004E6B60">
        <w:rPr>
          <w:rFonts w:ascii="Bodoni MT" w:hAnsi="Bodoni MT"/>
        </w:rPr>
        <w:t>composta dai magistrati:</w:t>
      </w:r>
    </w:p>
    <w:p w:rsidR="00A07112" w:rsidRPr="004E6B60" w:rsidRDefault="00A07112" w:rsidP="0049701A">
      <w:pPr>
        <w:spacing w:after="120" w:line="360" w:lineRule="auto"/>
        <w:ind w:left="284" w:right="98"/>
        <w:jc w:val="center"/>
        <w:rPr>
          <w:rFonts w:ascii="Bodoni MT" w:hAnsi="Bodoni MT"/>
        </w:rPr>
      </w:pPr>
    </w:p>
    <w:p w:rsidR="00A07112" w:rsidRPr="004E6B60" w:rsidRDefault="00A07112" w:rsidP="00EA2B13">
      <w:pPr>
        <w:spacing w:after="120" w:line="360" w:lineRule="auto"/>
        <w:ind w:left="284" w:right="98" w:firstLine="709"/>
        <w:rPr>
          <w:rFonts w:ascii="Bodoni MT" w:hAnsi="Bodoni MT"/>
        </w:rPr>
      </w:pPr>
      <w:r w:rsidRPr="004E6B60">
        <w:rPr>
          <w:rFonts w:ascii="Bodoni MT" w:hAnsi="Bodoni MT"/>
        </w:rPr>
        <w:t>Maria Annunziata RUCIRETA</w:t>
      </w:r>
      <w:r w:rsidR="0049701A" w:rsidRPr="004E6B60">
        <w:rPr>
          <w:rFonts w:ascii="Bodoni MT" w:hAnsi="Bodoni MT"/>
        </w:rPr>
        <w:tab/>
      </w:r>
      <w:r w:rsidRPr="004E6B60">
        <w:rPr>
          <w:rFonts w:ascii="Bodoni MT" w:hAnsi="Bodoni MT"/>
        </w:rPr>
        <w:tab/>
      </w:r>
      <w:r w:rsidRPr="004E6B60">
        <w:rPr>
          <w:rFonts w:ascii="Bodoni MT" w:hAnsi="Bodoni MT"/>
        </w:rPr>
        <w:tab/>
      </w:r>
      <w:r w:rsidR="00301B7A" w:rsidRPr="004E6B60">
        <w:rPr>
          <w:rFonts w:ascii="Bodoni MT" w:hAnsi="Bodoni MT"/>
        </w:rPr>
        <w:t>presidente f.f.</w:t>
      </w:r>
      <w:r w:rsidRPr="004E6B60">
        <w:rPr>
          <w:rFonts w:ascii="Bodoni MT" w:hAnsi="Bodoni MT"/>
        </w:rPr>
        <w:t>, relatore</w:t>
      </w:r>
    </w:p>
    <w:p w:rsidR="00A07112" w:rsidRPr="004E6B60" w:rsidRDefault="00A07112" w:rsidP="00EA2B13">
      <w:pPr>
        <w:spacing w:after="120" w:line="360" w:lineRule="auto"/>
        <w:ind w:left="284" w:right="98" w:firstLine="709"/>
        <w:rPr>
          <w:rFonts w:ascii="Bodoni MT" w:hAnsi="Bodoni MT"/>
        </w:rPr>
      </w:pPr>
      <w:r w:rsidRPr="004E6B60">
        <w:rPr>
          <w:rFonts w:ascii="Bodoni MT" w:hAnsi="Bodoni MT"/>
        </w:rPr>
        <w:t>Paolo PELUFFO</w:t>
      </w:r>
      <w:r w:rsidRPr="004E6B60">
        <w:rPr>
          <w:rFonts w:ascii="Bodoni MT" w:hAnsi="Bodoni MT"/>
        </w:rPr>
        <w:tab/>
      </w:r>
      <w:r w:rsidRPr="004E6B60">
        <w:rPr>
          <w:rFonts w:ascii="Bodoni MT" w:hAnsi="Bodoni MT"/>
        </w:rPr>
        <w:tab/>
      </w:r>
      <w:r w:rsidRPr="004E6B60">
        <w:rPr>
          <w:rFonts w:ascii="Bodoni MT" w:hAnsi="Bodoni MT"/>
        </w:rPr>
        <w:tab/>
      </w:r>
      <w:r w:rsidRPr="004E6B60">
        <w:rPr>
          <w:rFonts w:ascii="Bodoni MT" w:hAnsi="Bodoni MT"/>
        </w:rPr>
        <w:tab/>
      </w:r>
      <w:r w:rsidRPr="004E6B60">
        <w:rPr>
          <w:rFonts w:ascii="Bodoni MT" w:hAnsi="Bodoni MT"/>
        </w:rPr>
        <w:tab/>
        <w:t>consigliere</w:t>
      </w:r>
    </w:p>
    <w:p w:rsidR="00A07112" w:rsidRPr="004E6B60" w:rsidRDefault="004E6B60" w:rsidP="00EA2B13">
      <w:pPr>
        <w:spacing w:after="120" w:line="360" w:lineRule="auto"/>
        <w:ind w:left="284" w:right="98" w:firstLine="709"/>
        <w:rPr>
          <w:rFonts w:ascii="Bodoni MT" w:hAnsi="Bodoni MT"/>
        </w:rPr>
      </w:pPr>
      <w:r>
        <w:rPr>
          <w:rFonts w:ascii="Bodoni MT" w:hAnsi="Bodoni MT"/>
        </w:rPr>
        <w:t>Nicola BONTEMPO</w:t>
      </w:r>
      <w:r>
        <w:rPr>
          <w:rFonts w:ascii="Bodoni MT" w:hAnsi="Bodoni MT"/>
        </w:rPr>
        <w:tab/>
      </w:r>
      <w:r>
        <w:rPr>
          <w:rFonts w:ascii="Bodoni MT" w:hAnsi="Bodoni MT"/>
        </w:rPr>
        <w:tab/>
      </w:r>
      <w:r>
        <w:rPr>
          <w:rFonts w:ascii="Bodoni MT" w:hAnsi="Bodoni MT"/>
        </w:rPr>
        <w:tab/>
      </w:r>
      <w:r>
        <w:rPr>
          <w:rFonts w:ascii="Bodoni MT" w:hAnsi="Bodoni MT"/>
        </w:rPr>
        <w:tab/>
      </w:r>
      <w:r w:rsidR="00A07112" w:rsidRPr="004E6B60">
        <w:rPr>
          <w:rFonts w:ascii="Bodoni MT" w:hAnsi="Bodoni MT"/>
        </w:rPr>
        <w:t>consigliere</w:t>
      </w:r>
    </w:p>
    <w:p w:rsidR="00A07112" w:rsidRPr="004E6B60" w:rsidRDefault="00A07112" w:rsidP="00EA2B13">
      <w:pPr>
        <w:spacing w:after="120" w:line="360" w:lineRule="auto"/>
        <w:ind w:left="284" w:right="98" w:firstLine="709"/>
        <w:rPr>
          <w:rFonts w:ascii="Bodoni MT" w:hAnsi="Bodoni MT"/>
        </w:rPr>
      </w:pPr>
      <w:r w:rsidRPr="004E6B60">
        <w:rPr>
          <w:rFonts w:ascii="Bodoni MT" w:hAnsi="Bodoni MT"/>
        </w:rPr>
        <w:t>Emilia TRISCIUOGLIO</w:t>
      </w:r>
      <w:r w:rsidRPr="004E6B60">
        <w:rPr>
          <w:rFonts w:ascii="Bodoni MT" w:hAnsi="Bodoni MT"/>
        </w:rPr>
        <w:tab/>
      </w:r>
      <w:r w:rsidRPr="004E6B60">
        <w:rPr>
          <w:rFonts w:ascii="Bodoni MT" w:hAnsi="Bodoni MT"/>
        </w:rPr>
        <w:tab/>
      </w:r>
      <w:r w:rsidRPr="004E6B60">
        <w:rPr>
          <w:rFonts w:ascii="Bodoni MT" w:hAnsi="Bodoni MT"/>
        </w:rPr>
        <w:tab/>
      </w:r>
      <w:r w:rsidRPr="004E6B60">
        <w:rPr>
          <w:rFonts w:ascii="Bodoni MT" w:hAnsi="Bodoni MT"/>
        </w:rPr>
        <w:tab/>
        <w:t>consigliere</w:t>
      </w:r>
    </w:p>
    <w:p w:rsidR="00A07112" w:rsidRPr="004E6B60" w:rsidRDefault="00A07112" w:rsidP="00EA2B13">
      <w:pPr>
        <w:spacing w:after="120" w:line="360" w:lineRule="auto"/>
        <w:ind w:left="284" w:right="98" w:firstLine="709"/>
        <w:rPr>
          <w:rFonts w:ascii="Bodoni MT" w:hAnsi="Bodoni MT"/>
        </w:rPr>
      </w:pPr>
      <w:r w:rsidRPr="004E6B60">
        <w:rPr>
          <w:rFonts w:ascii="Bodoni MT" w:hAnsi="Bodoni MT"/>
        </w:rPr>
        <w:t>Laura d’AMBROSIO</w:t>
      </w:r>
      <w:r w:rsidRPr="004E6B60">
        <w:rPr>
          <w:rFonts w:ascii="Bodoni MT" w:hAnsi="Bodoni MT"/>
        </w:rPr>
        <w:tab/>
      </w:r>
      <w:r w:rsidRPr="004E6B60">
        <w:rPr>
          <w:rFonts w:ascii="Bodoni MT" w:hAnsi="Bodoni MT"/>
        </w:rPr>
        <w:tab/>
      </w:r>
      <w:r w:rsidRPr="004E6B60">
        <w:rPr>
          <w:rFonts w:ascii="Bodoni MT" w:hAnsi="Bodoni MT"/>
        </w:rPr>
        <w:tab/>
      </w:r>
      <w:r w:rsidRPr="004E6B60">
        <w:rPr>
          <w:rFonts w:ascii="Bodoni MT" w:hAnsi="Bodoni MT"/>
        </w:rPr>
        <w:tab/>
        <w:t>consigliere</w:t>
      </w:r>
    </w:p>
    <w:p w:rsidR="00A07112" w:rsidRPr="004E6B60" w:rsidRDefault="00A07112" w:rsidP="00EA2B13">
      <w:pPr>
        <w:spacing w:after="120" w:line="360" w:lineRule="auto"/>
        <w:ind w:left="284" w:right="98" w:firstLine="709"/>
        <w:rPr>
          <w:rFonts w:ascii="Bodoni MT" w:hAnsi="Bodoni MT"/>
        </w:rPr>
      </w:pPr>
      <w:r w:rsidRPr="004E6B60">
        <w:rPr>
          <w:rFonts w:ascii="Bodoni MT" w:hAnsi="Bodoni MT"/>
        </w:rPr>
        <w:t>Marco BONCOMPAGNI</w:t>
      </w:r>
      <w:r w:rsidRPr="004E6B60">
        <w:rPr>
          <w:rFonts w:ascii="Bodoni MT" w:hAnsi="Bodoni MT"/>
        </w:rPr>
        <w:tab/>
      </w:r>
      <w:r w:rsidRPr="004E6B60">
        <w:rPr>
          <w:rFonts w:ascii="Bodoni MT" w:hAnsi="Bodoni MT"/>
        </w:rPr>
        <w:tab/>
      </w:r>
      <w:r w:rsidRPr="004E6B60">
        <w:rPr>
          <w:rFonts w:ascii="Bodoni MT" w:hAnsi="Bodoni MT"/>
        </w:rPr>
        <w:tab/>
      </w:r>
      <w:r w:rsidRPr="004E6B60">
        <w:rPr>
          <w:rFonts w:ascii="Bodoni MT" w:hAnsi="Bodoni MT"/>
        </w:rPr>
        <w:tab/>
        <w:t>consigliere</w:t>
      </w:r>
    </w:p>
    <w:p w:rsidR="00A07112" w:rsidRPr="004E6B60" w:rsidRDefault="00A07112" w:rsidP="004A28BB">
      <w:pPr>
        <w:spacing w:after="120" w:line="360" w:lineRule="auto"/>
        <w:ind w:left="284"/>
        <w:jc w:val="both"/>
        <w:rPr>
          <w:rFonts w:ascii="Bodoni MT" w:hAnsi="Bodoni MT"/>
        </w:rPr>
      </w:pPr>
    </w:p>
    <w:p w:rsidR="00A07112" w:rsidRPr="004E6B60" w:rsidRDefault="00A07112" w:rsidP="004A28BB">
      <w:pPr>
        <w:spacing w:after="120" w:line="360" w:lineRule="auto"/>
        <w:ind w:left="284" w:firstLine="709"/>
        <w:jc w:val="both"/>
        <w:rPr>
          <w:rFonts w:ascii="Bodoni MT" w:hAnsi="Bodoni MT"/>
        </w:rPr>
      </w:pPr>
      <w:r w:rsidRPr="004E6B60">
        <w:rPr>
          <w:rFonts w:ascii="Bodoni MT" w:hAnsi="Bodoni MT"/>
        </w:rPr>
        <w:t xml:space="preserve">nell’adunanza del </w:t>
      </w:r>
      <w:r w:rsidR="00301B7A" w:rsidRPr="004E6B60">
        <w:rPr>
          <w:rFonts w:ascii="Bodoni MT" w:hAnsi="Bodoni MT"/>
        </w:rPr>
        <w:t>28</w:t>
      </w:r>
      <w:r w:rsidR="0049701A" w:rsidRPr="004E6B60">
        <w:rPr>
          <w:rFonts w:ascii="Bodoni MT" w:hAnsi="Bodoni MT"/>
        </w:rPr>
        <w:t xml:space="preserve"> aprile </w:t>
      </w:r>
      <w:r w:rsidRPr="004E6B60">
        <w:rPr>
          <w:rFonts w:ascii="Bodoni MT" w:hAnsi="Bodoni MT"/>
        </w:rPr>
        <w:t>2015;</w:t>
      </w:r>
    </w:p>
    <w:p w:rsidR="00A07112" w:rsidRPr="004E6B60" w:rsidRDefault="00A07112" w:rsidP="004A28BB">
      <w:pPr>
        <w:spacing w:after="120" w:line="360" w:lineRule="auto"/>
        <w:ind w:left="284" w:firstLine="708"/>
        <w:jc w:val="both"/>
        <w:rPr>
          <w:rFonts w:ascii="Bodoni MT" w:hAnsi="Bodoni MT"/>
        </w:rPr>
      </w:pPr>
      <w:r w:rsidRPr="004E6B60">
        <w:rPr>
          <w:rFonts w:ascii="Bodoni MT" w:hAnsi="Bodoni MT"/>
        </w:rPr>
        <w:t>VISTO l’art. 100, comma 2, della Costituzione;</w:t>
      </w:r>
    </w:p>
    <w:p w:rsidR="00A07112" w:rsidRPr="004E6B60" w:rsidRDefault="00A07112" w:rsidP="004A28BB">
      <w:pPr>
        <w:spacing w:after="120" w:line="360" w:lineRule="auto"/>
        <w:ind w:left="284" w:firstLine="709"/>
        <w:jc w:val="both"/>
        <w:rPr>
          <w:rFonts w:ascii="Bodoni MT" w:hAnsi="Bodoni MT"/>
        </w:rPr>
      </w:pPr>
      <w:r w:rsidRPr="004E6B60">
        <w:rPr>
          <w:rFonts w:ascii="Bodoni MT" w:hAnsi="Bodoni MT"/>
        </w:rPr>
        <w:t>VISTO il t</w:t>
      </w:r>
      <w:r w:rsidR="0049701A" w:rsidRPr="004E6B60">
        <w:rPr>
          <w:rFonts w:ascii="Bodoni MT" w:hAnsi="Bodoni MT"/>
        </w:rPr>
        <w:t>esto unico</w:t>
      </w:r>
      <w:r w:rsidRPr="004E6B60">
        <w:rPr>
          <w:rFonts w:ascii="Bodoni MT" w:hAnsi="Bodoni MT"/>
        </w:rPr>
        <w:t xml:space="preserve"> delle leggi sulla Corte dei conti, approvato con r.d. 12 luglio 1934, n. 1214, e successive modificazioni;</w:t>
      </w:r>
    </w:p>
    <w:p w:rsidR="00A07112" w:rsidRPr="004E6B60" w:rsidRDefault="00A07112" w:rsidP="004A28BB">
      <w:pPr>
        <w:spacing w:after="120" w:line="360" w:lineRule="auto"/>
        <w:ind w:left="284" w:firstLine="709"/>
        <w:jc w:val="both"/>
        <w:rPr>
          <w:rFonts w:ascii="Bodoni MT" w:hAnsi="Bodoni MT"/>
        </w:rPr>
      </w:pPr>
      <w:r w:rsidRPr="004E6B60">
        <w:rPr>
          <w:rFonts w:ascii="Bodoni MT" w:hAnsi="Bodoni MT"/>
        </w:rPr>
        <w:t>VISTA la legge 14 gennaio 1994, n. 20, recante disposizioni in materia di giurisdizione e controllo della Corte dei conti;</w:t>
      </w:r>
    </w:p>
    <w:p w:rsidR="00A07112" w:rsidRPr="004E6B60" w:rsidRDefault="00A07112" w:rsidP="004A28BB">
      <w:pPr>
        <w:spacing w:after="120" w:line="360" w:lineRule="auto"/>
        <w:ind w:left="284" w:firstLine="709"/>
        <w:jc w:val="both"/>
        <w:rPr>
          <w:rFonts w:ascii="Bodoni MT" w:hAnsi="Bodoni MT"/>
        </w:rPr>
      </w:pPr>
      <w:r w:rsidRPr="004E6B60">
        <w:rPr>
          <w:rFonts w:ascii="Bodoni MT" w:hAnsi="Bodoni MT"/>
        </w:rPr>
        <w:t>VISTA la legge 5 giugno 2003, n. 131, recante disposizioni per l’adeguamento dell’ordinamento della Repubblica alla legge costituzionale 18 ottobre 2001, n. 3;</w:t>
      </w:r>
    </w:p>
    <w:p w:rsidR="00A07112" w:rsidRPr="004E6B60" w:rsidRDefault="00A07112" w:rsidP="004A28BB">
      <w:pPr>
        <w:pStyle w:val="Rientrocorpodeltesto"/>
        <w:spacing w:line="360" w:lineRule="auto"/>
        <w:ind w:left="284" w:firstLine="708"/>
        <w:jc w:val="both"/>
        <w:rPr>
          <w:rFonts w:ascii="Bodoni MT" w:hAnsi="Bodoni MT"/>
        </w:rPr>
      </w:pPr>
      <w:r w:rsidRPr="004E6B60">
        <w:rPr>
          <w:rFonts w:ascii="Bodoni MT" w:hAnsi="Bodoni MT"/>
        </w:rPr>
        <w:lastRenderedPageBreak/>
        <w:t>VISTO il regolamento n. 14/2000 per l’organizzazione delle funzioni di controllo della Corte dei conti, deliberato dalle Sezioni riunite della Corte dei conti in data 16 giugno 2000</w:t>
      </w:r>
      <w:r w:rsidR="00EA2B13" w:rsidRPr="004E6B60">
        <w:rPr>
          <w:rFonts w:ascii="Bodoni MT" w:hAnsi="Bodoni MT"/>
        </w:rPr>
        <w:t>,</w:t>
      </w:r>
      <w:r w:rsidRPr="004E6B60">
        <w:rPr>
          <w:rFonts w:ascii="Bodoni MT" w:hAnsi="Bodoni MT"/>
        </w:rPr>
        <w:t xml:space="preserve"> e successive modificazioni;</w:t>
      </w:r>
    </w:p>
    <w:p w:rsidR="00A07112" w:rsidRPr="004E6B60" w:rsidRDefault="00A07112" w:rsidP="004A28BB">
      <w:pPr>
        <w:spacing w:after="120" w:line="360" w:lineRule="auto"/>
        <w:ind w:left="284" w:firstLine="709"/>
        <w:jc w:val="both"/>
        <w:rPr>
          <w:rFonts w:ascii="Bodoni MT" w:hAnsi="Bodoni MT"/>
        </w:rPr>
      </w:pPr>
      <w:r w:rsidRPr="004E6B60">
        <w:rPr>
          <w:rFonts w:ascii="Bodoni MT" w:hAnsi="Bodoni MT"/>
        </w:rPr>
        <w:t>VISTA la convenzione stipulata il 16 giugno 2006 tra Sezione regionale di controllo, Consiglio delle autonomie locali e Giunta regionale Toscana in materia di “ulteriori forme di collaborazione” tra Corte ed autonomie, ai sensi dell’art. 7, comma 8, della citata legge n. 131 del 2003;</w:t>
      </w:r>
    </w:p>
    <w:p w:rsidR="00A07112" w:rsidRPr="004E6B60" w:rsidRDefault="00A07112" w:rsidP="004A28BB">
      <w:pPr>
        <w:spacing w:after="120" w:line="360" w:lineRule="auto"/>
        <w:ind w:left="284" w:firstLine="709"/>
        <w:jc w:val="both"/>
        <w:rPr>
          <w:rFonts w:ascii="Bodoni MT" w:hAnsi="Bodoni MT"/>
        </w:rPr>
      </w:pPr>
      <w:r w:rsidRPr="004E6B60">
        <w:rPr>
          <w:rFonts w:ascii="Bodoni MT" w:hAnsi="Bodoni MT"/>
        </w:rPr>
        <w:t xml:space="preserve">VISTA la richiesta di parere formulata dal Sindaco del </w:t>
      </w:r>
      <w:r w:rsidR="001A4BB0" w:rsidRPr="004E6B60">
        <w:rPr>
          <w:rFonts w:ascii="Bodoni MT" w:hAnsi="Bodoni MT"/>
        </w:rPr>
        <w:t>Comune</w:t>
      </w:r>
      <w:r w:rsidRPr="004E6B60">
        <w:rPr>
          <w:rFonts w:ascii="Bodoni MT" w:hAnsi="Bodoni MT"/>
        </w:rPr>
        <w:t xml:space="preserve"> di </w:t>
      </w:r>
      <w:r w:rsidR="00B33BD8" w:rsidRPr="004E6B60">
        <w:rPr>
          <w:rFonts w:ascii="Bodoni MT" w:hAnsi="Bodoni MT"/>
        </w:rPr>
        <w:t>Ponte Buggianese</w:t>
      </w:r>
      <w:r w:rsidRPr="004E6B60">
        <w:rPr>
          <w:rFonts w:ascii="Bodoni MT" w:hAnsi="Bodoni MT"/>
        </w:rPr>
        <w:t xml:space="preserve"> con nota prot. n. </w:t>
      </w:r>
      <w:r w:rsidR="0049701A" w:rsidRPr="004E6B60">
        <w:rPr>
          <w:rFonts w:ascii="Bodoni MT" w:hAnsi="Bodoni MT"/>
        </w:rPr>
        <w:t>1</w:t>
      </w:r>
      <w:r w:rsidR="00301B7A" w:rsidRPr="004E6B60">
        <w:rPr>
          <w:rFonts w:ascii="Bodoni MT" w:hAnsi="Bodoni MT"/>
        </w:rPr>
        <w:t>1</w:t>
      </w:r>
      <w:r w:rsidR="0049701A" w:rsidRPr="004E6B60">
        <w:rPr>
          <w:rFonts w:ascii="Bodoni MT" w:hAnsi="Bodoni MT"/>
        </w:rPr>
        <w:t>59 del 30.1.2015,</w:t>
      </w:r>
      <w:r w:rsidRPr="004E6B60">
        <w:rPr>
          <w:rFonts w:ascii="Bodoni MT" w:hAnsi="Bodoni MT"/>
        </w:rPr>
        <w:t xml:space="preserve"> inoltrata dal Consiglio delle autonomie locali</w:t>
      </w:r>
      <w:r w:rsidR="0049701A" w:rsidRPr="004E6B60">
        <w:rPr>
          <w:rFonts w:ascii="Bodoni MT" w:hAnsi="Bodoni MT"/>
        </w:rPr>
        <w:t xml:space="preserve"> il 2 febbraio 2015</w:t>
      </w:r>
      <w:r w:rsidRPr="004E6B60">
        <w:rPr>
          <w:rFonts w:ascii="Bodoni MT" w:hAnsi="Bodoni MT"/>
        </w:rPr>
        <w:t>;</w:t>
      </w:r>
    </w:p>
    <w:p w:rsidR="00A07112" w:rsidRPr="004E6B60" w:rsidRDefault="00A07112" w:rsidP="004A28BB">
      <w:pPr>
        <w:spacing w:after="120" w:line="360" w:lineRule="auto"/>
        <w:ind w:left="284" w:firstLine="709"/>
        <w:jc w:val="both"/>
        <w:rPr>
          <w:rFonts w:ascii="Bodoni MT" w:hAnsi="Bodoni MT"/>
        </w:rPr>
      </w:pPr>
      <w:r w:rsidRPr="004E6B60">
        <w:rPr>
          <w:rFonts w:ascii="Bodoni MT" w:hAnsi="Bodoni MT"/>
        </w:rPr>
        <w:t>UDITO il relatore, consigliere Maria Annunziata Rucireta;</w:t>
      </w:r>
    </w:p>
    <w:p w:rsidR="00A07112" w:rsidRPr="004E6B60" w:rsidRDefault="00A07112" w:rsidP="00A86A55">
      <w:pPr>
        <w:pStyle w:val="Corpotesto"/>
        <w:spacing w:line="360" w:lineRule="auto"/>
        <w:ind w:left="284" w:right="98" w:firstLine="540"/>
        <w:jc w:val="center"/>
        <w:rPr>
          <w:rFonts w:ascii="Bodoni MT" w:hAnsi="Bodoni MT"/>
        </w:rPr>
      </w:pPr>
      <w:r w:rsidRPr="004E6B60">
        <w:rPr>
          <w:rFonts w:ascii="Bodoni MT" w:hAnsi="Bodoni MT"/>
        </w:rPr>
        <w:t>PREMESSO</w:t>
      </w:r>
    </w:p>
    <w:p w:rsidR="000466DC" w:rsidRPr="004E6B60" w:rsidRDefault="00A07112" w:rsidP="004A28BB">
      <w:pPr>
        <w:spacing w:after="120" w:line="360" w:lineRule="auto"/>
        <w:ind w:left="284" w:firstLine="708"/>
        <w:jc w:val="both"/>
        <w:rPr>
          <w:rFonts w:ascii="Bodoni MT" w:hAnsi="Bodoni MT"/>
        </w:rPr>
      </w:pPr>
      <w:r w:rsidRPr="004E6B60">
        <w:rPr>
          <w:rFonts w:ascii="Bodoni MT" w:hAnsi="Bodoni MT"/>
        </w:rPr>
        <w:t xml:space="preserve">1. </w:t>
      </w:r>
      <w:r w:rsidR="000466DC" w:rsidRPr="004E6B60">
        <w:rPr>
          <w:rFonts w:ascii="Bodoni MT" w:hAnsi="Bodoni MT"/>
        </w:rPr>
        <w:t xml:space="preserve">La questione </w:t>
      </w:r>
      <w:r w:rsidR="001A4BB0" w:rsidRPr="004E6B60">
        <w:rPr>
          <w:rFonts w:ascii="Bodoni MT" w:hAnsi="Bodoni MT"/>
        </w:rPr>
        <w:t>proposta dal Comune</w:t>
      </w:r>
      <w:r w:rsidR="000466DC" w:rsidRPr="004E6B60">
        <w:rPr>
          <w:rFonts w:ascii="Bodoni MT" w:hAnsi="Bodoni MT"/>
        </w:rPr>
        <w:t xml:space="preserve"> di Ponte Buggianese è articolata in quattro quesiti, </w:t>
      </w:r>
      <w:r w:rsidR="009227EB" w:rsidRPr="004E6B60">
        <w:rPr>
          <w:rFonts w:ascii="Bodoni MT" w:hAnsi="Bodoni MT"/>
        </w:rPr>
        <w:t xml:space="preserve">aventi ad oggetto </w:t>
      </w:r>
      <w:r w:rsidR="0049701A" w:rsidRPr="004E6B60">
        <w:rPr>
          <w:rFonts w:ascii="Bodoni MT" w:hAnsi="Bodoni MT"/>
        </w:rPr>
        <w:t xml:space="preserve">rispettivamente: a) la possibilità di </w:t>
      </w:r>
      <w:r w:rsidR="000466DC" w:rsidRPr="004E6B60">
        <w:rPr>
          <w:rFonts w:ascii="Bodoni MT" w:hAnsi="Bodoni MT"/>
        </w:rPr>
        <w:t>considerare</w:t>
      </w:r>
      <w:r w:rsidR="00122463" w:rsidRPr="004E6B60">
        <w:rPr>
          <w:rFonts w:ascii="Bodoni MT" w:hAnsi="Bodoni MT"/>
        </w:rPr>
        <w:t xml:space="preserve"> </w:t>
      </w:r>
      <w:r w:rsidR="00CF4A6F" w:rsidRPr="004E6B60">
        <w:rPr>
          <w:rFonts w:ascii="Bodoni MT" w:hAnsi="Bodoni MT"/>
        </w:rPr>
        <w:t xml:space="preserve">quali “costi comuni diversi”, </w:t>
      </w:r>
      <w:r w:rsidR="00EA2B13" w:rsidRPr="004E6B60">
        <w:rPr>
          <w:rFonts w:ascii="Bodoni MT" w:hAnsi="Bodoni MT"/>
        </w:rPr>
        <w:t xml:space="preserve">nel piano finanziario TARI, </w:t>
      </w:r>
      <w:r w:rsidR="00CF4A6F" w:rsidRPr="004E6B60">
        <w:rPr>
          <w:rFonts w:ascii="Bodoni MT" w:hAnsi="Bodoni MT"/>
        </w:rPr>
        <w:t xml:space="preserve">ai fini della determinazione della </w:t>
      </w:r>
      <w:r w:rsidR="00122463" w:rsidRPr="004E6B60">
        <w:rPr>
          <w:rFonts w:ascii="Bodoni MT" w:hAnsi="Bodoni MT"/>
        </w:rPr>
        <w:t xml:space="preserve">relativa </w:t>
      </w:r>
      <w:r w:rsidR="00CF4A6F" w:rsidRPr="004E6B60">
        <w:rPr>
          <w:rFonts w:ascii="Bodoni MT" w:hAnsi="Bodoni MT"/>
        </w:rPr>
        <w:t>tariffa,</w:t>
      </w:r>
      <w:r w:rsidR="000466DC" w:rsidRPr="004E6B60">
        <w:rPr>
          <w:rFonts w:ascii="Bodoni MT" w:hAnsi="Bodoni MT"/>
        </w:rPr>
        <w:t xml:space="preserve"> </w:t>
      </w:r>
      <w:r w:rsidR="00CF4A6F" w:rsidRPr="004E6B60">
        <w:rPr>
          <w:rFonts w:ascii="Bodoni MT" w:hAnsi="Bodoni MT"/>
        </w:rPr>
        <w:t xml:space="preserve">gli </w:t>
      </w:r>
      <w:r w:rsidR="000466DC" w:rsidRPr="004E6B60">
        <w:rPr>
          <w:rFonts w:ascii="Bodoni MT" w:hAnsi="Bodoni MT"/>
        </w:rPr>
        <w:t xml:space="preserve">accantonamenti </w:t>
      </w:r>
      <w:r w:rsidR="004B752E" w:rsidRPr="004E6B60">
        <w:rPr>
          <w:rFonts w:ascii="Bodoni MT" w:hAnsi="Bodoni MT"/>
        </w:rPr>
        <w:t xml:space="preserve">al fondo svalutazione </w:t>
      </w:r>
      <w:r w:rsidR="00CF4A6F" w:rsidRPr="004E6B60">
        <w:rPr>
          <w:rFonts w:ascii="Bodoni MT" w:hAnsi="Bodoni MT"/>
        </w:rPr>
        <w:t xml:space="preserve">crediti per i crediti TIA-1 pregressi, non incassati dal precedente soggetto gestore nel periodo 2002-2012; b) la possibilità di considerare allo stesso titolo anche </w:t>
      </w:r>
      <w:r w:rsidR="000466DC" w:rsidRPr="004E6B60">
        <w:rPr>
          <w:rFonts w:ascii="Bodoni MT" w:hAnsi="Bodoni MT"/>
        </w:rPr>
        <w:t xml:space="preserve">i “costi per crediti </w:t>
      </w:r>
      <w:r w:rsidR="00122463" w:rsidRPr="004E6B60">
        <w:rPr>
          <w:rFonts w:ascii="Bodoni MT" w:hAnsi="Bodoni MT"/>
        </w:rPr>
        <w:t xml:space="preserve">TIA-1 </w:t>
      </w:r>
      <w:r w:rsidR="000466DC" w:rsidRPr="004E6B60">
        <w:rPr>
          <w:rFonts w:ascii="Bodoni MT" w:hAnsi="Bodoni MT"/>
        </w:rPr>
        <w:t xml:space="preserve">inesigibili”, </w:t>
      </w:r>
      <w:r w:rsidR="00CF4A6F" w:rsidRPr="004E6B60">
        <w:rPr>
          <w:rFonts w:ascii="Bodoni MT" w:hAnsi="Bodoni MT"/>
        </w:rPr>
        <w:t xml:space="preserve">di cui sia stata accertata la perdita, per la parte non coperta da fondo rischi o garanzia assicurativa, </w:t>
      </w:r>
      <w:r w:rsidR="000466DC" w:rsidRPr="004E6B60">
        <w:rPr>
          <w:rFonts w:ascii="Bodoni MT" w:hAnsi="Bodoni MT"/>
        </w:rPr>
        <w:t xml:space="preserve">temporalmente collocati </w:t>
      </w:r>
      <w:r w:rsidR="00122463" w:rsidRPr="004E6B60">
        <w:rPr>
          <w:rFonts w:ascii="Bodoni MT" w:hAnsi="Bodoni MT"/>
        </w:rPr>
        <w:t xml:space="preserve">nel periodo compreso tra il 2002 ed il 2012; c) nella negativa, se tali costi debbano essere considerate come una “perdita ad esclusivo carico del soggetto gestore”; d) se, in generale, sia legittimo </w:t>
      </w:r>
      <w:r w:rsidR="000466DC" w:rsidRPr="004E6B60">
        <w:rPr>
          <w:rFonts w:ascii="Bodoni MT" w:hAnsi="Bodoni MT"/>
        </w:rPr>
        <w:t xml:space="preserve">inserire nel piano finanziario TARI accantonamenti e perdite su crediti afferenti ad una forma di prelievo soppressa con l. </w:t>
      </w:r>
      <w:r w:rsidR="00EA2B13" w:rsidRPr="004E6B60">
        <w:rPr>
          <w:rFonts w:ascii="Bodoni MT" w:hAnsi="Bodoni MT"/>
        </w:rPr>
        <w:t xml:space="preserve">n. </w:t>
      </w:r>
      <w:r w:rsidR="000466DC" w:rsidRPr="004E6B60">
        <w:rPr>
          <w:rFonts w:ascii="Bodoni MT" w:hAnsi="Bodoni MT"/>
        </w:rPr>
        <w:t xml:space="preserve">147/2013. </w:t>
      </w:r>
    </w:p>
    <w:p w:rsidR="0006330B" w:rsidRPr="004E6B60" w:rsidRDefault="00122463" w:rsidP="00A86A55">
      <w:pPr>
        <w:spacing w:after="120" w:line="360" w:lineRule="auto"/>
        <w:ind w:left="284" w:firstLine="708"/>
        <w:jc w:val="both"/>
        <w:rPr>
          <w:rFonts w:ascii="Bodoni MT" w:hAnsi="Bodoni MT"/>
        </w:rPr>
      </w:pPr>
      <w:r w:rsidRPr="004E6B60">
        <w:rPr>
          <w:rFonts w:ascii="Bodoni MT" w:hAnsi="Bodoni MT"/>
        </w:rPr>
        <w:t xml:space="preserve">Sul piano fattuale, </w:t>
      </w:r>
      <w:r w:rsidR="000466DC" w:rsidRPr="004E6B60">
        <w:rPr>
          <w:rFonts w:ascii="Bodoni MT" w:hAnsi="Bodoni MT"/>
        </w:rPr>
        <w:t>il richiedente specifica altresì che, durante la vigenza della TIA</w:t>
      </w:r>
      <w:r w:rsidR="00EA2B13" w:rsidRPr="004E6B60">
        <w:rPr>
          <w:rFonts w:ascii="Bodoni MT" w:hAnsi="Bodoni MT"/>
        </w:rPr>
        <w:t>-</w:t>
      </w:r>
      <w:r w:rsidR="000466DC" w:rsidRPr="004E6B60">
        <w:rPr>
          <w:rFonts w:ascii="Bodoni MT" w:hAnsi="Bodoni MT"/>
        </w:rPr>
        <w:t xml:space="preserve">1, la tariffa era </w:t>
      </w:r>
      <w:r w:rsidRPr="004E6B60">
        <w:rPr>
          <w:rFonts w:ascii="Bodoni MT" w:hAnsi="Bodoni MT"/>
        </w:rPr>
        <w:t xml:space="preserve">applicata e riscossa </w:t>
      </w:r>
      <w:r w:rsidR="000466DC" w:rsidRPr="004E6B60">
        <w:rPr>
          <w:rFonts w:ascii="Bodoni MT" w:hAnsi="Bodoni MT"/>
        </w:rPr>
        <w:t xml:space="preserve">dal </w:t>
      </w:r>
      <w:r w:rsidRPr="004E6B60">
        <w:rPr>
          <w:rFonts w:ascii="Bodoni MT" w:hAnsi="Bodoni MT"/>
        </w:rPr>
        <w:t xml:space="preserve">soggetto </w:t>
      </w:r>
      <w:r w:rsidR="000466DC" w:rsidRPr="004E6B60">
        <w:rPr>
          <w:rFonts w:ascii="Bodoni MT" w:hAnsi="Bodoni MT"/>
        </w:rPr>
        <w:t xml:space="preserve">gestore del servizio in regime </w:t>
      </w:r>
      <w:r w:rsidRPr="004E6B60">
        <w:rPr>
          <w:rFonts w:ascii="Bodoni MT" w:hAnsi="Bodoni MT"/>
          <w:i/>
        </w:rPr>
        <w:t xml:space="preserve">in </w:t>
      </w:r>
      <w:r w:rsidR="000466DC" w:rsidRPr="004E6B60">
        <w:rPr>
          <w:rFonts w:ascii="Bodoni MT" w:hAnsi="Bodoni MT"/>
          <w:i/>
        </w:rPr>
        <w:t>house</w:t>
      </w:r>
      <w:r w:rsidRPr="004E6B60">
        <w:rPr>
          <w:rFonts w:ascii="Bodoni MT" w:hAnsi="Bodoni MT"/>
        </w:rPr>
        <w:t>, mentre successivamente l’</w:t>
      </w:r>
      <w:r w:rsidR="000466DC" w:rsidRPr="004E6B60">
        <w:rPr>
          <w:rFonts w:ascii="Bodoni MT" w:hAnsi="Bodoni MT"/>
        </w:rPr>
        <w:t xml:space="preserve">attività </w:t>
      </w:r>
      <w:r w:rsidRPr="004E6B60">
        <w:rPr>
          <w:rFonts w:ascii="Bodoni MT" w:hAnsi="Bodoni MT"/>
        </w:rPr>
        <w:t xml:space="preserve">di accertamento e riscossione </w:t>
      </w:r>
      <w:r w:rsidRPr="004E6B60">
        <w:rPr>
          <w:rFonts w:ascii="Bodoni MT" w:hAnsi="Bodoni MT"/>
        </w:rPr>
        <w:lastRenderedPageBreak/>
        <w:t xml:space="preserve">del </w:t>
      </w:r>
      <w:r w:rsidR="00EA2B13" w:rsidRPr="004E6B60">
        <w:rPr>
          <w:rFonts w:ascii="Bodoni MT" w:hAnsi="Bodoni MT"/>
        </w:rPr>
        <w:t>prelievo</w:t>
      </w:r>
      <w:r w:rsidRPr="004E6B60">
        <w:rPr>
          <w:rFonts w:ascii="Bodoni MT" w:hAnsi="Bodoni MT"/>
        </w:rPr>
        <w:t xml:space="preserve"> relativo al servizio rifiuti (TARES dal 1°.1.2013 e TARI dal 1°.1.2014) </w:t>
      </w:r>
      <w:r w:rsidR="000466DC" w:rsidRPr="004E6B60">
        <w:rPr>
          <w:rFonts w:ascii="Bodoni MT" w:hAnsi="Bodoni MT"/>
        </w:rPr>
        <w:t xml:space="preserve">è </w:t>
      </w:r>
      <w:r w:rsidRPr="004E6B60">
        <w:rPr>
          <w:rFonts w:ascii="Bodoni MT" w:hAnsi="Bodoni MT"/>
        </w:rPr>
        <w:t xml:space="preserve">stata </w:t>
      </w:r>
      <w:r w:rsidR="000466DC" w:rsidRPr="004E6B60">
        <w:rPr>
          <w:rFonts w:ascii="Bodoni MT" w:hAnsi="Bodoni MT"/>
        </w:rPr>
        <w:t xml:space="preserve">svolta </w:t>
      </w:r>
      <w:r w:rsidRPr="004E6B60">
        <w:rPr>
          <w:rFonts w:ascii="Bodoni MT" w:hAnsi="Bodoni MT"/>
        </w:rPr>
        <w:t xml:space="preserve">dal Comune mediante </w:t>
      </w:r>
      <w:r w:rsidR="000466DC" w:rsidRPr="004E6B60">
        <w:rPr>
          <w:rFonts w:ascii="Bodoni MT" w:hAnsi="Bodoni MT"/>
        </w:rPr>
        <w:t>gestione diretta.</w:t>
      </w:r>
    </w:p>
    <w:p w:rsidR="00A07112" w:rsidRPr="004E6B60" w:rsidRDefault="00A07112" w:rsidP="00A86A55">
      <w:pPr>
        <w:spacing w:after="120" w:line="360" w:lineRule="auto"/>
        <w:ind w:left="284" w:firstLine="709"/>
        <w:jc w:val="center"/>
        <w:rPr>
          <w:rFonts w:ascii="Bodoni MT" w:hAnsi="Bodoni MT"/>
        </w:rPr>
      </w:pPr>
      <w:r w:rsidRPr="004E6B60">
        <w:rPr>
          <w:rFonts w:ascii="Bodoni MT" w:hAnsi="Bodoni MT"/>
        </w:rPr>
        <w:t>CONSIDERATO</w:t>
      </w:r>
    </w:p>
    <w:p w:rsidR="00A07112" w:rsidRPr="004E6B60" w:rsidRDefault="00A07112" w:rsidP="004A28BB">
      <w:pPr>
        <w:spacing w:after="120" w:line="360" w:lineRule="auto"/>
        <w:ind w:left="284" w:firstLine="708"/>
        <w:jc w:val="both"/>
        <w:rPr>
          <w:rFonts w:ascii="Bodoni MT" w:hAnsi="Bodoni MT"/>
        </w:rPr>
      </w:pPr>
      <w:r w:rsidRPr="004E6B60">
        <w:rPr>
          <w:rFonts w:ascii="Bodoni MT" w:hAnsi="Bodoni MT"/>
        </w:rPr>
        <w:t>2. - La richiesta di parere, formulata ai sensi dell’art. 7, comma 8, della l. 5 giugno 2003, n. 131, soddisfa il requisito soggettivo di ammissibilità, in quanto proviene, per il tramite del Consiglio delle autonomie, dall’organo politico di vertice e rappresentante legale dell'ente, ai sensi dell’art. 50 del Tuel.</w:t>
      </w:r>
    </w:p>
    <w:p w:rsidR="00225B96" w:rsidRPr="004E6B60" w:rsidRDefault="00A07112" w:rsidP="004A28BB">
      <w:pPr>
        <w:pStyle w:val="Testodelblocco"/>
        <w:spacing w:before="0" w:beforeAutospacing="0" w:after="120" w:afterAutospacing="0" w:line="360" w:lineRule="auto"/>
        <w:ind w:left="284" w:firstLine="708"/>
        <w:jc w:val="both"/>
        <w:rPr>
          <w:rFonts w:ascii="Bodoni MT" w:hAnsi="Bodoni MT"/>
          <w:sz w:val="24"/>
          <w:szCs w:val="24"/>
        </w:rPr>
      </w:pPr>
      <w:r w:rsidRPr="004E6B60">
        <w:rPr>
          <w:rFonts w:ascii="Bodoni MT" w:hAnsi="Bodoni MT"/>
          <w:sz w:val="24"/>
          <w:szCs w:val="24"/>
        </w:rPr>
        <w:t xml:space="preserve">Quanto al requisito oggettivo, il parere richiesto è certamente riconducibile all’ambito della contabilità pubblica, </w:t>
      </w:r>
      <w:r w:rsidR="003A2CB9" w:rsidRPr="004E6B60">
        <w:rPr>
          <w:rFonts w:ascii="Bodoni MT" w:hAnsi="Bodoni MT"/>
          <w:sz w:val="24"/>
          <w:szCs w:val="24"/>
        </w:rPr>
        <w:t xml:space="preserve">dal momento che esso </w:t>
      </w:r>
      <w:r w:rsidR="00122463" w:rsidRPr="004E6B60">
        <w:rPr>
          <w:rFonts w:ascii="Bodoni MT" w:hAnsi="Bodoni MT"/>
          <w:sz w:val="24"/>
          <w:szCs w:val="24"/>
        </w:rPr>
        <w:t xml:space="preserve">verte </w:t>
      </w:r>
      <w:r w:rsidR="00A87919" w:rsidRPr="004E6B60">
        <w:rPr>
          <w:rFonts w:ascii="Bodoni MT" w:hAnsi="Bodoni MT"/>
          <w:sz w:val="24"/>
          <w:szCs w:val="24"/>
        </w:rPr>
        <w:t>s</w:t>
      </w:r>
      <w:r w:rsidR="004C5954" w:rsidRPr="004E6B60">
        <w:rPr>
          <w:rFonts w:ascii="Bodoni MT" w:hAnsi="Bodoni MT"/>
          <w:sz w:val="24"/>
          <w:szCs w:val="24"/>
        </w:rPr>
        <w:t>ulla determinazione della tariffa per l’erogazione di un servizio pubblico</w:t>
      </w:r>
      <w:r w:rsidR="00A87919" w:rsidRPr="004E6B60">
        <w:rPr>
          <w:rFonts w:ascii="Bodoni MT" w:hAnsi="Bodoni MT"/>
          <w:sz w:val="24"/>
          <w:szCs w:val="24"/>
        </w:rPr>
        <w:t>, e dunque sull’acquisizione di entrate da parte del Comune</w:t>
      </w:r>
      <w:r w:rsidR="003E2FD4" w:rsidRPr="004E6B60">
        <w:rPr>
          <w:rFonts w:ascii="Bodoni MT" w:hAnsi="Bodoni MT"/>
          <w:sz w:val="24"/>
          <w:szCs w:val="24"/>
        </w:rPr>
        <w:t>.</w:t>
      </w:r>
    </w:p>
    <w:p w:rsidR="00A07112" w:rsidRPr="004E6B60" w:rsidRDefault="00D63F0F" w:rsidP="004A28BB">
      <w:pPr>
        <w:pStyle w:val="Testodelblocco"/>
        <w:spacing w:before="0" w:beforeAutospacing="0" w:after="120" w:afterAutospacing="0" w:line="360" w:lineRule="auto"/>
        <w:ind w:left="284" w:firstLine="708"/>
        <w:jc w:val="both"/>
        <w:rPr>
          <w:rFonts w:ascii="Bodoni MT" w:hAnsi="Bodoni MT"/>
          <w:sz w:val="24"/>
          <w:szCs w:val="24"/>
        </w:rPr>
      </w:pPr>
      <w:r w:rsidRPr="004E6B60">
        <w:rPr>
          <w:rFonts w:ascii="Bodoni MT" w:hAnsi="Bodoni MT"/>
          <w:sz w:val="24"/>
          <w:szCs w:val="24"/>
        </w:rPr>
        <w:t xml:space="preserve">Risultano </w:t>
      </w:r>
      <w:r w:rsidR="00A87919" w:rsidRPr="004E6B60">
        <w:rPr>
          <w:rFonts w:ascii="Bodoni MT" w:hAnsi="Bodoni MT"/>
          <w:sz w:val="24"/>
          <w:szCs w:val="24"/>
        </w:rPr>
        <w:t xml:space="preserve">altresì </w:t>
      </w:r>
      <w:r w:rsidR="003E2FD4" w:rsidRPr="004E6B60">
        <w:rPr>
          <w:rFonts w:ascii="Bodoni MT" w:hAnsi="Bodoni MT"/>
          <w:sz w:val="24"/>
          <w:szCs w:val="24"/>
        </w:rPr>
        <w:t xml:space="preserve">integrati i </w:t>
      </w:r>
      <w:r w:rsidR="00A07112" w:rsidRPr="004E6B60">
        <w:rPr>
          <w:rFonts w:ascii="Bodoni MT" w:hAnsi="Bodoni MT"/>
          <w:sz w:val="24"/>
          <w:szCs w:val="24"/>
        </w:rPr>
        <w:t>caratter</w:t>
      </w:r>
      <w:r w:rsidR="003E2FD4" w:rsidRPr="004E6B60">
        <w:rPr>
          <w:rFonts w:ascii="Bodoni MT" w:hAnsi="Bodoni MT"/>
          <w:sz w:val="24"/>
          <w:szCs w:val="24"/>
        </w:rPr>
        <w:t>i</w:t>
      </w:r>
      <w:r w:rsidR="00A07112" w:rsidRPr="004E6B60">
        <w:rPr>
          <w:rFonts w:ascii="Bodoni MT" w:hAnsi="Bodoni MT"/>
          <w:sz w:val="24"/>
          <w:szCs w:val="24"/>
        </w:rPr>
        <w:t xml:space="preserve"> di generalità e</w:t>
      </w:r>
      <w:r w:rsidR="003E2FD4" w:rsidRPr="004E6B60">
        <w:rPr>
          <w:rFonts w:ascii="Bodoni MT" w:hAnsi="Bodoni MT"/>
          <w:sz w:val="24"/>
          <w:szCs w:val="24"/>
        </w:rPr>
        <w:t>d</w:t>
      </w:r>
      <w:r w:rsidR="00A07112" w:rsidRPr="004E6B60">
        <w:rPr>
          <w:rFonts w:ascii="Bodoni MT" w:hAnsi="Bodoni MT"/>
          <w:sz w:val="24"/>
          <w:szCs w:val="24"/>
        </w:rPr>
        <w:t xml:space="preserve"> astrattezza</w:t>
      </w:r>
      <w:r w:rsidR="003E2FD4" w:rsidRPr="004E6B60">
        <w:rPr>
          <w:rFonts w:ascii="Bodoni MT" w:hAnsi="Bodoni MT"/>
          <w:sz w:val="24"/>
          <w:szCs w:val="24"/>
        </w:rPr>
        <w:t>,</w:t>
      </w:r>
      <w:r w:rsidR="00A07112" w:rsidRPr="004E6B60">
        <w:rPr>
          <w:rFonts w:ascii="Bodoni MT" w:hAnsi="Bodoni MT"/>
          <w:sz w:val="24"/>
          <w:szCs w:val="24"/>
        </w:rPr>
        <w:t xml:space="preserve"> </w:t>
      </w:r>
      <w:r w:rsidR="003A2CB9" w:rsidRPr="004E6B60">
        <w:rPr>
          <w:rFonts w:ascii="Bodoni MT" w:hAnsi="Bodoni MT"/>
          <w:sz w:val="24"/>
          <w:szCs w:val="24"/>
        </w:rPr>
        <w:t xml:space="preserve">la richiesta in esame non implicando né l’apprezzamento di </w:t>
      </w:r>
      <w:r w:rsidR="003E2FD4" w:rsidRPr="004E6B60">
        <w:rPr>
          <w:rFonts w:ascii="Bodoni MT" w:hAnsi="Bodoni MT"/>
          <w:sz w:val="24"/>
          <w:szCs w:val="24"/>
        </w:rPr>
        <w:t xml:space="preserve">scelte </w:t>
      </w:r>
      <w:r w:rsidR="003A2CB9" w:rsidRPr="004E6B60">
        <w:rPr>
          <w:rFonts w:ascii="Bodoni MT" w:hAnsi="Bodoni MT"/>
          <w:sz w:val="24"/>
          <w:szCs w:val="24"/>
        </w:rPr>
        <w:t>gestionali specifiche, riservate all’autonomia decisionale dell’ente, né la valutazione di comportamenti amministrativi già adottati, e dunque suscettibili di interferire con le funzioni di controllo o giurisdizionali della Corte dei conti</w:t>
      </w:r>
      <w:r w:rsidR="00622F81" w:rsidRPr="004E6B60">
        <w:rPr>
          <w:rFonts w:ascii="Bodoni MT" w:hAnsi="Bodoni MT"/>
          <w:sz w:val="24"/>
          <w:szCs w:val="24"/>
        </w:rPr>
        <w:t xml:space="preserve"> o di altri soggetti</w:t>
      </w:r>
      <w:r w:rsidR="003A2CB9" w:rsidRPr="004E6B60">
        <w:rPr>
          <w:rFonts w:ascii="Bodoni MT" w:hAnsi="Bodoni MT"/>
          <w:sz w:val="24"/>
          <w:szCs w:val="24"/>
        </w:rPr>
        <w:t>.</w:t>
      </w:r>
      <w:r w:rsidR="00A07112" w:rsidRPr="004E6B60">
        <w:rPr>
          <w:rFonts w:ascii="Bodoni MT" w:hAnsi="Bodoni MT"/>
          <w:sz w:val="24"/>
          <w:szCs w:val="24"/>
        </w:rPr>
        <w:t xml:space="preserve"> </w:t>
      </w:r>
    </w:p>
    <w:p w:rsidR="008D5D0A" w:rsidRPr="004E6B60" w:rsidRDefault="00A07112" w:rsidP="008D5D0A">
      <w:pPr>
        <w:pStyle w:val="Rientrocorpodeltesto2"/>
        <w:spacing w:line="360" w:lineRule="auto"/>
        <w:ind w:left="284" w:firstLine="708"/>
        <w:jc w:val="both"/>
        <w:rPr>
          <w:rFonts w:ascii="Bodoni MT" w:hAnsi="Bodoni MT"/>
        </w:rPr>
      </w:pPr>
      <w:r w:rsidRPr="004E6B60">
        <w:rPr>
          <w:rFonts w:ascii="Bodoni MT" w:hAnsi="Bodoni MT"/>
        </w:rPr>
        <w:t xml:space="preserve">Tanto precisato, </w:t>
      </w:r>
      <w:r w:rsidR="00B37CA4" w:rsidRPr="004E6B60">
        <w:rPr>
          <w:rFonts w:ascii="Bodoni MT" w:hAnsi="Bodoni MT"/>
        </w:rPr>
        <w:t>la questione</w:t>
      </w:r>
      <w:r w:rsidRPr="004E6B60">
        <w:rPr>
          <w:rFonts w:ascii="Bodoni MT" w:hAnsi="Bodoni MT"/>
        </w:rPr>
        <w:t xml:space="preserve"> </w:t>
      </w:r>
      <w:r w:rsidR="00622F81" w:rsidRPr="004E6B60">
        <w:rPr>
          <w:rFonts w:ascii="Bodoni MT" w:hAnsi="Bodoni MT"/>
        </w:rPr>
        <w:t xml:space="preserve">si ritiene </w:t>
      </w:r>
      <w:r w:rsidRPr="004E6B60">
        <w:rPr>
          <w:rFonts w:ascii="Bodoni MT" w:hAnsi="Bodoni MT"/>
        </w:rPr>
        <w:t xml:space="preserve">ammissibile anche dal punto di vista oggettivo. </w:t>
      </w:r>
    </w:p>
    <w:p w:rsidR="0079141B" w:rsidRPr="004E6B60" w:rsidRDefault="008D5D0A" w:rsidP="006D58FE">
      <w:pPr>
        <w:pStyle w:val="Rientrocorpodeltesto2"/>
        <w:spacing w:line="360" w:lineRule="auto"/>
        <w:ind w:left="284" w:firstLine="708"/>
        <w:jc w:val="both"/>
        <w:rPr>
          <w:rFonts w:ascii="Bodoni MT" w:hAnsi="Bodoni MT"/>
        </w:rPr>
      </w:pPr>
      <w:r w:rsidRPr="004E6B60">
        <w:rPr>
          <w:rFonts w:ascii="Bodoni MT" w:hAnsi="Bodoni MT"/>
        </w:rPr>
        <w:t xml:space="preserve">3. </w:t>
      </w:r>
      <w:r w:rsidR="00A87919" w:rsidRPr="004E6B60">
        <w:rPr>
          <w:rFonts w:ascii="Bodoni MT" w:hAnsi="Bodoni MT"/>
        </w:rPr>
        <w:t>–</w:t>
      </w:r>
      <w:r w:rsidRPr="004E6B60">
        <w:rPr>
          <w:rFonts w:ascii="Bodoni MT" w:hAnsi="Bodoni MT"/>
        </w:rPr>
        <w:t xml:space="preserve"> </w:t>
      </w:r>
      <w:r w:rsidR="00A87919" w:rsidRPr="004E6B60">
        <w:rPr>
          <w:rFonts w:ascii="Bodoni MT" w:hAnsi="Bodoni MT"/>
        </w:rPr>
        <w:t xml:space="preserve">Nel merito, </w:t>
      </w:r>
      <w:r w:rsidR="00EA2B13" w:rsidRPr="004E6B60">
        <w:rPr>
          <w:rFonts w:ascii="Bodoni MT" w:hAnsi="Bodoni MT"/>
        </w:rPr>
        <w:t xml:space="preserve">la richiesta di parere </w:t>
      </w:r>
      <w:r w:rsidR="00A87919" w:rsidRPr="004E6B60">
        <w:rPr>
          <w:rFonts w:ascii="Bodoni MT" w:hAnsi="Bodoni MT"/>
        </w:rPr>
        <w:t>riguarda</w:t>
      </w:r>
      <w:r w:rsidR="00C93208" w:rsidRPr="004E6B60">
        <w:rPr>
          <w:rFonts w:ascii="Bodoni MT" w:hAnsi="Bodoni MT"/>
        </w:rPr>
        <w:t xml:space="preserve"> in sostanza </w:t>
      </w:r>
      <w:r w:rsidR="00EE1EDF" w:rsidRPr="004E6B60">
        <w:rPr>
          <w:rFonts w:ascii="Bodoni MT" w:hAnsi="Bodoni MT"/>
        </w:rPr>
        <w:t>la possibilità di considerare come componenti della tariffa per il servizio di s</w:t>
      </w:r>
      <w:r w:rsidR="00180957" w:rsidRPr="004E6B60">
        <w:rPr>
          <w:rFonts w:ascii="Bodoni MT" w:hAnsi="Bodoni MT"/>
        </w:rPr>
        <w:t>maltimento rifiuti</w:t>
      </w:r>
      <w:r w:rsidR="00EA2B13" w:rsidRPr="004E6B60">
        <w:rPr>
          <w:rFonts w:ascii="Bodoni MT" w:hAnsi="Bodoni MT"/>
        </w:rPr>
        <w:t>, a titolo di costi comuni diversi,</w:t>
      </w:r>
      <w:r w:rsidR="00180957" w:rsidRPr="004E6B60">
        <w:rPr>
          <w:rFonts w:ascii="Bodoni MT" w:hAnsi="Bodoni MT"/>
        </w:rPr>
        <w:t xml:space="preserve"> sia </w:t>
      </w:r>
      <w:r w:rsidR="00EA2B13" w:rsidRPr="004E6B60">
        <w:rPr>
          <w:rFonts w:ascii="Bodoni MT" w:hAnsi="Bodoni MT"/>
        </w:rPr>
        <w:t xml:space="preserve">gli </w:t>
      </w:r>
      <w:r w:rsidR="00EE1EDF" w:rsidRPr="004E6B60">
        <w:rPr>
          <w:rFonts w:ascii="Bodoni MT" w:hAnsi="Bodoni MT"/>
        </w:rPr>
        <w:t xml:space="preserve">accantonamenti a fondo </w:t>
      </w:r>
      <w:r w:rsidR="00C93208" w:rsidRPr="004E6B60">
        <w:rPr>
          <w:rFonts w:ascii="Bodoni MT" w:hAnsi="Bodoni MT"/>
        </w:rPr>
        <w:t xml:space="preserve">svalutazione </w:t>
      </w:r>
      <w:r w:rsidR="00EE1EDF" w:rsidRPr="004E6B60">
        <w:rPr>
          <w:rFonts w:ascii="Bodoni MT" w:hAnsi="Bodoni MT"/>
        </w:rPr>
        <w:t>crediti</w:t>
      </w:r>
      <w:r w:rsidR="00C93208" w:rsidRPr="004E6B60">
        <w:rPr>
          <w:rFonts w:ascii="Bodoni MT" w:hAnsi="Bodoni MT"/>
        </w:rPr>
        <w:t xml:space="preserve"> </w:t>
      </w:r>
      <w:r w:rsidR="00EA2B13" w:rsidRPr="004E6B60">
        <w:rPr>
          <w:rFonts w:ascii="Bodoni MT" w:hAnsi="Bodoni MT"/>
        </w:rPr>
        <w:t xml:space="preserve">per crediti </w:t>
      </w:r>
      <w:r w:rsidR="00C93208" w:rsidRPr="004E6B60">
        <w:rPr>
          <w:rFonts w:ascii="Bodoni MT" w:hAnsi="Bodoni MT"/>
        </w:rPr>
        <w:t>di dubbia esigibilità</w:t>
      </w:r>
      <w:r w:rsidR="006B3E7C" w:rsidRPr="004E6B60">
        <w:rPr>
          <w:rFonts w:ascii="Bodoni MT" w:hAnsi="Bodoni MT"/>
        </w:rPr>
        <w:t xml:space="preserve"> non incassati</w:t>
      </w:r>
      <w:r w:rsidR="00622F81" w:rsidRPr="004E6B60">
        <w:rPr>
          <w:rFonts w:ascii="Bodoni MT" w:hAnsi="Bodoni MT"/>
        </w:rPr>
        <w:t>,</w:t>
      </w:r>
      <w:r w:rsidR="00EE1EDF" w:rsidRPr="004E6B60">
        <w:rPr>
          <w:rFonts w:ascii="Bodoni MT" w:hAnsi="Bodoni MT"/>
        </w:rPr>
        <w:t xml:space="preserve"> che </w:t>
      </w:r>
      <w:r w:rsidR="00180957" w:rsidRPr="004E6B60">
        <w:rPr>
          <w:rFonts w:ascii="Bodoni MT" w:hAnsi="Bodoni MT"/>
        </w:rPr>
        <w:t xml:space="preserve">i </w:t>
      </w:r>
      <w:r w:rsidR="00EE1EDF" w:rsidRPr="004E6B60">
        <w:rPr>
          <w:rFonts w:ascii="Bodoni MT" w:hAnsi="Bodoni MT"/>
        </w:rPr>
        <w:t xml:space="preserve">costi per crediti </w:t>
      </w:r>
      <w:r w:rsidR="00C93208" w:rsidRPr="004E6B60">
        <w:rPr>
          <w:rFonts w:ascii="Bodoni MT" w:hAnsi="Bodoni MT"/>
        </w:rPr>
        <w:t xml:space="preserve">rivelatisi </w:t>
      </w:r>
      <w:r w:rsidR="00EE1EDF" w:rsidRPr="004E6B60">
        <w:rPr>
          <w:rFonts w:ascii="Bodoni MT" w:hAnsi="Bodoni MT"/>
        </w:rPr>
        <w:t>inesigibili</w:t>
      </w:r>
      <w:r w:rsidR="00180957" w:rsidRPr="004E6B60">
        <w:rPr>
          <w:rFonts w:ascii="Bodoni MT" w:hAnsi="Bodoni MT"/>
        </w:rPr>
        <w:t xml:space="preserve">, </w:t>
      </w:r>
      <w:r w:rsidR="00EA2B13" w:rsidRPr="004E6B60">
        <w:rPr>
          <w:rFonts w:ascii="Bodoni MT" w:hAnsi="Bodoni MT"/>
        </w:rPr>
        <w:t xml:space="preserve">risalenti al periodo di vigenza di </w:t>
      </w:r>
      <w:r w:rsidR="00EE1EDF" w:rsidRPr="004E6B60">
        <w:rPr>
          <w:rFonts w:ascii="Bodoni MT" w:hAnsi="Bodoni MT"/>
        </w:rPr>
        <w:t xml:space="preserve">un tributo ormai </w:t>
      </w:r>
      <w:r w:rsidR="006B3E7C" w:rsidRPr="004E6B60">
        <w:rPr>
          <w:rFonts w:ascii="Bodoni MT" w:hAnsi="Bodoni MT"/>
        </w:rPr>
        <w:t>soppresso</w:t>
      </w:r>
      <w:r w:rsidR="00EE1EDF" w:rsidRPr="004E6B60">
        <w:rPr>
          <w:rFonts w:ascii="Bodoni MT" w:hAnsi="Bodoni MT"/>
        </w:rPr>
        <w:t xml:space="preserve"> </w:t>
      </w:r>
      <w:r w:rsidR="00622F81" w:rsidRPr="004E6B60">
        <w:rPr>
          <w:rFonts w:ascii="Bodoni MT" w:hAnsi="Bodoni MT"/>
        </w:rPr>
        <w:t>(</w:t>
      </w:r>
      <w:r w:rsidR="00C93208" w:rsidRPr="004E6B60">
        <w:rPr>
          <w:rFonts w:ascii="Bodoni MT" w:hAnsi="Bodoni MT"/>
        </w:rPr>
        <w:t xml:space="preserve">la tariffa di igiene ambientale, o </w:t>
      </w:r>
      <w:r w:rsidR="00622F81" w:rsidRPr="004E6B60">
        <w:rPr>
          <w:rFonts w:ascii="Bodoni MT" w:hAnsi="Bodoni MT"/>
        </w:rPr>
        <w:t xml:space="preserve">TIA-1), </w:t>
      </w:r>
      <w:r w:rsidR="00180957" w:rsidRPr="004E6B60">
        <w:rPr>
          <w:rFonts w:ascii="Bodoni MT" w:hAnsi="Bodoni MT"/>
        </w:rPr>
        <w:t>ancorché</w:t>
      </w:r>
      <w:r w:rsidR="00EE1EDF" w:rsidRPr="004E6B60">
        <w:rPr>
          <w:rFonts w:ascii="Bodoni MT" w:hAnsi="Bodoni MT"/>
        </w:rPr>
        <w:t xml:space="preserve"> </w:t>
      </w:r>
      <w:r w:rsidR="00180957" w:rsidRPr="004E6B60">
        <w:rPr>
          <w:rFonts w:ascii="Bodoni MT" w:hAnsi="Bodoni MT"/>
        </w:rPr>
        <w:t>destinato</w:t>
      </w:r>
      <w:r w:rsidR="00EA2B13" w:rsidRPr="004E6B60">
        <w:rPr>
          <w:rFonts w:ascii="Bodoni MT" w:hAnsi="Bodoni MT"/>
        </w:rPr>
        <w:t xml:space="preserve"> anch’esso</w:t>
      </w:r>
      <w:r w:rsidR="00180957" w:rsidRPr="004E6B60">
        <w:rPr>
          <w:rFonts w:ascii="Bodoni MT" w:hAnsi="Bodoni MT"/>
        </w:rPr>
        <w:t>, al pari del</w:t>
      </w:r>
      <w:r w:rsidR="00EE1EDF" w:rsidRPr="004E6B60">
        <w:rPr>
          <w:rFonts w:ascii="Bodoni MT" w:hAnsi="Bodoni MT"/>
        </w:rPr>
        <w:t>l’attuale TARI</w:t>
      </w:r>
      <w:r w:rsidR="00180957" w:rsidRPr="004E6B60">
        <w:rPr>
          <w:rFonts w:ascii="Bodoni MT" w:hAnsi="Bodoni MT"/>
        </w:rPr>
        <w:t>, al finanziamento del servizio di gestione rifiuti.</w:t>
      </w:r>
    </w:p>
    <w:p w:rsidR="00EE1EDF" w:rsidRPr="004E6B60" w:rsidRDefault="00C93208" w:rsidP="00180957">
      <w:pPr>
        <w:pStyle w:val="Rientrocorpodeltesto2"/>
        <w:spacing w:line="360" w:lineRule="auto"/>
        <w:ind w:left="284" w:firstLine="708"/>
        <w:jc w:val="both"/>
        <w:rPr>
          <w:rFonts w:ascii="Bodoni MT" w:hAnsi="Bodoni MT"/>
        </w:rPr>
      </w:pPr>
      <w:r w:rsidRPr="004E6B60">
        <w:rPr>
          <w:rFonts w:ascii="Bodoni MT" w:hAnsi="Bodoni MT"/>
        </w:rPr>
        <w:t xml:space="preserve">La </w:t>
      </w:r>
      <w:r w:rsidR="00EA2B13" w:rsidRPr="004E6B60">
        <w:rPr>
          <w:rFonts w:ascii="Bodoni MT" w:hAnsi="Bodoni MT"/>
        </w:rPr>
        <w:t>richiesta</w:t>
      </w:r>
      <w:r w:rsidRPr="004E6B60">
        <w:rPr>
          <w:rFonts w:ascii="Bodoni MT" w:hAnsi="Bodoni MT"/>
        </w:rPr>
        <w:t xml:space="preserve"> fa leva sul presupposto </w:t>
      </w:r>
      <w:r w:rsidR="00180957" w:rsidRPr="004E6B60">
        <w:rPr>
          <w:rFonts w:ascii="Bodoni MT" w:hAnsi="Bodoni MT"/>
        </w:rPr>
        <w:t xml:space="preserve">implicito </w:t>
      </w:r>
      <w:r w:rsidR="00EE1EDF" w:rsidRPr="004E6B60">
        <w:rPr>
          <w:rFonts w:ascii="Bodoni MT" w:hAnsi="Bodoni MT"/>
        </w:rPr>
        <w:t xml:space="preserve">che la tariffa debba </w:t>
      </w:r>
      <w:r w:rsidR="00366ADB" w:rsidRPr="004E6B60">
        <w:rPr>
          <w:rFonts w:ascii="Bodoni MT" w:hAnsi="Bodoni MT"/>
        </w:rPr>
        <w:t>assicurare</w:t>
      </w:r>
      <w:r w:rsidR="00EA2B13" w:rsidRPr="004E6B60">
        <w:rPr>
          <w:rFonts w:ascii="Bodoni MT" w:hAnsi="Bodoni MT"/>
        </w:rPr>
        <w:t xml:space="preserve"> il </w:t>
      </w:r>
      <w:r w:rsidR="00EE1EDF" w:rsidRPr="004E6B60">
        <w:rPr>
          <w:rFonts w:ascii="Bodoni MT" w:hAnsi="Bodoni MT"/>
        </w:rPr>
        <w:t>recupero totale dei costi</w:t>
      </w:r>
      <w:r w:rsidR="00851F8C" w:rsidRPr="004E6B60">
        <w:rPr>
          <w:rFonts w:ascii="Bodoni MT" w:hAnsi="Bodoni MT"/>
        </w:rPr>
        <w:t xml:space="preserve"> del servizio</w:t>
      </w:r>
      <w:r w:rsidR="005D3683" w:rsidRPr="004E6B60">
        <w:rPr>
          <w:rFonts w:ascii="Bodoni MT" w:hAnsi="Bodoni MT"/>
        </w:rPr>
        <w:t xml:space="preserve">. Tale </w:t>
      </w:r>
      <w:r w:rsidR="00180957" w:rsidRPr="004E6B60">
        <w:rPr>
          <w:rFonts w:ascii="Bodoni MT" w:hAnsi="Bodoni MT"/>
        </w:rPr>
        <w:t>principio</w:t>
      </w:r>
      <w:r w:rsidR="003A2CB9" w:rsidRPr="004E6B60">
        <w:rPr>
          <w:rFonts w:ascii="Bodoni MT" w:hAnsi="Bodoni MT"/>
        </w:rPr>
        <w:t xml:space="preserve">, </w:t>
      </w:r>
      <w:r w:rsidR="00EA2B13" w:rsidRPr="004E6B60">
        <w:rPr>
          <w:rFonts w:ascii="Bodoni MT" w:hAnsi="Bodoni MT"/>
        </w:rPr>
        <w:t xml:space="preserve">che costituisce </w:t>
      </w:r>
      <w:r w:rsidRPr="004E6B60">
        <w:rPr>
          <w:rFonts w:ascii="Bodoni MT" w:hAnsi="Bodoni MT"/>
        </w:rPr>
        <w:t xml:space="preserve">dichiarata </w:t>
      </w:r>
      <w:r w:rsidR="003A2CB9" w:rsidRPr="004E6B60">
        <w:rPr>
          <w:rFonts w:ascii="Bodoni MT" w:hAnsi="Bodoni MT"/>
        </w:rPr>
        <w:t>attuazione della direttiva 91/156/CEE sui rifiuti</w:t>
      </w:r>
      <w:r w:rsidR="006B3E7C" w:rsidRPr="004E6B60">
        <w:rPr>
          <w:rFonts w:ascii="Bodoni MT" w:hAnsi="Bodoni MT"/>
        </w:rPr>
        <w:t>,</w:t>
      </w:r>
      <w:r w:rsidRPr="004E6B60">
        <w:rPr>
          <w:rFonts w:ascii="Bodoni MT" w:hAnsi="Bodoni MT"/>
        </w:rPr>
        <w:t xml:space="preserve"> </w:t>
      </w:r>
      <w:r w:rsidR="002133FA" w:rsidRPr="004E6B60">
        <w:rPr>
          <w:rFonts w:ascii="Bodoni MT" w:hAnsi="Bodoni MT"/>
        </w:rPr>
        <w:t xml:space="preserve">è stato introdotto </w:t>
      </w:r>
      <w:r w:rsidR="007D40B8" w:rsidRPr="004E6B60">
        <w:rPr>
          <w:rFonts w:ascii="Bodoni MT" w:hAnsi="Bodoni MT"/>
        </w:rPr>
        <w:t>dall’art. 49, 4° comma, d.lgs. 5 febbraio 1997, n. 22</w:t>
      </w:r>
      <w:r w:rsidRPr="004E6B60">
        <w:rPr>
          <w:rFonts w:ascii="Bodoni MT" w:hAnsi="Bodoni MT"/>
        </w:rPr>
        <w:t>,</w:t>
      </w:r>
      <w:r w:rsidR="007D40B8" w:rsidRPr="004E6B60">
        <w:rPr>
          <w:rFonts w:ascii="Bodoni MT" w:hAnsi="Bodoni MT"/>
        </w:rPr>
        <w:t xml:space="preserve"> </w:t>
      </w:r>
      <w:r w:rsidRPr="004E6B60">
        <w:rPr>
          <w:rFonts w:ascii="Bodoni MT" w:hAnsi="Bodoni MT"/>
        </w:rPr>
        <w:t>con riferimento alla TIA</w:t>
      </w:r>
      <w:r w:rsidR="008D3A54" w:rsidRPr="004E6B60">
        <w:rPr>
          <w:rFonts w:ascii="Bodoni MT" w:hAnsi="Bodoni MT"/>
        </w:rPr>
        <w:t>-1</w:t>
      </w:r>
      <w:r w:rsidRPr="004E6B60">
        <w:rPr>
          <w:rFonts w:ascii="Bodoni MT" w:hAnsi="Bodoni MT"/>
        </w:rPr>
        <w:t xml:space="preserve"> </w:t>
      </w:r>
      <w:r w:rsidR="007D40B8" w:rsidRPr="004E6B60">
        <w:rPr>
          <w:rFonts w:ascii="Bodoni MT" w:hAnsi="Bodoni MT"/>
        </w:rPr>
        <w:lastRenderedPageBreak/>
        <w:t xml:space="preserve">(“La tariffa è composta da una quota determinata </w:t>
      </w:r>
      <w:r w:rsidRPr="004E6B60">
        <w:rPr>
          <w:rFonts w:ascii="Bodoni MT" w:hAnsi="Bodoni MT"/>
        </w:rPr>
        <w:t>in relazione alle componenti essenziali del costo del servizio, riferite in particolare agli investimenti per le opere e</w:t>
      </w:r>
      <w:r w:rsidR="006B3E7C" w:rsidRPr="004E6B60">
        <w:rPr>
          <w:rFonts w:ascii="Bodoni MT" w:hAnsi="Bodoni MT"/>
        </w:rPr>
        <w:t xml:space="preserve">d </w:t>
      </w:r>
      <w:r w:rsidRPr="004E6B60">
        <w:rPr>
          <w:rFonts w:ascii="Bodoni MT" w:hAnsi="Bodoni MT"/>
        </w:rPr>
        <w:t>ai relativi ammortamenti, e da una quota rapportata alle quantità di rifiuti conferiti, al servizio fornito, e all’entità dei costi di gestione, i</w:t>
      </w:r>
      <w:r w:rsidR="00851F8C" w:rsidRPr="004E6B60">
        <w:rPr>
          <w:rFonts w:ascii="Bodoni MT" w:hAnsi="Bodoni MT"/>
        </w:rPr>
        <w:t>n modo che sia assicurata la copertura integrale dei costi di investimento e di esercizio”)</w:t>
      </w:r>
      <w:r w:rsidR="005D3683" w:rsidRPr="004E6B60">
        <w:rPr>
          <w:rFonts w:ascii="Bodoni MT" w:hAnsi="Bodoni MT"/>
        </w:rPr>
        <w:t xml:space="preserve">, </w:t>
      </w:r>
      <w:r w:rsidR="002133FA" w:rsidRPr="004E6B60">
        <w:rPr>
          <w:rFonts w:ascii="Bodoni MT" w:hAnsi="Bodoni MT"/>
        </w:rPr>
        <w:t xml:space="preserve">ed </w:t>
      </w:r>
      <w:r w:rsidR="007D40B8" w:rsidRPr="004E6B60">
        <w:rPr>
          <w:rFonts w:ascii="Bodoni MT" w:hAnsi="Bodoni MT"/>
        </w:rPr>
        <w:t xml:space="preserve">è </w:t>
      </w:r>
      <w:r w:rsidRPr="004E6B60">
        <w:rPr>
          <w:rFonts w:ascii="Bodoni MT" w:hAnsi="Bodoni MT"/>
        </w:rPr>
        <w:t xml:space="preserve">oggi ribadito, con riferimento alla TARI, </w:t>
      </w:r>
      <w:r w:rsidR="00180957" w:rsidRPr="004E6B60">
        <w:rPr>
          <w:rFonts w:ascii="Bodoni MT" w:hAnsi="Bodoni MT"/>
        </w:rPr>
        <w:t>dal</w:t>
      </w:r>
      <w:r w:rsidR="00EE1EDF" w:rsidRPr="004E6B60">
        <w:rPr>
          <w:rFonts w:ascii="Bodoni MT" w:hAnsi="Bodoni MT"/>
        </w:rPr>
        <w:t>l’art. 1</w:t>
      </w:r>
      <w:r w:rsidR="00180957" w:rsidRPr="004E6B60">
        <w:rPr>
          <w:rFonts w:ascii="Bodoni MT" w:hAnsi="Bodoni MT"/>
        </w:rPr>
        <w:t>,</w:t>
      </w:r>
      <w:r w:rsidR="00EE1EDF" w:rsidRPr="004E6B60">
        <w:rPr>
          <w:rFonts w:ascii="Bodoni MT" w:hAnsi="Bodoni MT"/>
        </w:rPr>
        <w:t xml:space="preserve"> co</w:t>
      </w:r>
      <w:r w:rsidR="00180957" w:rsidRPr="004E6B60">
        <w:rPr>
          <w:rFonts w:ascii="Bodoni MT" w:hAnsi="Bodoni MT"/>
        </w:rPr>
        <w:t>mma</w:t>
      </w:r>
      <w:r w:rsidR="00EE1EDF" w:rsidRPr="004E6B60">
        <w:rPr>
          <w:rFonts w:ascii="Bodoni MT" w:hAnsi="Bodoni MT"/>
        </w:rPr>
        <w:t xml:space="preserve"> 654</w:t>
      </w:r>
      <w:r w:rsidR="00180957" w:rsidRPr="004E6B60">
        <w:rPr>
          <w:rFonts w:ascii="Bodoni MT" w:hAnsi="Bodoni MT"/>
        </w:rPr>
        <w:t>,</w:t>
      </w:r>
      <w:r w:rsidR="00EE1EDF" w:rsidRPr="004E6B60">
        <w:rPr>
          <w:rFonts w:ascii="Bodoni MT" w:hAnsi="Bodoni MT"/>
        </w:rPr>
        <w:t xml:space="preserve"> l. 27 dicembre 2013, n. 147, </w:t>
      </w:r>
      <w:r w:rsidR="005D3683" w:rsidRPr="004E6B60">
        <w:rPr>
          <w:rFonts w:ascii="Bodoni MT" w:hAnsi="Bodoni MT"/>
        </w:rPr>
        <w:t xml:space="preserve">che </w:t>
      </w:r>
      <w:r w:rsidR="00EE1EDF" w:rsidRPr="004E6B60">
        <w:rPr>
          <w:rFonts w:ascii="Bodoni MT" w:hAnsi="Bodoni MT"/>
        </w:rPr>
        <w:t>prevede “la copertura integrale dei costi di investimento e di esercizio relativi al servizio</w:t>
      </w:r>
      <w:r w:rsidR="002133FA" w:rsidRPr="004E6B60">
        <w:rPr>
          <w:rFonts w:ascii="Bodoni MT" w:hAnsi="Bodoni MT"/>
        </w:rPr>
        <w:t xml:space="preserve">”, </w:t>
      </w:r>
      <w:r w:rsidR="00EE1EDF" w:rsidRPr="004E6B60">
        <w:rPr>
          <w:rFonts w:ascii="Bodoni MT" w:hAnsi="Bodoni MT"/>
        </w:rPr>
        <w:t>comprendendo</w:t>
      </w:r>
      <w:r w:rsidR="002133FA" w:rsidRPr="004E6B60">
        <w:rPr>
          <w:rFonts w:ascii="Bodoni MT" w:hAnsi="Bodoni MT"/>
        </w:rPr>
        <w:t>vi</w:t>
      </w:r>
      <w:r w:rsidR="00EE1EDF" w:rsidRPr="004E6B60">
        <w:rPr>
          <w:rFonts w:ascii="Bodoni MT" w:hAnsi="Bodoni MT"/>
        </w:rPr>
        <w:t xml:space="preserve"> anche i costi </w:t>
      </w:r>
      <w:r w:rsidR="002133FA" w:rsidRPr="004E6B60">
        <w:rPr>
          <w:rFonts w:ascii="Bodoni MT" w:hAnsi="Bodoni MT"/>
        </w:rPr>
        <w:t>di smaltimento dei rifiuti nelle discariche (ai sensi dell</w:t>
      </w:r>
      <w:r w:rsidR="00EE1EDF" w:rsidRPr="004E6B60">
        <w:rPr>
          <w:rFonts w:ascii="Bodoni MT" w:hAnsi="Bodoni MT"/>
        </w:rPr>
        <w:t>'articolo 15 del decreto legislativo 13 gennaio 2003, n. 36</w:t>
      </w:r>
      <w:r w:rsidR="002133FA" w:rsidRPr="004E6B60">
        <w:rPr>
          <w:rFonts w:ascii="Bodoni MT" w:hAnsi="Bodoni MT"/>
        </w:rPr>
        <w:t>)</w:t>
      </w:r>
      <w:r w:rsidR="00EE1EDF" w:rsidRPr="004E6B60">
        <w:rPr>
          <w:rFonts w:ascii="Bodoni MT" w:hAnsi="Bodoni MT"/>
        </w:rPr>
        <w:t>, ad esclusione dei costi relativi ai rifiuti speciali al cui smaltimento provvedono a proprie spese i relativi produttori”.</w:t>
      </w:r>
      <w:r w:rsidR="0079141B" w:rsidRPr="004E6B60">
        <w:rPr>
          <w:rFonts w:ascii="Bodoni MT" w:hAnsi="Bodoni MT"/>
        </w:rPr>
        <w:t xml:space="preserve"> </w:t>
      </w:r>
    </w:p>
    <w:p w:rsidR="00503AC2" w:rsidRPr="004E6B60" w:rsidRDefault="00D21D6A" w:rsidP="00D21D6A">
      <w:pPr>
        <w:pStyle w:val="Rientrocorpodeltesto2"/>
        <w:spacing w:line="360" w:lineRule="auto"/>
        <w:ind w:left="284" w:firstLine="708"/>
        <w:jc w:val="both"/>
        <w:rPr>
          <w:rFonts w:ascii="Bodoni MT" w:eastAsiaTheme="minorHAnsi" w:hAnsi="Bodoni MT"/>
          <w:lang w:eastAsia="en-US"/>
        </w:rPr>
      </w:pPr>
      <w:r w:rsidRPr="004E6B60">
        <w:rPr>
          <w:rFonts w:ascii="Bodoni MT" w:hAnsi="Bodoni MT"/>
        </w:rPr>
        <w:t>Con il regolamento di cui al d.P.R. 27 aprile 1999, n. 158</w:t>
      </w:r>
      <w:r w:rsidR="002133FA" w:rsidRPr="004E6B60">
        <w:rPr>
          <w:rFonts w:ascii="Bodoni MT" w:hAnsi="Bodoni MT"/>
        </w:rPr>
        <w:t>,</w:t>
      </w:r>
      <w:r w:rsidRPr="004E6B60">
        <w:rPr>
          <w:rFonts w:ascii="Bodoni MT" w:hAnsi="Bodoni MT"/>
        </w:rPr>
        <w:t xml:space="preserve"> è stato approvato il metodo normalizzato per definire le componenti di costo </w:t>
      </w:r>
      <w:r w:rsidR="00E5573D" w:rsidRPr="004E6B60">
        <w:rPr>
          <w:rFonts w:ascii="Bodoni MT" w:hAnsi="Bodoni MT"/>
        </w:rPr>
        <w:t xml:space="preserve">da coprire con il gettito della tariffa e i criteri di </w:t>
      </w:r>
      <w:r w:rsidRPr="004E6B60">
        <w:rPr>
          <w:rFonts w:ascii="Bodoni MT" w:hAnsi="Bodoni MT"/>
        </w:rPr>
        <w:t>determina</w:t>
      </w:r>
      <w:r w:rsidR="00E5573D" w:rsidRPr="004E6B60">
        <w:rPr>
          <w:rFonts w:ascii="Bodoni MT" w:hAnsi="Bodoni MT"/>
        </w:rPr>
        <w:t>zione</w:t>
      </w:r>
      <w:r w:rsidRPr="004E6B60">
        <w:rPr>
          <w:rFonts w:ascii="Bodoni MT" w:hAnsi="Bodoni MT"/>
        </w:rPr>
        <w:t xml:space="preserve"> </w:t>
      </w:r>
      <w:r w:rsidR="00E5573D" w:rsidRPr="004E6B60">
        <w:rPr>
          <w:rFonts w:ascii="Bodoni MT" w:hAnsi="Bodoni MT"/>
        </w:rPr>
        <w:t>del</w:t>
      </w:r>
      <w:r w:rsidRPr="004E6B60">
        <w:rPr>
          <w:rFonts w:ascii="Bodoni MT" w:hAnsi="Bodoni MT"/>
        </w:rPr>
        <w:t>la tariffa di riferimento</w:t>
      </w:r>
      <w:r w:rsidR="00E5573D" w:rsidRPr="004E6B60">
        <w:rPr>
          <w:rFonts w:ascii="Bodoni MT" w:hAnsi="Bodoni MT"/>
        </w:rPr>
        <w:t xml:space="preserve"> relativa alla gestione dei rifiuti urbani</w:t>
      </w:r>
      <w:r w:rsidRPr="004E6B60">
        <w:rPr>
          <w:rFonts w:ascii="Bodoni MT" w:hAnsi="Bodoni MT"/>
        </w:rPr>
        <w:t xml:space="preserve">. </w:t>
      </w:r>
      <w:r w:rsidR="00597030" w:rsidRPr="004E6B60">
        <w:rPr>
          <w:rFonts w:ascii="Bodoni MT" w:hAnsi="Bodoni MT"/>
        </w:rPr>
        <w:t xml:space="preserve">Le </w:t>
      </w:r>
      <w:r w:rsidR="00E5573D" w:rsidRPr="004E6B60">
        <w:rPr>
          <w:rFonts w:ascii="Bodoni MT" w:hAnsi="Bodoni MT"/>
        </w:rPr>
        <w:t xml:space="preserve">disposizioni del d.P.R. 158 rappresentano la base per la redazione dei regolamenti comunali concernenti l’istituzione e l’applicazione della tariffa. Le </w:t>
      </w:r>
      <w:r w:rsidR="00597030" w:rsidRPr="004E6B60">
        <w:rPr>
          <w:rFonts w:ascii="Bodoni MT" w:hAnsi="Bodoni MT"/>
        </w:rPr>
        <w:t xml:space="preserve">entrate tariffarie </w:t>
      </w:r>
      <w:r w:rsidR="002133FA" w:rsidRPr="004E6B60">
        <w:rPr>
          <w:rFonts w:ascii="Bodoni MT" w:hAnsi="Bodoni MT"/>
        </w:rPr>
        <w:t>devono essere</w:t>
      </w:r>
      <w:r w:rsidR="00597030" w:rsidRPr="004E6B60">
        <w:rPr>
          <w:rFonts w:ascii="Bodoni MT" w:hAnsi="Bodoni MT"/>
        </w:rPr>
        <w:t xml:space="preserve"> determinate in modo da assicurare l’equivalenza con i costi</w:t>
      </w:r>
      <w:r w:rsidR="004021E1" w:rsidRPr="004E6B60">
        <w:rPr>
          <w:rFonts w:ascii="Bodoni MT" w:hAnsi="Bodoni MT"/>
        </w:rPr>
        <w:t>, tenuto conto del programma degli interventi necessari</w:t>
      </w:r>
      <w:r w:rsidRPr="004E6B60">
        <w:rPr>
          <w:rFonts w:ascii="Bodoni MT" w:hAnsi="Bodoni MT"/>
        </w:rPr>
        <w:t>,</w:t>
      </w:r>
      <w:r w:rsidR="004021E1" w:rsidRPr="004E6B60">
        <w:rPr>
          <w:rFonts w:ascii="Bodoni MT" w:hAnsi="Bodoni MT"/>
        </w:rPr>
        <w:t xml:space="preserve"> del piano finanziario degli investimenti e della forma di gestione prescelta fra quelle previste dall’ordinamento. </w:t>
      </w:r>
    </w:p>
    <w:p w:rsidR="00BB060E" w:rsidRPr="004E6B60" w:rsidRDefault="008D3A54" w:rsidP="008D3A54">
      <w:pPr>
        <w:pStyle w:val="Rientrocorpodeltesto2"/>
        <w:spacing w:line="360" w:lineRule="auto"/>
        <w:ind w:left="284" w:firstLine="708"/>
        <w:jc w:val="both"/>
        <w:rPr>
          <w:rFonts w:ascii="Bodoni MT" w:hAnsi="Bodoni MT"/>
        </w:rPr>
      </w:pPr>
      <w:r w:rsidRPr="004E6B60">
        <w:rPr>
          <w:rFonts w:ascii="Bodoni MT" w:hAnsi="Bodoni MT"/>
        </w:rPr>
        <w:t xml:space="preserve">Con </w:t>
      </w:r>
      <w:r w:rsidR="00DB4B07" w:rsidRPr="004E6B60">
        <w:rPr>
          <w:rFonts w:ascii="Bodoni MT" w:hAnsi="Bodoni MT"/>
        </w:rPr>
        <w:t xml:space="preserve">riferimento </w:t>
      </w:r>
      <w:r w:rsidRPr="004E6B60">
        <w:rPr>
          <w:rFonts w:ascii="Bodoni MT" w:hAnsi="Bodoni MT"/>
        </w:rPr>
        <w:t xml:space="preserve">sia </w:t>
      </w:r>
      <w:r w:rsidR="00DB4B07" w:rsidRPr="004E6B60">
        <w:rPr>
          <w:rFonts w:ascii="Bodoni MT" w:hAnsi="Bodoni MT"/>
        </w:rPr>
        <w:t>alla TIA</w:t>
      </w:r>
      <w:r w:rsidRPr="004E6B60">
        <w:rPr>
          <w:rFonts w:ascii="Bodoni MT" w:hAnsi="Bodoni MT"/>
        </w:rPr>
        <w:t>-</w:t>
      </w:r>
      <w:r w:rsidR="00DB4B07" w:rsidRPr="004E6B60">
        <w:rPr>
          <w:rFonts w:ascii="Bodoni MT" w:hAnsi="Bodoni MT"/>
        </w:rPr>
        <w:t xml:space="preserve">1 che alla TARI, le componenti di costo </w:t>
      </w:r>
      <w:r w:rsidR="00597030" w:rsidRPr="004E6B60">
        <w:rPr>
          <w:rFonts w:ascii="Bodoni MT" w:hAnsi="Bodoni MT"/>
        </w:rPr>
        <w:t xml:space="preserve">da considerare </w:t>
      </w:r>
      <w:r w:rsidRPr="004E6B60">
        <w:rPr>
          <w:rFonts w:ascii="Bodoni MT" w:hAnsi="Bodoni MT"/>
        </w:rPr>
        <w:t xml:space="preserve">in applicazione del predetto regolamento </w:t>
      </w:r>
      <w:r w:rsidR="00DB4B07" w:rsidRPr="004E6B60">
        <w:rPr>
          <w:rFonts w:ascii="Bodoni MT" w:hAnsi="Bodoni MT"/>
        </w:rPr>
        <w:t xml:space="preserve">sono </w:t>
      </w:r>
      <w:r w:rsidR="00597030" w:rsidRPr="004E6B60">
        <w:rPr>
          <w:rFonts w:ascii="Bodoni MT" w:hAnsi="Bodoni MT"/>
        </w:rPr>
        <w:t>le medesime</w:t>
      </w:r>
      <w:r w:rsidRPr="004E6B60">
        <w:rPr>
          <w:rFonts w:ascii="Bodoni MT" w:hAnsi="Bodoni MT"/>
        </w:rPr>
        <w:t>: t</w:t>
      </w:r>
      <w:r w:rsidR="00DE3816" w:rsidRPr="004E6B60">
        <w:rPr>
          <w:rFonts w:ascii="Bodoni MT" w:hAnsi="Bodoni MT"/>
        </w:rPr>
        <w:t xml:space="preserve">ra </w:t>
      </w:r>
      <w:r w:rsidR="002133FA" w:rsidRPr="004E6B60">
        <w:rPr>
          <w:rFonts w:ascii="Bodoni MT" w:hAnsi="Bodoni MT"/>
        </w:rPr>
        <w:t xml:space="preserve">queste - </w:t>
      </w:r>
      <w:r w:rsidRPr="004E6B60">
        <w:rPr>
          <w:rFonts w:ascii="Bodoni MT" w:hAnsi="Bodoni MT"/>
        </w:rPr>
        <w:t xml:space="preserve">e più precisamente tra le voci qualificate </w:t>
      </w:r>
      <w:r w:rsidR="00DE3816" w:rsidRPr="004E6B60">
        <w:rPr>
          <w:rFonts w:ascii="Bodoni MT" w:hAnsi="Bodoni MT"/>
        </w:rPr>
        <w:t xml:space="preserve">come “costi comuni” </w:t>
      </w:r>
      <w:r w:rsidRPr="004E6B60">
        <w:rPr>
          <w:rFonts w:ascii="Bodoni MT" w:hAnsi="Bodoni MT"/>
        </w:rPr>
        <w:t>ai fini del</w:t>
      </w:r>
      <w:r w:rsidR="002133FA" w:rsidRPr="004E6B60">
        <w:rPr>
          <w:rFonts w:ascii="Bodoni MT" w:hAnsi="Bodoni MT"/>
        </w:rPr>
        <w:t>la determinazione della tariffa - sono previsti al</w:t>
      </w:r>
      <w:r w:rsidR="00DE3816" w:rsidRPr="004E6B60">
        <w:rPr>
          <w:rFonts w:ascii="Bodoni MT" w:hAnsi="Bodoni MT"/>
        </w:rPr>
        <w:t>l’allegato 1 anche gli accantonamenti a fondo rischi</w:t>
      </w:r>
      <w:r w:rsidR="00FD5369" w:rsidRPr="004E6B60">
        <w:rPr>
          <w:rFonts w:ascii="Bodoni MT" w:hAnsi="Bodoni MT"/>
        </w:rPr>
        <w:t xml:space="preserve"> (ma non, invece, i crediti risultati inesigibili, che vanno qualificati più correttamente come insussistenze attive, o</w:t>
      </w:r>
      <w:r w:rsidR="002133FA" w:rsidRPr="004E6B60">
        <w:rPr>
          <w:rFonts w:ascii="Bodoni MT" w:hAnsi="Bodoni MT"/>
        </w:rPr>
        <w:t>vvero</w:t>
      </w:r>
      <w:r w:rsidR="00FD5369" w:rsidRPr="004E6B60">
        <w:rPr>
          <w:rFonts w:ascii="Bodoni MT" w:hAnsi="Bodoni MT"/>
        </w:rPr>
        <w:t xml:space="preserve"> </w:t>
      </w:r>
      <w:r w:rsidR="003724B8" w:rsidRPr="004E6B60">
        <w:rPr>
          <w:rFonts w:ascii="Bodoni MT" w:hAnsi="Bodoni MT"/>
        </w:rPr>
        <w:t xml:space="preserve">come </w:t>
      </w:r>
      <w:r w:rsidR="00FD5369" w:rsidRPr="004E6B60">
        <w:rPr>
          <w:rFonts w:ascii="Bodoni MT" w:hAnsi="Bodoni MT"/>
        </w:rPr>
        <w:t>mancati ricavi)</w:t>
      </w:r>
      <w:r w:rsidR="00DE3816" w:rsidRPr="004E6B60">
        <w:rPr>
          <w:rFonts w:ascii="Bodoni MT" w:hAnsi="Bodoni MT"/>
        </w:rPr>
        <w:t>.</w:t>
      </w:r>
    </w:p>
    <w:p w:rsidR="008D3A54" w:rsidRPr="004E6B60" w:rsidRDefault="008D3A54" w:rsidP="008D3A54">
      <w:pPr>
        <w:pStyle w:val="Rientrocorpodeltesto2"/>
        <w:spacing w:line="360" w:lineRule="auto"/>
        <w:ind w:left="284" w:firstLine="708"/>
        <w:jc w:val="both"/>
        <w:rPr>
          <w:rFonts w:ascii="Bodoni MT" w:hAnsi="Bodoni MT"/>
        </w:rPr>
      </w:pPr>
      <w:r w:rsidRPr="004E6B60">
        <w:rPr>
          <w:rFonts w:ascii="Bodoni MT" w:hAnsi="Bodoni MT"/>
        </w:rPr>
        <w:t xml:space="preserve">La Sezione ritiene che la questione </w:t>
      </w:r>
      <w:r w:rsidR="006B3E7C" w:rsidRPr="004E6B60">
        <w:rPr>
          <w:rFonts w:ascii="Bodoni MT" w:hAnsi="Bodoni MT"/>
        </w:rPr>
        <w:t xml:space="preserve">dell’inseribilità </w:t>
      </w:r>
      <w:r w:rsidR="00FD5369" w:rsidRPr="004E6B60">
        <w:rPr>
          <w:rFonts w:ascii="Bodoni MT" w:hAnsi="Bodoni MT"/>
        </w:rPr>
        <w:t>di tali voci</w:t>
      </w:r>
      <w:r w:rsidR="00C83D78" w:rsidRPr="004E6B60">
        <w:rPr>
          <w:rFonts w:ascii="Bodoni MT" w:hAnsi="Bodoni MT"/>
        </w:rPr>
        <w:t>,</w:t>
      </w:r>
      <w:r w:rsidR="00FD5369" w:rsidRPr="004E6B60">
        <w:rPr>
          <w:rFonts w:ascii="Bodoni MT" w:hAnsi="Bodoni MT"/>
        </w:rPr>
        <w:t xml:space="preserve"> </w:t>
      </w:r>
      <w:r w:rsidR="00C83D78" w:rsidRPr="004E6B60">
        <w:rPr>
          <w:rFonts w:ascii="Bodoni MT" w:hAnsi="Bodoni MT"/>
        </w:rPr>
        <w:t>riferite a</w:t>
      </w:r>
      <w:r w:rsidR="00FD5369" w:rsidRPr="004E6B60">
        <w:rPr>
          <w:rFonts w:ascii="Bodoni MT" w:hAnsi="Bodoni MT"/>
        </w:rPr>
        <w:t>lla TIA-1</w:t>
      </w:r>
      <w:r w:rsidR="00C83D78" w:rsidRPr="004E6B60">
        <w:rPr>
          <w:rFonts w:ascii="Bodoni MT" w:hAnsi="Bodoni MT"/>
        </w:rPr>
        <w:t>,</w:t>
      </w:r>
      <w:r w:rsidR="00FD5369" w:rsidRPr="004E6B60">
        <w:rPr>
          <w:rFonts w:ascii="Bodoni MT" w:hAnsi="Bodoni MT"/>
        </w:rPr>
        <w:t xml:space="preserve"> </w:t>
      </w:r>
      <w:r w:rsidR="006B3E7C" w:rsidRPr="004E6B60">
        <w:rPr>
          <w:rFonts w:ascii="Bodoni MT" w:hAnsi="Bodoni MT"/>
        </w:rPr>
        <w:t xml:space="preserve">nel piano tariffario della TARI </w:t>
      </w:r>
      <w:r w:rsidRPr="004E6B60">
        <w:rPr>
          <w:rFonts w:ascii="Bodoni MT" w:hAnsi="Bodoni MT"/>
        </w:rPr>
        <w:t xml:space="preserve">debba </w:t>
      </w:r>
      <w:r w:rsidR="00FD5369" w:rsidRPr="004E6B60">
        <w:rPr>
          <w:rFonts w:ascii="Bodoni MT" w:hAnsi="Bodoni MT"/>
        </w:rPr>
        <w:t xml:space="preserve">trovare risposta </w:t>
      </w:r>
      <w:r w:rsidRPr="004E6B60">
        <w:rPr>
          <w:rFonts w:ascii="Bodoni MT" w:hAnsi="Bodoni MT"/>
        </w:rPr>
        <w:t xml:space="preserve">negativa. </w:t>
      </w:r>
    </w:p>
    <w:p w:rsidR="008D3A54" w:rsidRPr="004E6B60" w:rsidRDefault="00C83D78" w:rsidP="00180957">
      <w:pPr>
        <w:pStyle w:val="Rientrocorpodeltesto2"/>
        <w:spacing w:line="360" w:lineRule="auto"/>
        <w:ind w:left="284" w:firstLine="708"/>
        <w:jc w:val="both"/>
        <w:rPr>
          <w:rFonts w:ascii="Bodoni MT" w:hAnsi="Bodoni MT"/>
        </w:rPr>
      </w:pPr>
      <w:r w:rsidRPr="004E6B60">
        <w:rPr>
          <w:rFonts w:ascii="Bodoni MT" w:hAnsi="Bodoni MT"/>
        </w:rPr>
        <w:t>Va ril</w:t>
      </w:r>
      <w:r w:rsidR="008D3A54" w:rsidRPr="004E6B60">
        <w:rPr>
          <w:rFonts w:ascii="Bodoni MT" w:hAnsi="Bodoni MT"/>
        </w:rPr>
        <w:t>e</w:t>
      </w:r>
      <w:r w:rsidRPr="004E6B60">
        <w:rPr>
          <w:rFonts w:ascii="Bodoni MT" w:hAnsi="Bodoni MT"/>
        </w:rPr>
        <w:t>vato</w:t>
      </w:r>
      <w:r w:rsidR="008D3A54" w:rsidRPr="004E6B60">
        <w:rPr>
          <w:rFonts w:ascii="Bodoni MT" w:hAnsi="Bodoni MT"/>
        </w:rPr>
        <w:t xml:space="preserve"> in pr</w:t>
      </w:r>
      <w:r w:rsidRPr="004E6B60">
        <w:rPr>
          <w:rFonts w:ascii="Bodoni MT" w:hAnsi="Bodoni MT"/>
        </w:rPr>
        <w:t xml:space="preserve">imo luogo </w:t>
      </w:r>
      <w:r w:rsidR="008D3A54" w:rsidRPr="004E6B60">
        <w:rPr>
          <w:rFonts w:ascii="Bodoni MT" w:hAnsi="Bodoni MT"/>
        </w:rPr>
        <w:t xml:space="preserve">che non c’è alcuna continuità tra l’uno e l’altro prelievo, essendo nel frattempo sopravvenuti </w:t>
      </w:r>
      <w:r w:rsidR="00A2534C" w:rsidRPr="004E6B60">
        <w:rPr>
          <w:rFonts w:ascii="Bodoni MT" w:hAnsi="Bodoni MT"/>
        </w:rPr>
        <w:t xml:space="preserve">almeno </w:t>
      </w:r>
      <w:r w:rsidR="008D3A54" w:rsidRPr="004E6B60">
        <w:rPr>
          <w:rFonts w:ascii="Bodoni MT" w:hAnsi="Bodoni MT"/>
        </w:rPr>
        <w:t xml:space="preserve">altri due interventi </w:t>
      </w:r>
      <w:r w:rsidR="008D3A54" w:rsidRPr="004E6B60">
        <w:rPr>
          <w:rFonts w:ascii="Bodoni MT" w:hAnsi="Bodoni MT"/>
        </w:rPr>
        <w:lastRenderedPageBreak/>
        <w:t>legislativi</w:t>
      </w:r>
      <w:r w:rsidRPr="004E6B60">
        <w:rPr>
          <w:rFonts w:ascii="Bodoni MT" w:hAnsi="Bodoni MT"/>
        </w:rPr>
        <w:t xml:space="preserve">, ciascuno dei quali ha disposto la </w:t>
      </w:r>
      <w:r w:rsidR="00D342E1" w:rsidRPr="004E6B60">
        <w:rPr>
          <w:rFonts w:ascii="Bodoni MT" w:hAnsi="Bodoni MT"/>
        </w:rPr>
        <w:t>soppressi</w:t>
      </w:r>
      <w:r w:rsidRPr="004E6B60">
        <w:rPr>
          <w:rFonts w:ascii="Bodoni MT" w:hAnsi="Bodoni MT"/>
        </w:rPr>
        <w:t>one</w:t>
      </w:r>
      <w:r w:rsidR="00D342E1" w:rsidRPr="004E6B60">
        <w:rPr>
          <w:rFonts w:ascii="Bodoni MT" w:hAnsi="Bodoni MT"/>
        </w:rPr>
        <w:t xml:space="preserve"> de</w:t>
      </w:r>
      <w:r w:rsidRPr="004E6B60">
        <w:rPr>
          <w:rFonts w:ascii="Bodoni MT" w:hAnsi="Bodoni MT"/>
        </w:rPr>
        <w:t>l</w:t>
      </w:r>
      <w:r w:rsidR="00D342E1" w:rsidRPr="004E6B60">
        <w:rPr>
          <w:rFonts w:ascii="Bodoni MT" w:hAnsi="Bodoni MT"/>
        </w:rPr>
        <w:t xml:space="preserve"> </w:t>
      </w:r>
      <w:r w:rsidRPr="004E6B60">
        <w:rPr>
          <w:rFonts w:ascii="Bodoni MT" w:hAnsi="Bodoni MT"/>
        </w:rPr>
        <w:t xml:space="preserve">prelievo precedente: </w:t>
      </w:r>
      <w:r w:rsidR="008D3A54" w:rsidRPr="004E6B60">
        <w:rPr>
          <w:rFonts w:ascii="Bodoni MT" w:hAnsi="Bodoni MT"/>
        </w:rPr>
        <w:t xml:space="preserve">il d.lgs. </w:t>
      </w:r>
      <w:r w:rsidR="00A2534C" w:rsidRPr="004E6B60">
        <w:rPr>
          <w:rFonts w:ascii="Bodoni MT" w:hAnsi="Bodoni MT"/>
        </w:rPr>
        <w:t xml:space="preserve">3 aprile 2006, </w:t>
      </w:r>
      <w:r w:rsidR="008D3A54" w:rsidRPr="004E6B60">
        <w:rPr>
          <w:rFonts w:ascii="Bodoni MT" w:hAnsi="Bodoni MT"/>
        </w:rPr>
        <w:t xml:space="preserve">n. </w:t>
      </w:r>
      <w:r w:rsidR="00A2534C" w:rsidRPr="004E6B60">
        <w:rPr>
          <w:rFonts w:ascii="Bodoni MT" w:hAnsi="Bodoni MT"/>
        </w:rPr>
        <w:t>152</w:t>
      </w:r>
      <w:r w:rsidRPr="004E6B60">
        <w:rPr>
          <w:rFonts w:ascii="Bodoni MT" w:hAnsi="Bodoni MT"/>
        </w:rPr>
        <w:t xml:space="preserve">, </w:t>
      </w:r>
      <w:r w:rsidR="00A2534C" w:rsidRPr="004E6B60">
        <w:rPr>
          <w:rFonts w:ascii="Bodoni MT" w:hAnsi="Bodoni MT"/>
        </w:rPr>
        <w:t>successivamente modificato con d.l. n. 208/2008</w:t>
      </w:r>
      <w:r w:rsidRPr="004E6B60">
        <w:rPr>
          <w:rFonts w:ascii="Bodoni MT" w:hAnsi="Bodoni MT"/>
        </w:rPr>
        <w:t>,</w:t>
      </w:r>
      <w:r w:rsidR="008D3A54" w:rsidRPr="004E6B60">
        <w:rPr>
          <w:rFonts w:ascii="Bodoni MT" w:hAnsi="Bodoni MT"/>
        </w:rPr>
        <w:t xml:space="preserve"> istitutivo della Tariffa integrata ambientale</w:t>
      </w:r>
      <w:r w:rsidR="00A2534C" w:rsidRPr="004E6B60">
        <w:rPr>
          <w:rFonts w:ascii="Bodoni MT" w:hAnsi="Bodoni MT"/>
        </w:rPr>
        <w:t xml:space="preserve">, o </w:t>
      </w:r>
      <w:r w:rsidR="008D3A54" w:rsidRPr="004E6B60">
        <w:rPr>
          <w:rFonts w:ascii="Bodoni MT" w:hAnsi="Bodoni MT"/>
        </w:rPr>
        <w:t>TIA-2</w:t>
      </w:r>
      <w:r w:rsidR="00A2534C" w:rsidRPr="004E6B60">
        <w:rPr>
          <w:rFonts w:ascii="Bodoni MT" w:hAnsi="Bodoni MT"/>
        </w:rPr>
        <w:t xml:space="preserve"> (che peraltro il Comune </w:t>
      </w:r>
      <w:r w:rsidRPr="004E6B60">
        <w:rPr>
          <w:rFonts w:ascii="Bodoni MT" w:hAnsi="Bodoni MT"/>
        </w:rPr>
        <w:t xml:space="preserve">richiedente </w:t>
      </w:r>
      <w:r w:rsidR="00A2534C" w:rsidRPr="004E6B60">
        <w:rPr>
          <w:rFonts w:ascii="Bodoni MT" w:hAnsi="Bodoni MT"/>
        </w:rPr>
        <w:t>non ha mai applicato), ed il d.l. n. 201 del 6 dicembre 2011, convertito dalla le</w:t>
      </w:r>
      <w:r w:rsidRPr="004E6B60">
        <w:rPr>
          <w:rFonts w:ascii="Bodoni MT" w:hAnsi="Bodoni MT"/>
        </w:rPr>
        <w:t>gge n. 214 del 22 dicembre 2011</w:t>
      </w:r>
      <w:r w:rsidR="00A2534C" w:rsidRPr="004E6B60">
        <w:rPr>
          <w:rFonts w:ascii="Bodoni MT" w:hAnsi="Bodoni MT"/>
        </w:rPr>
        <w:t xml:space="preserve">, istitutivo della TARES (che </w:t>
      </w:r>
      <w:r w:rsidRPr="004E6B60">
        <w:rPr>
          <w:rFonts w:ascii="Bodoni MT" w:hAnsi="Bodoni MT"/>
        </w:rPr>
        <w:t>l’ente</w:t>
      </w:r>
      <w:r w:rsidR="00A2534C" w:rsidRPr="004E6B60">
        <w:rPr>
          <w:rFonts w:ascii="Bodoni MT" w:hAnsi="Bodoni MT"/>
        </w:rPr>
        <w:t xml:space="preserve"> dichiara di aver applicato nel periodo </w:t>
      </w:r>
      <w:r w:rsidRPr="004E6B60">
        <w:rPr>
          <w:rFonts w:ascii="Bodoni MT" w:hAnsi="Bodoni MT"/>
        </w:rPr>
        <w:t>1° gennaio-3</w:t>
      </w:r>
      <w:r w:rsidR="00094241" w:rsidRPr="004E6B60">
        <w:rPr>
          <w:rFonts w:ascii="Bodoni MT" w:hAnsi="Bodoni MT"/>
        </w:rPr>
        <w:t>1 dicembre 2013</w:t>
      </w:r>
      <w:r w:rsidR="006B3E7C" w:rsidRPr="004E6B60">
        <w:rPr>
          <w:rFonts w:ascii="Bodoni MT" w:hAnsi="Bodoni MT"/>
        </w:rPr>
        <w:t xml:space="preserve">). </w:t>
      </w:r>
    </w:p>
    <w:p w:rsidR="00FD5369" w:rsidRPr="004E6B60" w:rsidRDefault="00A15C9B" w:rsidP="00FD5369">
      <w:pPr>
        <w:pStyle w:val="Rientrocorpodeltesto"/>
        <w:spacing w:line="360" w:lineRule="auto"/>
        <w:ind w:left="284" w:firstLine="708"/>
        <w:jc w:val="both"/>
        <w:rPr>
          <w:rFonts w:ascii="Bodoni MT" w:hAnsi="Bodoni MT"/>
        </w:rPr>
      </w:pPr>
      <w:r w:rsidRPr="004E6B60">
        <w:rPr>
          <w:rFonts w:ascii="Bodoni MT" w:hAnsi="Bodoni MT"/>
        </w:rPr>
        <w:t xml:space="preserve">Neppure vi è </w:t>
      </w:r>
      <w:r w:rsidR="00C83D78" w:rsidRPr="004E6B60">
        <w:rPr>
          <w:rFonts w:ascii="Bodoni MT" w:hAnsi="Bodoni MT"/>
        </w:rPr>
        <w:t xml:space="preserve">piena </w:t>
      </w:r>
      <w:r w:rsidRPr="004E6B60">
        <w:rPr>
          <w:rFonts w:ascii="Bodoni MT" w:hAnsi="Bodoni MT"/>
        </w:rPr>
        <w:t>coincidenza dei</w:t>
      </w:r>
      <w:r w:rsidR="00FD5369" w:rsidRPr="004E6B60">
        <w:rPr>
          <w:rFonts w:ascii="Bodoni MT" w:hAnsi="Bodoni MT"/>
        </w:rPr>
        <w:t xml:space="preserve"> presupposti impositivi </w:t>
      </w:r>
      <w:r w:rsidRPr="004E6B60">
        <w:rPr>
          <w:rFonts w:ascii="Bodoni MT" w:hAnsi="Bodoni MT"/>
        </w:rPr>
        <w:t xml:space="preserve">tra </w:t>
      </w:r>
      <w:r w:rsidR="00C83D78" w:rsidRPr="004E6B60">
        <w:rPr>
          <w:rFonts w:ascii="Bodoni MT" w:hAnsi="Bodoni MT"/>
        </w:rPr>
        <w:t>TIA-1 e TARI.</w:t>
      </w:r>
      <w:r w:rsidR="00FD5369" w:rsidRPr="004E6B60">
        <w:rPr>
          <w:rFonts w:ascii="Bodoni MT" w:hAnsi="Bodoni MT"/>
        </w:rPr>
        <w:t xml:space="preserve"> Da un lato, infatti, il legislatore </w:t>
      </w:r>
      <w:r w:rsidRPr="004E6B60">
        <w:rPr>
          <w:rFonts w:ascii="Bodoni MT" w:hAnsi="Bodoni MT"/>
        </w:rPr>
        <w:t xml:space="preserve">ha previsto </w:t>
      </w:r>
      <w:r w:rsidR="00FD5369" w:rsidRPr="004E6B60">
        <w:rPr>
          <w:rFonts w:ascii="Bodoni MT" w:hAnsi="Bodoni MT"/>
        </w:rPr>
        <w:t>l’applicazione della TIA-1 a “chiunque occupi oppure conduca locali, o aree scoperte ad uso privato non costituenti accessorio o pertinenza dei locali medesimi, a qualsiasi uso adibiti, esistenti nelle zone del territorio comunale” (v. art. 49, comma 3, d.lgs. 5 febbraio 1997, n. 22); dall’altro, invece, il presupposto impositivo della TARI è “il possesso o la detenzione a qualsiasi titolo di locali o di aree scoperte, a qualsiasi uso adibiti, suscettibili di produrre rifiuti urbani. Sono escluse d</w:t>
      </w:r>
      <w:r w:rsidRPr="004E6B60">
        <w:rPr>
          <w:rFonts w:ascii="Bodoni MT" w:hAnsi="Bodoni MT"/>
        </w:rPr>
        <w:t>a</w:t>
      </w:r>
      <w:r w:rsidR="00FD5369" w:rsidRPr="004E6B60">
        <w:rPr>
          <w:rFonts w:ascii="Bodoni MT" w:hAnsi="Bodoni MT"/>
        </w:rPr>
        <w:t xml:space="preserve">lla TARI le aree scoperte pertinenziali o accessorie a locali tassabili, non operative, e le aree comuni condominiali di cui all’art. 1117 del codice civile che non siano detenute o occupate in via esclusiva” (così l’art. 1, comma 641, l. 27 dicembre 2013, n. 147). </w:t>
      </w:r>
      <w:r w:rsidR="00C83D78" w:rsidRPr="004E6B60">
        <w:rPr>
          <w:rFonts w:ascii="Bodoni MT" w:hAnsi="Bodoni MT"/>
        </w:rPr>
        <w:t xml:space="preserve">Pertanto, l’obbligo del pagamento della TARI non sussiste </w:t>
      </w:r>
      <w:r w:rsidR="00FD5369" w:rsidRPr="004E6B60">
        <w:rPr>
          <w:rFonts w:ascii="Bodoni MT" w:hAnsi="Bodoni MT"/>
        </w:rPr>
        <w:t xml:space="preserve">laddove non vi </w:t>
      </w:r>
      <w:r w:rsidR="00C83D78" w:rsidRPr="004E6B60">
        <w:rPr>
          <w:rFonts w:ascii="Bodoni MT" w:hAnsi="Bodoni MT"/>
        </w:rPr>
        <w:t>sia</w:t>
      </w:r>
      <w:r w:rsidRPr="004E6B60">
        <w:rPr>
          <w:rFonts w:ascii="Bodoni MT" w:hAnsi="Bodoni MT"/>
        </w:rPr>
        <w:t>,</w:t>
      </w:r>
      <w:r w:rsidR="00FD5369" w:rsidRPr="004E6B60">
        <w:rPr>
          <w:rFonts w:ascii="Bodoni MT" w:hAnsi="Bodoni MT"/>
        </w:rPr>
        <w:t xml:space="preserve"> </w:t>
      </w:r>
      <w:r w:rsidRPr="004E6B60">
        <w:rPr>
          <w:rFonts w:ascii="Bodoni MT" w:hAnsi="Bodoni MT"/>
        </w:rPr>
        <w:t xml:space="preserve">neppure in astratto, </w:t>
      </w:r>
      <w:r w:rsidR="00C83D78" w:rsidRPr="004E6B60">
        <w:rPr>
          <w:rFonts w:ascii="Bodoni MT" w:hAnsi="Bodoni MT"/>
        </w:rPr>
        <w:t xml:space="preserve">la capacità di </w:t>
      </w:r>
      <w:r w:rsidR="00FD5369" w:rsidRPr="004E6B60">
        <w:rPr>
          <w:rFonts w:ascii="Bodoni MT" w:hAnsi="Bodoni MT"/>
        </w:rPr>
        <w:t>produ</w:t>
      </w:r>
      <w:r w:rsidR="00C83D78" w:rsidRPr="004E6B60">
        <w:rPr>
          <w:rFonts w:ascii="Bodoni MT" w:hAnsi="Bodoni MT"/>
        </w:rPr>
        <w:t>rre</w:t>
      </w:r>
      <w:r w:rsidR="00FD5369" w:rsidRPr="004E6B60">
        <w:rPr>
          <w:rFonts w:ascii="Bodoni MT" w:hAnsi="Bodoni MT"/>
        </w:rPr>
        <w:t xml:space="preserve"> rifiuti </w:t>
      </w:r>
      <w:r w:rsidR="00C83D78" w:rsidRPr="004E6B60">
        <w:rPr>
          <w:rFonts w:ascii="Bodoni MT" w:hAnsi="Bodoni MT"/>
        </w:rPr>
        <w:t>urbani</w:t>
      </w:r>
      <w:r w:rsidR="00E5573D" w:rsidRPr="004E6B60">
        <w:rPr>
          <w:rFonts w:ascii="Bodoni MT" w:hAnsi="Bodoni MT"/>
        </w:rPr>
        <w:t xml:space="preserve">. </w:t>
      </w:r>
      <w:r w:rsidR="00C930C4" w:rsidRPr="004E6B60">
        <w:rPr>
          <w:rFonts w:ascii="Bodoni MT" w:hAnsi="Bodoni MT"/>
        </w:rPr>
        <w:t>Neppure</w:t>
      </w:r>
      <w:r w:rsidR="002430DA" w:rsidRPr="004E6B60">
        <w:rPr>
          <w:rFonts w:ascii="Bodoni MT" w:hAnsi="Bodoni MT"/>
        </w:rPr>
        <w:t xml:space="preserve"> </w:t>
      </w:r>
      <w:r w:rsidR="003724B8" w:rsidRPr="004E6B60">
        <w:rPr>
          <w:rFonts w:ascii="Bodoni MT" w:hAnsi="Bodoni MT"/>
        </w:rPr>
        <w:t xml:space="preserve">sovrapponibili </w:t>
      </w:r>
      <w:r w:rsidR="00C930C4" w:rsidRPr="004E6B60">
        <w:rPr>
          <w:rFonts w:ascii="Bodoni MT" w:hAnsi="Bodoni MT"/>
        </w:rPr>
        <w:t xml:space="preserve">sono, com’è naturale, </w:t>
      </w:r>
      <w:r w:rsidR="003724B8" w:rsidRPr="004E6B60">
        <w:rPr>
          <w:rFonts w:ascii="Bodoni MT" w:hAnsi="Bodoni MT"/>
        </w:rPr>
        <w:t xml:space="preserve">i regimi di esenzione e </w:t>
      </w:r>
      <w:r w:rsidR="00C930C4" w:rsidRPr="004E6B60">
        <w:rPr>
          <w:rFonts w:ascii="Bodoni MT" w:hAnsi="Bodoni MT"/>
        </w:rPr>
        <w:t xml:space="preserve">di </w:t>
      </w:r>
      <w:r w:rsidR="00E5573D" w:rsidRPr="004E6B60">
        <w:rPr>
          <w:rFonts w:ascii="Bodoni MT" w:hAnsi="Bodoni MT"/>
        </w:rPr>
        <w:t>agevolazion</w:t>
      </w:r>
      <w:r w:rsidR="00C930C4" w:rsidRPr="004E6B60">
        <w:rPr>
          <w:rFonts w:ascii="Bodoni MT" w:hAnsi="Bodoni MT"/>
        </w:rPr>
        <w:t>e</w:t>
      </w:r>
      <w:r w:rsidR="00F04FC6" w:rsidRPr="004E6B60">
        <w:rPr>
          <w:rFonts w:ascii="Bodoni MT" w:hAnsi="Bodoni MT"/>
        </w:rPr>
        <w:t>,</w:t>
      </w:r>
      <w:r w:rsidR="00C930C4" w:rsidRPr="004E6B60">
        <w:rPr>
          <w:rFonts w:ascii="Bodoni MT" w:hAnsi="Bodoni MT"/>
        </w:rPr>
        <w:t xml:space="preserve"> la cui determinazione in concreto è rimessa ai regolamenti comunali.</w:t>
      </w:r>
      <w:r w:rsidR="00FD5369" w:rsidRPr="004E6B60">
        <w:rPr>
          <w:rFonts w:ascii="Bodoni MT" w:hAnsi="Bodoni MT"/>
        </w:rPr>
        <w:t xml:space="preserve"> </w:t>
      </w:r>
    </w:p>
    <w:p w:rsidR="00F4722E" w:rsidRPr="004E6B60" w:rsidRDefault="00C930C4" w:rsidP="00FC7A62">
      <w:pPr>
        <w:pStyle w:val="Rientrocorpodeltesto2"/>
        <w:spacing w:line="360" w:lineRule="auto"/>
        <w:ind w:left="284" w:firstLine="708"/>
        <w:jc w:val="both"/>
        <w:rPr>
          <w:rFonts w:ascii="Bodoni MT" w:hAnsi="Bodoni MT"/>
        </w:rPr>
      </w:pPr>
      <w:r w:rsidRPr="004E6B60">
        <w:rPr>
          <w:rFonts w:ascii="Bodoni MT" w:hAnsi="Bodoni MT"/>
        </w:rPr>
        <w:t xml:space="preserve">Stanti tali </w:t>
      </w:r>
      <w:r w:rsidR="00A15C9B" w:rsidRPr="004E6B60">
        <w:rPr>
          <w:rFonts w:ascii="Bodoni MT" w:hAnsi="Bodoni MT"/>
        </w:rPr>
        <w:t>premesse</w:t>
      </w:r>
      <w:r w:rsidR="0081649F" w:rsidRPr="004E6B60">
        <w:rPr>
          <w:rFonts w:ascii="Bodoni MT" w:hAnsi="Bodoni MT"/>
        </w:rPr>
        <w:t xml:space="preserve"> </w:t>
      </w:r>
      <w:r w:rsidR="008B3063" w:rsidRPr="004E6B60">
        <w:rPr>
          <w:rFonts w:ascii="Bodoni MT" w:hAnsi="Bodoni MT"/>
        </w:rPr>
        <w:t xml:space="preserve">di </w:t>
      </w:r>
      <w:r w:rsidR="0081649F" w:rsidRPr="004E6B60">
        <w:rPr>
          <w:rFonts w:ascii="Bodoni MT" w:hAnsi="Bodoni MT"/>
        </w:rPr>
        <w:t>divers</w:t>
      </w:r>
      <w:r w:rsidR="008B3063" w:rsidRPr="004E6B60">
        <w:rPr>
          <w:rFonts w:ascii="Bodoni MT" w:hAnsi="Bodoni MT"/>
        </w:rPr>
        <w:t xml:space="preserve">ità </w:t>
      </w:r>
      <w:r w:rsidR="003D166A" w:rsidRPr="004E6B60">
        <w:rPr>
          <w:rFonts w:ascii="Bodoni MT" w:hAnsi="Bodoni MT"/>
        </w:rPr>
        <w:t xml:space="preserve">formale e </w:t>
      </w:r>
      <w:r w:rsidR="0081649F" w:rsidRPr="004E6B60">
        <w:rPr>
          <w:rFonts w:ascii="Bodoni MT" w:hAnsi="Bodoni MT"/>
        </w:rPr>
        <w:t xml:space="preserve">sostanziale </w:t>
      </w:r>
      <w:r w:rsidR="008B3063" w:rsidRPr="004E6B60">
        <w:rPr>
          <w:rFonts w:ascii="Bodoni MT" w:hAnsi="Bodoni MT"/>
        </w:rPr>
        <w:t xml:space="preserve">della disciplina dei </w:t>
      </w:r>
      <w:r w:rsidR="0081649F" w:rsidRPr="004E6B60">
        <w:rPr>
          <w:rFonts w:ascii="Bodoni MT" w:hAnsi="Bodoni MT"/>
        </w:rPr>
        <w:t>due prelievi</w:t>
      </w:r>
      <w:r w:rsidR="008B3063" w:rsidRPr="004E6B60">
        <w:rPr>
          <w:rFonts w:ascii="Bodoni MT" w:hAnsi="Bodoni MT"/>
        </w:rPr>
        <w:t xml:space="preserve"> </w:t>
      </w:r>
      <w:r w:rsidR="00F04FC6" w:rsidRPr="004E6B60">
        <w:rPr>
          <w:rFonts w:ascii="Bodoni MT" w:hAnsi="Bodoni MT"/>
        </w:rPr>
        <w:t xml:space="preserve">(peraltro rilevate a più riprese dalla Corte costituzionale e dalla Corte di cassazione con riferimento alla successione </w:t>
      </w:r>
      <w:r w:rsidR="002430DA" w:rsidRPr="004E6B60">
        <w:rPr>
          <w:rFonts w:ascii="Bodoni MT" w:hAnsi="Bodoni MT"/>
        </w:rPr>
        <w:t xml:space="preserve">nel </w:t>
      </w:r>
      <w:r w:rsidR="00F04FC6" w:rsidRPr="004E6B60">
        <w:rPr>
          <w:rFonts w:ascii="Bodoni MT" w:hAnsi="Bodoni MT"/>
        </w:rPr>
        <w:t>tempo delle fonti istitutive delle varie tariffe: v. sent. C. cost. n. 238/2009 e</w:t>
      </w:r>
      <w:r w:rsidR="00C6785C" w:rsidRPr="004E6B60">
        <w:rPr>
          <w:rFonts w:ascii="Bodoni MT" w:hAnsi="Bodoni MT"/>
        </w:rPr>
        <w:t>,</w:t>
      </w:r>
      <w:r w:rsidR="00F04FC6" w:rsidRPr="004E6B60">
        <w:rPr>
          <w:rFonts w:ascii="Bodoni MT" w:hAnsi="Bodoni MT"/>
        </w:rPr>
        <w:t xml:space="preserve"> </w:t>
      </w:r>
      <w:r w:rsidR="00C6785C" w:rsidRPr="004E6B60">
        <w:rPr>
          <w:rFonts w:ascii="Bodoni MT" w:hAnsi="Bodoni MT"/>
        </w:rPr>
        <w:t xml:space="preserve">fra le altre, </w:t>
      </w:r>
      <w:r w:rsidR="00F04FC6" w:rsidRPr="004E6B60">
        <w:rPr>
          <w:rFonts w:ascii="Bodoni MT" w:hAnsi="Bodoni MT"/>
        </w:rPr>
        <w:t>Cass. Civ., sez. V, n. 3756/2012)</w:t>
      </w:r>
      <w:r w:rsidR="00A15C9B" w:rsidRPr="004E6B60">
        <w:rPr>
          <w:rFonts w:ascii="Bodoni MT" w:hAnsi="Bodoni MT"/>
        </w:rPr>
        <w:t xml:space="preserve">, la conclusione negativa </w:t>
      </w:r>
      <w:r w:rsidR="00C83D78" w:rsidRPr="004E6B60">
        <w:rPr>
          <w:rFonts w:ascii="Bodoni MT" w:hAnsi="Bodoni MT"/>
        </w:rPr>
        <w:t>della Sezione poggia su</w:t>
      </w:r>
      <w:r w:rsidR="00FC7A62" w:rsidRPr="004E6B60">
        <w:rPr>
          <w:rFonts w:ascii="Bodoni MT" w:hAnsi="Bodoni MT"/>
        </w:rPr>
        <w:t xml:space="preserve"> considerazioni attinenti a</w:t>
      </w:r>
      <w:r w:rsidR="00A15C9B" w:rsidRPr="004E6B60">
        <w:rPr>
          <w:rFonts w:ascii="Bodoni MT" w:hAnsi="Bodoni MT"/>
        </w:rPr>
        <w:t>l</w:t>
      </w:r>
      <w:r w:rsidR="00FC7A62" w:rsidRPr="004E6B60">
        <w:rPr>
          <w:rFonts w:ascii="Bodoni MT" w:hAnsi="Bodoni MT"/>
        </w:rPr>
        <w:t xml:space="preserve"> </w:t>
      </w:r>
      <w:r w:rsidR="00C83D78" w:rsidRPr="004E6B60">
        <w:rPr>
          <w:rFonts w:ascii="Bodoni MT" w:hAnsi="Bodoni MT"/>
        </w:rPr>
        <w:t xml:space="preserve">già </w:t>
      </w:r>
      <w:r w:rsidR="00FC7A62" w:rsidRPr="004E6B60">
        <w:rPr>
          <w:rFonts w:ascii="Bodoni MT" w:hAnsi="Bodoni MT"/>
        </w:rPr>
        <w:t xml:space="preserve">richiamato </w:t>
      </w:r>
      <w:r w:rsidR="00A15C9B" w:rsidRPr="004E6B60">
        <w:rPr>
          <w:rFonts w:ascii="Bodoni MT" w:hAnsi="Bodoni MT"/>
        </w:rPr>
        <w:t xml:space="preserve">principio di </w:t>
      </w:r>
      <w:r w:rsidR="00FC7A62" w:rsidRPr="004E6B60">
        <w:rPr>
          <w:rFonts w:ascii="Bodoni MT" w:hAnsi="Bodoni MT"/>
        </w:rPr>
        <w:t xml:space="preserve">integrale recupero dei costi: </w:t>
      </w:r>
      <w:r w:rsidR="00C13816" w:rsidRPr="004E6B60">
        <w:rPr>
          <w:rFonts w:ascii="Bodoni MT" w:hAnsi="Bodoni MT"/>
        </w:rPr>
        <w:t xml:space="preserve">ciascuna </w:t>
      </w:r>
      <w:r w:rsidR="00F4722E" w:rsidRPr="004E6B60">
        <w:rPr>
          <w:rFonts w:ascii="Bodoni MT" w:hAnsi="Bodoni MT"/>
        </w:rPr>
        <w:t>tariffa</w:t>
      </w:r>
      <w:r w:rsidR="00FC7A62" w:rsidRPr="004E6B60">
        <w:rPr>
          <w:rFonts w:ascii="Bodoni MT" w:hAnsi="Bodoni MT"/>
        </w:rPr>
        <w:t>, infatti,</w:t>
      </w:r>
      <w:r w:rsidR="00F4722E" w:rsidRPr="004E6B60">
        <w:rPr>
          <w:rFonts w:ascii="Bodoni MT" w:hAnsi="Bodoni MT"/>
        </w:rPr>
        <w:t xml:space="preserve"> deve </w:t>
      </w:r>
      <w:r w:rsidR="00421084" w:rsidRPr="004E6B60">
        <w:rPr>
          <w:rFonts w:ascii="Bodoni MT" w:hAnsi="Bodoni MT"/>
        </w:rPr>
        <w:t xml:space="preserve">essere costruita in modo da </w:t>
      </w:r>
      <w:r w:rsidR="00F4722E" w:rsidRPr="004E6B60">
        <w:rPr>
          <w:rFonts w:ascii="Bodoni MT" w:hAnsi="Bodoni MT"/>
        </w:rPr>
        <w:t xml:space="preserve">bastare a sé stessa, e non nascere già gravata </w:t>
      </w:r>
      <w:r w:rsidR="002834B6" w:rsidRPr="004E6B60">
        <w:rPr>
          <w:rFonts w:ascii="Bodoni MT" w:hAnsi="Bodoni MT"/>
        </w:rPr>
        <w:t>da oneri pregressi</w:t>
      </w:r>
      <w:r w:rsidR="00FC7A62" w:rsidRPr="004E6B60">
        <w:rPr>
          <w:rFonts w:ascii="Bodoni MT" w:hAnsi="Bodoni MT"/>
        </w:rPr>
        <w:t xml:space="preserve"> (</w:t>
      </w:r>
      <w:r w:rsidR="008B3063" w:rsidRPr="004E6B60">
        <w:rPr>
          <w:rFonts w:ascii="Bodoni MT" w:hAnsi="Bodoni MT"/>
        </w:rPr>
        <w:t xml:space="preserve">relativi </w:t>
      </w:r>
      <w:r w:rsidR="00FC7A62" w:rsidRPr="004E6B60">
        <w:rPr>
          <w:rFonts w:ascii="Bodoni MT" w:hAnsi="Bodoni MT"/>
        </w:rPr>
        <w:t>a crediti non incassati</w:t>
      </w:r>
      <w:r w:rsidR="00D342E1" w:rsidRPr="004E6B60">
        <w:rPr>
          <w:rFonts w:ascii="Bodoni MT" w:hAnsi="Bodoni MT"/>
        </w:rPr>
        <w:t>, originati da tributi risalenti e ormai soppressi</w:t>
      </w:r>
      <w:r w:rsidR="00FC7A62" w:rsidRPr="004E6B60">
        <w:rPr>
          <w:rFonts w:ascii="Bodoni MT" w:hAnsi="Bodoni MT"/>
        </w:rPr>
        <w:t xml:space="preserve">), </w:t>
      </w:r>
      <w:r w:rsidR="003724B8" w:rsidRPr="004E6B60">
        <w:rPr>
          <w:rFonts w:ascii="Bodoni MT" w:hAnsi="Bodoni MT"/>
        </w:rPr>
        <w:t xml:space="preserve">che avrebbero dovuto trovare </w:t>
      </w:r>
      <w:r w:rsidR="002834B6" w:rsidRPr="004E6B60">
        <w:rPr>
          <w:rFonts w:ascii="Bodoni MT" w:hAnsi="Bodoni MT"/>
        </w:rPr>
        <w:t xml:space="preserve">idonea copertura nel </w:t>
      </w:r>
      <w:r w:rsidR="002834B6" w:rsidRPr="004E6B60">
        <w:rPr>
          <w:rFonts w:ascii="Bodoni MT" w:hAnsi="Bodoni MT"/>
        </w:rPr>
        <w:lastRenderedPageBreak/>
        <w:t>quadro de</w:t>
      </w:r>
      <w:r w:rsidR="00D342E1" w:rsidRPr="004E6B60">
        <w:rPr>
          <w:rFonts w:ascii="Bodoni MT" w:hAnsi="Bodoni MT"/>
        </w:rPr>
        <w:t>i</w:t>
      </w:r>
      <w:r w:rsidR="002834B6" w:rsidRPr="004E6B60">
        <w:rPr>
          <w:rFonts w:ascii="Bodoni MT" w:hAnsi="Bodoni MT"/>
        </w:rPr>
        <w:t xml:space="preserve"> </w:t>
      </w:r>
      <w:r w:rsidR="00D342E1" w:rsidRPr="004E6B60">
        <w:rPr>
          <w:rFonts w:ascii="Bodoni MT" w:hAnsi="Bodoni MT"/>
        </w:rPr>
        <w:t>rispettivi regimi normativi,</w:t>
      </w:r>
      <w:r w:rsidR="00DD58CF" w:rsidRPr="004E6B60">
        <w:rPr>
          <w:rFonts w:ascii="Bodoni MT" w:hAnsi="Bodoni MT"/>
        </w:rPr>
        <w:t xml:space="preserve"> attraverso adeguat</w:t>
      </w:r>
      <w:r w:rsidR="00FC7A62" w:rsidRPr="004E6B60">
        <w:rPr>
          <w:rFonts w:ascii="Bodoni MT" w:hAnsi="Bodoni MT"/>
        </w:rPr>
        <w:t xml:space="preserve">i accantonamenti o </w:t>
      </w:r>
      <w:r w:rsidR="008B3063" w:rsidRPr="004E6B60">
        <w:rPr>
          <w:rFonts w:ascii="Bodoni MT" w:hAnsi="Bodoni MT"/>
        </w:rPr>
        <w:t xml:space="preserve">maggiori </w:t>
      </w:r>
      <w:r w:rsidR="00FC7A62" w:rsidRPr="004E6B60">
        <w:rPr>
          <w:rFonts w:ascii="Bodoni MT" w:hAnsi="Bodoni MT"/>
        </w:rPr>
        <w:t>previsioni</w:t>
      </w:r>
      <w:r w:rsidR="00DD58CF" w:rsidRPr="004E6B60">
        <w:rPr>
          <w:rFonts w:ascii="Bodoni MT" w:hAnsi="Bodoni MT"/>
        </w:rPr>
        <w:t xml:space="preserve"> di entrata</w:t>
      </w:r>
      <w:r w:rsidR="002834B6" w:rsidRPr="004E6B60">
        <w:rPr>
          <w:rFonts w:ascii="Bodoni MT" w:hAnsi="Bodoni MT"/>
        </w:rPr>
        <w:t>.</w:t>
      </w:r>
      <w:r w:rsidR="00F4722E" w:rsidRPr="004E6B60">
        <w:rPr>
          <w:rFonts w:ascii="Bodoni MT" w:hAnsi="Bodoni MT"/>
        </w:rPr>
        <w:t xml:space="preserve"> </w:t>
      </w:r>
    </w:p>
    <w:p w:rsidR="008D3A54" w:rsidRPr="004E6B60" w:rsidRDefault="00FC7A62" w:rsidP="008D3A54">
      <w:pPr>
        <w:pStyle w:val="Rientrocorpodeltesto2"/>
        <w:spacing w:line="360" w:lineRule="auto"/>
        <w:ind w:left="284" w:firstLine="708"/>
        <w:jc w:val="both"/>
        <w:rPr>
          <w:rFonts w:ascii="Bodoni MT" w:hAnsi="Bodoni MT"/>
        </w:rPr>
      </w:pPr>
      <w:r w:rsidRPr="004E6B60">
        <w:rPr>
          <w:rFonts w:ascii="Bodoni MT" w:hAnsi="Bodoni MT"/>
        </w:rPr>
        <w:t xml:space="preserve">Ove </w:t>
      </w:r>
      <w:r w:rsidR="008D3A54" w:rsidRPr="004E6B60">
        <w:rPr>
          <w:rFonts w:ascii="Bodoni MT" w:hAnsi="Bodoni MT"/>
        </w:rPr>
        <w:t>tal</w:t>
      </w:r>
      <w:r w:rsidRPr="004E6B60">
        <w:rPr>
          <w:rFonts w:ascii="Bodoni MT" w:hAnsi="Bodoni MT"/>
        </w:rPr>
        <w:t xml:space="preserve">i </w:t>
      </w:r>
      <w:r w:rsidR="008B3063" w:rsidRPr="004E6B60">
        <w:rPr>
          <w:rFonts w:ascii="Bodoni MT" w:hAnsi="Bodoni MT"/>
        </w:rPr>
        <w:t xml:space="preserve">modalità </w:t>
      </w:r>
      <w:r w:rsidR="00D17F19" w:rsidRPr="004E6B60">
        <w:rPr>
          <w:rFonts w:ascii="Bodoni MT" w:hAnsi="Bodoni MT"/>
        </w:rPr>
        <w:t xml:space="preserve">di copertura siano risultate </w:t>
      </w:r>
      <w:r w:rsidRPr="004E6B60">
        <w:rPr>
          <w:rFonts w:ascii="Bodoni MT" w:hAnsi="Bodoni MT"/>
        </w:rPr>
        <w:t>insufficienti</w:t>
      </w:r>
      <w:r w:rsidR="00D342E1" w:rsidRPr="004E6B60">
        <w:rPr>
          <w:rFonts w:ascii="Bodoni MT" w:hAnsi="Bodoni MT"/>
        </w:rPr>
        <w:t xml:space="preserve"> (e dunque per </w:t>
      </w:r>
      <w:r w:rsidR="00E5573D" w:rsidRPr="004E6B60">
        <w:rPr>
          <w:rFonts w:ascii="Bodoni MT" w:hAnsi="Bodoni MT"/>
        </w:rPr>
        <w:t>la parte de</w:t>
      </w:r>
      <w:r w:rsidR="008B3063" w:rsidRPr="004E6B60">
        <w:rPr>
          <w:rFonts w:ascii="Bodoni MT" w:hAnsi="Bodoni MT"/>
        </w:rPr>
        <w:t>i mancati ricavi non copert</w:t>
      </w:r>
      <w:r w:rsidR="00E5573D" w:rsidRPr="004E6B60">
        <w:rPr>
          <w:rFonts w:ascii="Bodoni MT" w:hAnsi="Bodoni MT"/>
        </w:rPr>
        <w:t xml:space="preserve">a da fondi </w:t>
      </w:r>
      <w:r w:rsidR="00D342E1" w:rsidRPr="004E6B60">
        <w:rPr>
          <w:rFonts w:ascii="Bodoni MT" w:hAnsi="Bodoni MT"/>
        </w:rPr>
        <w:t>rischi</w:t>
      </w:r>
      <w:r w:rsidR="008B3063" w:rsidRPr="004E6B60">
        <w:rPr>
          <w:rFonts w:ascii="Bodoni MT" w:hAnsi="Bodoni MT"/>
        </w:rPr>
        <w:t xml:space="preserve"> o da maggiori entrate</w:t>
      </w:r>
      <w:r w:rsidR="00D342E1" w:rsidRPr="004E6B60">
        <w:rPr>
          <w:rFonts w:ascii="Bodoni MT" w:hAnsi="Bodoni MT"/>
        </w:rPr>
        <w:t xml:space="preserve">), </w:t>
      </w:r>
      <w:r w:rsidRPr="004E6B60">
        <w:rPr>
          <w:rFonts w:ascii="Bodoni MT" w:hAnsi="Bodoni MT"/>
        </w:rPr>
        <w:t>i m</w:t>
      </w:r>
      <w:r w:rsidR="008B3063" w:rsidRPr="004E6B60">
        <w:rPr>
          <w:rFonts w:ascii="Bodoni MT" w:hAnsi="Bodoni MT"/>
        </w:rPr>
        <w:t xml:space="preserve">inori incassi </w:t>
      </w:r>
      <w:r w:rsidR="00D17F19" w:rsidRPr="004E6B60">
        <w:rPr>
          <w:rFonts w:ascii="Bodoni MT" w:hAnsi="Bodoni MT"/>
        </w:rPr>
        <w:t xml:space="preserve">derivanti </w:t>
      </w:r>
      <w:r w:rsidR="00E5573D" w:rsidRPr="004E6B60">
        <w:rPr>
          <w:rFonts w:ascii="Bodoni MT" w:hAnsi="Bodoni MT"/>
        </w:rPr>
        <w:t xml:space="preserve">dalla </w:t>
      </w:r>
      <w:r w:rsidR="009A358A" w:rsidRPr="004E6B60">
        <w:rPr>
          <w:rFonts w:ascii="Bodoni MT" w:hAnsi="Bodoni MT"/>
        </w:rPr>
        <w:t xml:space="preserve">mancata </w:t>
      </w:r>
      <w:r w:rsidR="00E5573D" w:rsidRPr="004E6B60">
        <w:rPr>
          <w:rFonts w:ascii="Bodoni MT" w:hAnsi="Bodoni MT"/>
        </w:rPr>
        <w:t xml:space="preserve">riscossione dei </w:t>
      </w:r>
      <w:r w:rsidR="008B3063" w:rsidRPr="004E6B60">
        <w:rPr>
          <w:rFonts w:ascii="Bodoni MT" w:hAnsi="Bodoni MT"/>
        </w:rPr>
        <w:t xml:space="preserve">crediti maturati sotto il </w:t>
      </w:r>
      <w:r w:rsidR="002430DA" w:rsidRPr="004E6B60">
        <w:rPr>
          <w:rFonts w:ascii="Bodoni MT" w:hAnsi="Bodoni MT"/>
        </w:rPr>
        <w:t>previgente</w:t>
      </w:r>
      <w:r w:rsidR="008B3063" w:rsidRPr="004E6B60">
        <w:rPr>
          <w:rFonts w:ascii="Bodoni MT" w:hAnsi="Bodoni MT"/>
        </w:rPr>
        <w:t xml:space="preserve"> regime </w:t>
      </w:r>
      <w:r w:rsidRPr="004E6B60">
        <w:rPr>
          <w:rFonts w:ascii="Bodoni MT" w:hAnsi="Bodoni MT"/>
        </w:rPr>
        <w:t>si traducono in perdite definitive</w:t>
      </w:r>
      <w:r w:rsidR="008B3063" w:rsidRPr="004E6B60">
        <w:rPr>
          <w:rFonts w:ascii="Bodoni MT" w:hAnsi="Bodoni MT"/>
        </w:rPr>
        <w:t xml:space="preserve"> a carico del soggetto gestore (</w:t>
      </w:r>
      <w:r w:rsidR="00D17F19" w:rsidRPr="004E6B60">
        <w:rPr>
          <w:rFonts w:ascii="Bodoni MT" w:hAnsi="Bodoni MT"/>
        </w:rPr>
        <w:t>e cioè</w:t>
      </w:r>
      <w:r w:rsidR="002430DA" w:rsidRPr="004E6B60">
        <w:rPr>
          <w:rFonts w:ascii="Bodoni MT" w:hAnsi="Bodoni MT"/>
        </w:rPr>
        <w:t>,</w:t>
      </w:r>
      <w:r w:rsidR="00D17F19" w:rsidRPr="004E6B60">
        <w:rPr>
          <w:rFonts w:ascii="Bodoni MT" w:hAnsi="Bodoni MT"/>
        </w:rPr>
        <w:t xml:space="preserve"> </w:t>
      </w:r>
      <w:r w:rsidR="008B3063" w:rsidRPr="004E6B60">
        <w:rPr>
          <w:rFonts w:ascii="Bodoni MT" w:hAnsi="Bodoni MT"/>
        </w:rPr>
        <w:t>nel caso di specie</w:t>
      </w:r>
      <w:r w:rsidR="002430DA" w:rsidRPr="004E6B60">
        <w:rPr>
          <w:rFonts w:ascii="Bodoni MT" w:hAnsi="Bodoni MT"/>
        </w:rPr>
        <w:t>,</w:t>
      </w:r>
      <w:r w:rsidR="008B3063" w:rsidRPr="004E6B60">
        <w:rPr>
          <w:rFonts w:ascii="Bodoni MT" w:hAnsi="Bodoni MT"/>
        </w:rPr>
        <w:t xml:space="preserve"> </w:t>
      </w:r>
      <w:r w:rsidR="003724B8" w:rsidRPr="004E6B60">
        <w:rPr>
          <w:rFonts w:ascii="Bodoni MT" w:hAnsi="Bodoni MT"/>
        </w:rPr>
        <w:t xml:space="preserve">la società </w:t>
      </w:r>
      <w:r w:rsidR="003724B8" w:rsidRPr="004E6B60">
        <w:rPr>
          <w:rFonts w:ascii="Bodoni MT" w:hAnsi="Bodoni MT"/>
          <w:i/>
        </w:rPr>
        <w:t xml:space="preserve">in </w:t>
      </w:r>
      <w:r w:rsidR="00D17F19" w:rsidRPr="004E6B60">
        <w:rPr>
          <w:rFonts w:ascii="Bodoni MT" w:hAnsi="Bodoni MT"/>
          <w:i/>
        </w:rPr>
        <w:t>hous</w:t>
      </w:r>
      <w:r w:rsidR="00D342E1" w:rsidRPr="004E6B60">
        <w:rPr>
          <w:rFonts w:ascii="Bodoni MT" w:hAnsi="Bodoni MT"/>
          <w:i/>
        </w:rPr>
        <w:t>e</w:t>
      </w:r>
      <w:r w:rsidR="00D17F19" w:rsidRPr="004E6B60">
        <w:rPr>
          <w:rFonts w:ascii="Bodoni MT" w:hAnsi="Bodoni MT"/>
        </w:rPr>
        <w:t xml:space="preserve"> affidataria del servizio</w:t>
      </w:r>
      <w:r w:rsidR="008B3063" w:rsidRPr="004E6B60">
        <w:rPr>
          <w:rFonts w:ascii="Bodoni MT" w:hAnsi="Bodoni MT"/>
        </w:rPr>
        <w:t>)</w:t>
      </w:r>
      <w:r w:rsidR="00D17F19" w:rsidRPr="004E6B60">
        <w:rPr>
          <w:rFonts w:ascii="Bodoni MT" w:hAnsi="Bodoni MT"/>
        </w:rPr>
        <w:t xml:space="preserve">, </w:t>
      </w:r>
      <w:r w:rsidRPr="004E6B60">
        <w:rPr>
          <w:rFonts w:ascii="Bodoni MT" w:hAnsi="Bodoni MT"/>
        </w:rPr>
        <w:t>come del resto lo stesso ente ha intu</w:t>
      </w:r>
      <w:r w:rsidR="00D17F19" w:rsidRPr="004E6B60">
        <w:rPr>
          <w:rFonts w:ascii="Bodoni MT" w:hAnsi="Bodoni MT"/>
        </w:rPr>
        <w:t>ì</w:t>
      </w:r>
      <w:r w:rsidRPr="004E6B60">
        <w:rPr>
          <w:rFonts w:ascii="Bodoni MT" w:hAnsi="Bodoni MT"/>
        </w:rPr>
        <w:t xml:space="preserve">to nel </w:t>
      </w:r>
      <w:r w:rsidR="00D342E1" w:rsidRPr="004E6B60">
        <w:rPr>
          <w:rFonts w:ascii="Bodoni MT" w:hAnsi="Bodoni MT"/>
        </w:rPr>
        <w:t xml:space="preserve">formulare il terzo </w:t>
      </w:r>
      <w:r w:rsidRPr="004E6B60">
        <w:rPr>
          <w:rFonts w:ascii="Bodoni MT" w:hAnsi="Bodoni MT"/>
        </w:rPr>
        <w:t>quesito</w:t>
      </w:r>
      <w:r w:rsidR="00D342E1" w:rsidRPr="004E6B60">
        <w:rPr>
          <w:rFonts w:ascii="Bodoni MT" w:hAnsi="Bodoni MT"/>
        </w:rPr>
        <w:t>.</w:t>
      </w:r>
      <w:r w:rsidR="00D17F19" w:rsidRPr="004E6B60">
        <w:rPr>
          <w:rFonts w:ascii="Bodoni MT" w:hAnsi="Bodoni MT"/>
        </w:rPr>
        <w:t xml:space="preserve"> </w:t>
      </w:r>
    </w:p>
    <w:p w:rsidR="00C803BD" w:rsidRPr="004E6B60" w:rsidRDefault="00E5573D" w:rsidP="004360A5">
      <w:pPr>
        <w:pStyle w:val="Rientrocorpodeltesto"/>
        <w:spacing w:line="360" w:lineRule="auto"/>
        <w:ind w:left="284" w:firstLine="708"/>
        <w:jc w:val="both"/>
        <w:rPr>
          <w:rFonts w:ascii="Bodoni MT" w:hAnsi="Bodoni MT"/>
        </w:rPr>
      </w:pPr>
      <w:r w:rsidRPr="004E6B60">
        <w:rPr>
          <w:rFonts w:ascii="Bodoni MT" w:hAnsi="Bodoni MT"/>
        </w:rPr>
        <w:t>Peraltro, c</w:t>
      </w:r>
      <w:r w:rsidR="00EE1EDF" w:rsidRPr="004E6B60">
        <w:rPr>
          <w:rFonts w:ascii="Bodoni MT" w:hAnsi="Bodoni MT"/>
        </w:rPr>
        <w:t xml:space="preserve">onsentire </w:t>
      </w:r>
      <w:r w:rsidR="003724B8" w:rsidRPr="004E6B60">
        <w:rPr>
          <w:rFonts w:ascii="Bodoni MT" w:hAnsi="Bodoni MT"/>
        </w:rPr>
        <w:t xml:space="preserve">ora per allora </w:t>
      </w:r>
      <w:r w:rsidR="004B05E1" w:rsidRPr="004E6B60">
        <w:rPr>
          <w:rFonts w:ascii="Bodoni MT" w:hAnsi="Bodoni MT"/>
        </w:rPr>
        <w:t>al C</w:t>
      </w:r>
      <w:r w:rsidR="00EE1EDF" w:rsidRPr="004E6B60">
        <w:rPr>
          <w:rFonts w:ascii="Bodoni MT" w:hAnsi="Bodoni MT"/>
        </w:rPr>
        <w:t>omune di considerare</w:t>
      </w:r>
      <w:r w:rsidR="00D342E1" w:rsidRPr="004E6B60">
        <w:rPr>
          <w:rFonts w:ascii="Bodoni MT" w:hAnsi="Bodoni MT"/>
        </w:rPr>
        <w:t xml:space="preserve">, ai fini della quantificazione della tariffa, i mancati ricavi relativi ad altro tributo, non incassati dal precedente gestore, </w:t>
      </w:r>
      <w:r w:rsidR="00887143" w:rsidRPr="004E6B60">
        <w:rPr>
          <w:rFonts w:ascii="Bodoni MT" w:hAnsi="Bodoni MT"/>
        </w:rPr>
        <w:t xml:space="preserve">comporterebbe </w:t>
      </w:r>
      <w:r w:rsidR="0079141B" w:rsidRPr="004E6B60">
        <w:rPr>
          <w:rFonts w:ascii="Bodoni MT" w:hAnsi="Bodoni MT"/>
        </w:rPr>
        <w:t xml:space="preserve">il trasferimento </w:t>
      </w:r>
      <w:r w:rsidR="00EE1EDF" w:rsidRPr="004E6B60">
        <w:rPr>
          <w:rFonts w:ascii="Bodoni MT" w:hAnsi="Bodoni MT"/>
        </w:rPr>
        <w:t xml:space="preserve">sull’utenza </w:t>
      </w:r>
      <w:r w:rsidR="00EF33C9" w:rsidRPr="004E6B60">
        <w:rPr>
          <w:rFonts w:ascii="Bodoni MT" w:hAnsi="Bodoni MT"/>
        </w:rPr>
        <w:t xml:space="preserve">attuale </w:t>
      </w:r>
      <w:r w:rsidR="00EE1EDF" w:rsidRPr="004E6B60">
        <w:rPr>
          <w:rFonts w:ascii="Bodoni MT" w:hAnsi="Bodoni MT"/>
        </w:rPr>
        <w:t>d</w:t>
      </w:r>
      <w:r w:rsidR="003724B8" w:rsidRPr="004E6B60">
        <w:rPr>
          <w:rFonts w:ascii="Bodoni MT" w:hAnsi="Bodoni MT"/>
        </w:rPr>
        <w:t xml:space="preserve">i </w:t>
      </w:r>
      <w:r w:rsidR="00D342E1" w:rsidRPr="004E6B60">
        <w:rPr>
          <w:rFonts w:ascii="Bodoni MT" w:hAnsi="Bodoni MT"/>
        </w:rPr>
        <w:t xml:space="preserve">perdite, che </w:t>
      </w:r>
      <w:r w:rsidRPr="004E6B60">
        <w:rPr>
          <w:rFonts w:ascii="Bodoni MT" w:hAnsi="Bodoni MT"/>
        </w:rPr>
        <w:t xml:space="preserve">avrebbero dovuto </w:t>
      </w:r>
      <w:r w:rsidR="003724B8" w:rsidRPr="004E6B60">
        <w:rPr>
          <w:rFonts w:ascii="Bodoni MT" w:hAnsi="Bodoni MT"/>
        </w:rPr>
        <w:t xml:space="preserve">gravare su </w:t>
      </w:r>
      <w:r w:rsidRPr="004E6B60">
        <w:rPr>
          <w:rFonts w:ascii="Bodoni MT" w:hAnsi="Bodoni MT"/>
        </w:rPr>
        <w:t xml:space="preserve">una platea almeno </w:t>
      </w:r>
      <w:r w:rsidR="008323D0" w:rsidRPr="004E6B60">
        <w:rPr>
          <w:rFonts w:ascii="Bodoni MT" w:hAnsi="Bodoni MT"/>
        </w:rPr>
        <w:t>in parte</w:t>
      </w:r>
      <w:r w:rsidRPr="004E6B60">
        <w:rPr>
          <w:rFonts w:ascii="Bodoni MT" w:hAnsi="Bodoni MT"/>
        </w:rPr>
        <w:t xml:space="preserve"> diversa di soggetti</w:t>
      </w:r>
      <w:r w:rsidR="003724B8" w:rsidRPr="004E6B60">
        <w:rPr>
          <w:rFonts w:ascii="Bodoni MT" w:hAnsi="Bodoni MT"/>
        </w:rPr>
        <w:t xml:space="preserve">, e che, </w:t>
      </w:r>
      <w:r w:rsidR="002430DA" w:rsidRPr="004E6B60">
        <w:rPr>
          <w:rFonts w:ascii="Bodoni MT" w:hAnsi="Bodoni MT"/>
        </w:rPr>
        <w:t>ove sia cessata</w:t>
      </w:r>
      <w:r w:rsidR="003724B8" w:rsidRPr="004E6B60">
        <w:rPr>
          <w:rFonts w:ascii="Bodoni MT" w:hAnsi="Bodoni MT"/>
        </w:rPr>
        <w:t xml:space="preserve"> </w:t>
      </w:r>
      <w:r w:rsidR="002430DA" w:rsidRPr="004E6B60">
        <w:rPr>
          <w:rFonts w:ascii="Bodoni MT" w:hAnsi="Bodoni MT"/>
        </w:rPr>
        <w:t xml:space="preserve">la società </w:t>
      </w:r>
      <w:r w:rsidR="003724B8" w:rsidRPr="004E6B60">
        <w:rPr>
          <w:rFonts w:ascii="Bodoni MT" w:hAnsi="Bodoni MT"/>
          <w:i/>
        </w:rPr>
        <w:t>in house</w:t>
      </w:r>
      <w:r w:rsidR="002430DA" w:rsidRPr="004E6B60">
        <w:rPr>
          <w:rFonts w:ascii="Bodoni MT" w:hAnsi="Bodoni MT"/>
        </w:rPr>
        <w:t xml:space="preserve"> che gestiva il servizio</w:t>
      </w:r>
      <w:r w:rsidR="003724B8" w:rsidRPr="004E6B60">
        <w:rPr>
          <w:rFonts w:ascii="Bodoni MT" w:hAnsi="Bodoni MT"/>
        </w:rPr>
        <w:t xml:space="preserve">, </w:t>
      </w:r>
      <w:r w:rsidR="00D342E1" w:rsidRPr="004E6B60">
        <w:rPr>
          <w:rFonts w:ascii="Bodoni MT" w:hAnsi="Bodoni MT"/>
        </w:rPr>
        <w:t xml:space="preserve">vanno ormai coperte </w:t>
      </w:r>
      <w:r w:rsidR="00C803BD" w:rsidRPr="004E6B60">
        <w:rPr>
          <w:rFonts w:ascii="Bodoni MT" w:hAnsi="Bodoni MT"/>
        </w:rPr>
        <w:t>a carico del bilancio generale del soggetto controllante</w:t>
      </w:r>
      <w:r w:rsidR="00301B7A" w:rsidRPr="004E6B60">
        <w:rPr>
          <w:rFonts w:ascii="Bodoni MT" w:hAnsi="Bodoni MT"/>
        </w:rPr>
        <w:t>.</w:t>
      </w:r>
      <w:r w:rsidR="00C803BD" w:rsidRPr="004E6B60">
        <w:rPr>
          <w:rFonts w:ascii="Bodoni MT" w:hAnsi="Bodoni MT"/>
        </w:rPr>
        <w:t xml:space="preserve"> </w:t>
      </w:r>
    </w:p>
    <w:p w:rsidR="00E3521A" w:rsidRPr="004E6B60" w:rsidRDefault="00E230A6" w:rsidP="00C241E0">
      <w:pPr>
        <w:pStyle w:val="Rientrocorpodeltesto"/>
        <w:spacing w:line="360" w:lineRule="auto"/>
        <w:ind w:left="284" w:firstLine="708"/>
        <w:jc w:val="both"/>
        <w:rPr>
          <w:rFonts w:ascii="Bodoni MT" w:hAnsi="Bodoni MT"/>
        </w:rPr>
      </w:pPr>
      <w:r w:rsidRPr="004E6B60">
        <w:rPr>
          <w:rFonts w:ascii="Bodoni MT" w:hAnsi="Bodoni MT"/>
        </w:rPr>
        <w:t xml:space="preserve">Per </w:t>
      </w:r>
      <w:r w:rsidR="002430DA" w:rsidRPr="004E6B60">
        <w:rPr>
          <w:rFonts w:ascii="Bodoni MT" w:hAnsi="Bodoni MT"/>
        </w:rPr>
        <w:t>il complesso del</w:t>
      </w:r>
      <w:r w:rsidRPr="004E6B60">
        <w:rPr>
          <w:rFonts w:ascii="Bodoni MT" w:hAnsi="Bodoni MT"/>
        </w:rPr>
        <w:t>le ragioni enunciate</w:t>
      </w:r>
      <w:r w:rsidR="003724B8" w:rsidRPr="004E6B60">
        <w:rPr>
          <w:rFonts w:ascii="Bodoni MT" w:hAnsi="Bodoni MT"/>
        </w:rPr>
        <w:t xml:space="preserve">, </w:t>
      </w:r>
      <w:r w:rsidRPr="004E6B60">
        <w:rPr>
          <w:rFonts w:ascii="Bodoni MT" w:hAnsi="Bodoni MT"/>
        </w:rPr>
        <w:t xml:space="preserve">anche </w:t>
      </w:r>
      <w:r w:rsidR="004C3AF2" w:rsidRPr="004E6B60">
        <w:rPr>
          <w:rFonts w:ascii="Bodoni MT" w:hAnsi="Bodoni MT"/>
        </w:rPr>
        <w:t>i</w:t>
      </w:r>
      <w:r w:rsidRPr="004E6B60">
        <w:rPr>
          <w:rFonts w:ascii="Bodoni MT" w:hAnsi="Bodoni MT"/>
        </w:rPr>
        <w:t xml:space="preserve">l </w:t>
      </w:r>
      <w:r w:rsidR="003724B8" w:rsidRPr="004E6B60">
        <w:rPr>
          <w:rFonts w:ascii="Bodoni MT" w:hAnsi="Bodoni MT"/>
        </w:rPr>
        <w:t>quarto quesito</w:t>
      </w:r>
      <w:r w:rsidRPr="004E6B60">
        <w:rPr>
          <w:rFonts w:ascii="Bodoni MT" w:hAnsi="Bodoni MT"/>
        </w:rPr>
        <w:t xml:space="preserve"> </w:t>
      </w:r>
      <w:r w:rsidR="004C3AF2" w:rsidRPr="004E6B60">
        <w:rPr>
          <w:rFonts w:ascii="Bodoni MT" w:hAnsi="Bodoni MT"/>
        </w:rPr>
        <w:t xml:space="preserve">non può che avere </w:t>
      </w:r>
      <w:r w:rsidRPr="004E6B60">
        <w:rPr>
          <w:rFonts w:ascii="Bodoni MT" w:hAnsi="Bodoni MT"/>
        </w:rPr>
        <w:t>risposta negativa.</w:t>
      </w:r>
    </w:p>
    <w:p w:rsidR="00A07112" w:rsidRPr="004E6B60" w:rsidRDefault="00A07112" w:rsidP="004A28BB">
      <w:pPr>
        <w:pStyle w:val="Rientrocorpodeltesto"/>
        <w:spacing w:line="360" w:lineRule="auto"/>
        <w:ind w:left="284"/>
        <w:jc w:val="center"/>
        <w:rPr>
          <w:rFonts w:ascii="Bodoni MT" w:hAnsi="Bodoni MT"/>
        </w:rPr>
      </w:pPr>
      <w:r w:rsidRPr="004E6B60">
        <w:rPr>
          <w:rFonts w:ascii="Bodoni MT" w:hAnsi="Bodoni MT"/>
        </w:rPr>
        <w:t>* * *</w:t>
      </w:r>
    </w:p>
    <w:p w:rsidR="00E3521A" w:rsidRPr="004E6B60" w:rsidRDefault="00E3521A" w:rsidP="004A28BB">
      <w:pPr>
        <w:pStyle w:val="Rientrocorpodeltesto"/>
        <w:spacing w:line="360" w:lineRule="auto"/>
        <w:ind w:left="284"/>
        <w:jc w:val="center"/>
        <w:rPr>
          <w:rFonts w:ascii="Bodoni MT" w:hAnsi="Bodoni MT"/>
        </w:rPr>
      </w:pPr>
    </w:p>
    <w:p w:rsidR="00A07112" w:rsidRPr="004E6B60" w:rsidRDefault="00A07112" w:rsidP="004A28BB">
      <w:pPr>
        <w:pStyle w:val="Rientrocorpodeltesto"/>
        <w:spacing w:line="360" w:lineRule="auto"/>
        <w:ind w:left="284" w:firstLine="709"/>
        <w:jc w:val="both"/>
        <w:rPr>
          <w:rFonts w:ascii="Bodoni MT" w:hAnsi="Bodoni MT"/>
        </w:rPr>
      </w:pPr>
      <w:r w:rsidRPr="004E6B60">
        <w:rPr>
          <w:rFonts w:ascii="Bodoni MT" w:hAnsi="Bodoni MT"/>
        </w:rPr>
        <w:t xml:space="preserve">Nelle considerazioni sopra esposte è il parere della Corte dei conti, Sezione regionale di controllo per la Toscana, in relazione alla richiesta formulata dal Sindaco del </w:t>
      </w:r>
      <w:r w:rsidR="001A4BB0" w:rsidRPr="004E6B60">
        <w:rPr>
          <w:rFonts w:ascii="Bodoni MT" w:hAnsi="Bodoni MT"/>
        </w:rPr>
        <w:t>Comune</w:t>
      </w:r>
      <w:r w:rsidRPr="004E6B60">
        <w:rPr>
          <w:rFonts w:ascii="Bodoni MT" w:hAnsi="Bodoni MT"/>
        </w:rPr>
        <w:t xml:space="preserve"> di Ponte Buggianese con nota prot. n.</w:t>
      </w:r>
      <w:r w:rsidR="00301B7A" w:rsidRPr="004E6B60">
        <w:rPr>
          <w:rFonts w:ascii="Bodoni MT" w:hAnsi="Bodoni MT"/>
        </w:rPr>
        <w:t xml:space="preserve"> 1159 del 30.1.2015</w:t>
      </w:r>
      <w:r w:rsidRPr="004E6B60">
        <w:rPr>
          <w:rFonts w:ascii="Bodoni MT" w:hAnsi="Bodoni MT"/>
        </w:rPr>
        <w:t>.</w:t>
      </w:r>
    </w:p>
    <w:p w:rsidR="004E6B60" w:rsidRDefault="004E6B60">
      <w:pPr>
        <w:spacing w:before="120" w:after="120" w:line="360" w:lineRule="auto"/>
        <w:jc w:val="both"/>
        <w:rPr>
          <w:rFonts w:ascii="Bodoni MT" w:hAnsi="Bodoni MT"/>
        </w:rPr>
      </w:pPr>
      <w:r>
        <w:rPr>
          <w:rFonts w:ascii="Bodoni MT" w:hAnsi="Bodoni MT"/>
        </w:rPr>
        <w:br w:type="page"/>
      </w:r>
    </w:p>
    <w:p w:rsidR="00A07112" w:rsidRPr="004E6B60" w:rsidRDefault="00A07112" w:rsidP="004A28BB">
      <w:pPr>
        <w:pStyle w:val="Rientrocorpodeltesto2"/>
        <w:spacing w:line="360" w:lineRule="auto"/>
        <w:ind w:left="284" w:firstLine="709"/>
        <w:jc w:val="both"/>
        <w:rPr>
          <w:rFonts w:ascii="Bodoni MT" w:hAnsi="Bodoni MT"/>
        </w:rPr>
      </w:pPr>
      <w:r w:rsidRPr="004E6B60">
        <w:rPr>
          <w:rFonts w:ascii="Bodoni MT" w:hAnsi="Bodoni MT"/>
        </w:rPr>
        <w:lastRenderedPageBreak/>
        <w:t xml:space="preserve">Copia della presente deliberazione sarà trasmessa al Presidente del Consiglio delle autonomie locali della Regione Toscana, al Sindaco del </w:t>
      </w:r>
      <w:r w:rsidR="001A4BB0" w:rsidRPr="004E6B60">
        <w:rPr>
          <w:rFonts w:ascii="Bodoni MT" w:hAnsi="Bodoni MT"/>
        </w:rPr>
        <w:t>Comune</w:t>
      </w:r>
      <w:r w:rsidRPr="004E6B60">
        <w:rPr>
          <w:rFonts w:ascii="Bodoni MT" w:hAnsi="Bodoni MT"/>
        </w:rPr>
        <w:t xml:space="preserve"> di Ponte Buggianese e al Presidente della Sezione delle autonomie della Corte dei conti.</w:t>
      </w:r>
    </w:p>
    <w:p w:rsidR="00A07112" w:rsidRPr="004E6B60" w:rsidRDefault="00A07112" w:rsidP="004A28BB">
      <w:pPr>
        <w:pStyle w:val="Rientrocorpodeltesto2"/>
        <w:spacing w:line="360" w:lineRule="auto"/>
        <w:ind w:left="284" w:right="98" w:firstLine="540"/>
        <w:jc w:val="both"/>
        <w:rPr>
          <w:rFonts w:ascii="Bodoni MT" w:hAnsi="Bodoni MT"/>
        </w:rPr>
      </w:pPr>
    </w:p>
    <w:p w:rsidR="00A07112" w:rsidRPr="004E6B60" w:rsidRDefault="00A07112" w:rsidP="00111DA5">
      <w:pPr>
        <w:pStyle w:val="Rientrocorpodeltesto2"/>
        <w:spacing w:line="360" w:lineRule="auto"/>
        <w:ind w:left="284" w:right="98"/>
        <w:jc w:val="both"/>
        <w:rPr>
          <w:rFonts w:ascii="Bodoni MT" w:hAnsi="Bodoni MT"/>
        </w:rPr>
      </w:pPr>
      <w:r w:rsidRPr="004E6B60">
        <w:rPr>
          <w:rFonts w:ascii="Bodoni MT" w:hAnsi="Bodoni MT"/>
        </w:rPr>
        <w:t xml:space="preserve">Firenze, </w:t>
      </w:r>
      <w:r w:rsidR="00301B7A" w:rsidRPr="004E6B60">
        <w:rPr>
          <w:rFonts w:ascii="Bodoni MT" w:hAnsi="Bodoni MT"/>
        </w:rPr>
        <w:t xml:space="preserve">28 aprile </w:t>
      </w:r>
      <w:r w:rsidRPr="004E6B60">
        <w:rPr>
          <w:rFonts w:ascii="Bodoni MT" w:hAnsi="Bodoni MT"/>
        </w:rPr>
        <w:t>2015</w:t>
      </w:r>
    </w:p>
    <w:p w:rsidR="00A07112" w:rsidRPr="004E6B60" w:rsidRDefault="00A07112" w:rsidP="004A28BB">
      <w:pPr>
        <w:pStyle w:val="Rientrocorpodeltesto2"/>
        <w:spacing w:line="360" w:lineRule="auto"/>
        <w:ind w:left="284" w:right="98" w:firstLine="540"/>
        <w:jc w:val="both"/>
        <w:rPr>
          <w:rFonts w:ascii="Bodoni MT" w:hAnsi="Bodoni MT"/>
        </w:rPr>
      </w:pPr>
    </w:p>
    <w:p w:rsidR="00A07112" w:rsidRPr="004E6B60" w:rsidRDefault="00A07112" w:rsidP="00111DA5">
      <w:pPr>
        <w:spacing w:after="120"/>
        <w:ind w:firstLine="284"/>
        <w:jc w:val="both"/>
        <w:rPr>
          <w:rFonts w:ascii="Bodoni MT" w:hAnsi="Bodoni MT"/>
        </w:rPr>
      </w:pPr>
      <w:r w:rsidRPr="004E6B60">
        <w:rPr>
          <w:rFonts w:ascii="Bodoni MT" w:hAnsi="Bodoni MT"/>
        </w:rPr>
        <w:t xml:space="preserve">Il </w:t>
      </w:r>
      <w:r w:rsidR="00301B7A" w:rsidRPr="004E6B60">
        <w:rPr>
          <w:rFonts w:ascii="Bodoni MT" w:hAnsi="Bodoni MT"/>
        </w:rPr>
        <w:t xml:space="preserve">presidente f.f. e </w:t>
      </w:r>
      <w:r w:rsidRPr="004E6B60">
        <w:rPr>
          <w:rFonts w:ascii="Bodoni MT" w:hAnsi="Bodoni MT"/>
        </w:rPr>
        <w:t>relatore</w:t>
      </w:r>
    </w:p>
    <w:p w:rsidR="00A07112" w:rsidRPr="004E6B60" w:rsidRDefault="00892A38" w:rsidP="00111DA5">
      <w:pPr>
        <w:spacing w:after="120"/>
        <w:ind w:firstLine="284"/>
        <w:jc w:val="both"/>
        <w:rPr>
          <w:rFonts w:ascii="Bodoni MT" w:hAnsi="Bodoni MT"/>
        </w:rPr>
      </w:pPr>
      <w:r>
        <w:rPr>
          <w:rFonts w:ascii="Bodoni MT" w:hAnsi="Bodoni MT"/>
        </w:rPr>
        <w:t xml:space="preserve">f.to </w:t>
      </w:r>
      <w:r w:rsidR="00A07112" w:rsidRPr="004E6B60">
        <w:rPr>
          <w:rFonts w:ascii="Bodoni MT" w:hAnsi="Bodoni MT"/>
        </w:rPr>
        <w:t>Maria Annunziata Rucireta</w:t>
      </w:r>
      <w:r>
        <w:rPr>
          <w:rFonts w:ascii="Bodoni MT" w:hAnsi="Bodoni MT"/>
        </w:rPr>
        <w:tab/>
      </w:r>
    </w:p>
    <w:p w:rsidR="00A07112" w:rsidRPr="004E6B60" w:rsidRDefault="00A07112" w:rsidP="004A28BB">
      <w:pPr>
        <w:spacing w:after="120"/>
        <w:ind w:left="284" w:firstLine="709"/>
        <w:jc w:val="both"/>
        <w:rPr>
          <w:rFonts w:ascii="Bodoni MT" w:hAnsi="Bodoni MT"/>
        </w:rPr>
      </w:pPr>
    </w:p>
    <w:p w:rsidR="00A07112" w:rsidRPr="004E6B60" w:rsidRDefault="00A07112" w:rsidP="004A28BB">
      <w:pPr>
        <w:spacing w:after="120" w:line="360" w:lineRule="auto"/>
        <w:ind w:left="284" w:firstLine="709"/>
        <w:jc w:val="both"/>
        <w:rPr>
          <w:rFonts w:ascii="Bodoni MT" w:hAnsi="Bodoni MT"/>
        </w:rPr>
      </w:pPr>
    </w:p>
    <w:p w:rsidR="00A07112" w:rsidRPr="004E6B60" w:rsidRDefault="00A07112" w:rsidP="004A28BB">
      <w:pPr>
        <w:spacing w:after="120" w:line="360" w:lineRule="auto"/>
        <w:ind w:left="284" w:firstLine="709"/>
        <w:jc w:val="both"/>
        <w:rPr>
          <w:rFonts w:ascii="Bodoni MT" w:hAnsi="Bodoni MT"/>
        </w:rPr>
      </w:pPr>
    </w:p>
    <w:p w:rsidR="00A07112" w:rsidRPr="004E6B60" w:rsidRDefault="00A07112" w:rsidP="00111DA5">
      <w:pPr>
        <w:spacing w:after="120" w:line="360" w:lineRule="auto"/>
        <w:ind w:left="284"/>
        <w:jc w:val="both"/>
        <w:rPr>
          <w:rFonts w:ascii="Bodoni MT" w:hAnsi="Bodoni MT"/>
        </w:rPr>
      </w:pPr>
      <w:r w:rsidRPr="004E6B60">
        <w:rPr>
          <w:rFonts w:ascii="Bodoni MT" w:hAnsi="Bodoni MT"/>
        </w:rPr>
        <w:t xml:space="preserve">Depositata in Segreteria il </w:t>
      </w:r>
      <w:r w:rsidR="00381C9E">
        <w:rPr>
          <w:rFonts w:ascii="Bodoni MT" w:hAnsi="Bodoni MT"/>
        </w:rPr>
        <w:t xml:space="preserve">28 aprile </w:t>
      </w:r>
      <w:r w:rsidRPr="004E6B60">
        <w:rPr>
          <w:rFonts w:ascii="Bodoni MT" w:hAnsi="Bodoni MT"/>
        </w:rPr>
        <w:t>2015</w:t>
      </w:r>
    </w:p>
    <w:p w:rsidR="00A07112" w:rsidRPr="004E6B60" w:rsidRDefault="00A07112" w:rsidP="004A28BB">
      <w:pPr>
        <w:spacing w:after="120"/>
        <w:ind w:left="284"/>
        <w:jc w:val="both"/>
        <w:rPr>
          <w:rFonts w:ascii="Bodoni MT" w:hAnsi="Bodoni MT"/>
        </w:rPr>
      </w:pPr>
    </w:p>
    <w:p w:rsidR="00A07112" w:rsidRPr="004E6B60" w:rsidRDefault="00A07112" w:rsidP="00111DA5">
      <w:pPr>
        <w:spacing w:after="120"/>
        <w:ind w:left="284" w:firstLine="24"/>
        <w:jc w:val="both"/>
        <w:rPr>
          <w:rFonts w:ascii="Bodoni MT" w:hAnsi="Bodoni MT"/>
        </w:rPr>
      </w:pPr>
      <w:r w:rsidRPr="004E6B60">
        <w:rPr>
          <w:rFonts w:ascii="Bodoni MT" w:hAnsi="Bodoni MT"/>
        </w:rPr>
        <w:t>Il funzionario preposto al Servizio di supporto</w:t>
      </w:r>
    </w:p>
    <w:p w:rsidR="00A07112" w:rsidRPr="004E6B60" w:rsidRDefault="009E2F65" w:rsidP="004A28BB">
      <w:pPr>
        <w:spacing w:after="120"/>
        <w:ind w:left="284"/>
        <w:jc w:val="both"/>
        <w:rPr>
          <w:rFonts w:ascii="Bodoni MT" w:hAnsi="Bodoni MT"/>
        </w:rPr>
      </w:pPr>
      <w:r w:rsidRPr="004E6B60">
        <w:rPr>
          <w:rFonts w:ascii="Bodoni MT" w:hAnsi="Bodoni MT"/>
        </w:rPr>
        <w:t xml:space="preserve">        </w:t>
      </w:r>
      <w:r w:rsidR="004E6B60">
        <w:rPr>
          <w:rFonts w:ascii="Bodoni MT" w:hAnsi="Bodoni MT"/>
        </w:rPr>
        <w:t xml:space="preserve">                  </w:t>
      </w:r>
      <w:r w:rsidR="00892A38">
        <w:rPr>
          <w:rFonts w:ascii="Bodoni MT" w:hAnsi="Bodoni MT"/>
        </w:rPr>
        <w:t>f.to</w:t>
      </w:r>
      <w:r w:rsidR="00A07112" w:rsidRPr="004E6B60">
        <w:rPr>
          <w:rFonts w:ascii="Bodoni MT" w:hAnsi="Bodoni MT"/>
        </w:rPr>
        <w:t xml:space="preserve"> Claudio Felli</w:t>
      </w:r>
    </w:p>
    <w:p w:rsidR="00A07112" w:rsidRPr="004E6B60" w:rsidRDefault="00A07112" w:rsidP="004A28BB">
      <w:pPr>
        <w:pStyle w:val="Rientrocorpodeltesto2"/>
        <w:spacing w:line="360" w:lineRule="auto"/>
        <w:ind w:left="284"/>
        <w:jc w:val="both"/>
        <w:rPr>
          <w:rFonts w:ascii="Bodoni MT" w:hAnsi="Bodoni MT"/>
        </w:rPr>
      </w:pPr>
    </w:p>
    <w:p w:rsidR="004D4348" w:rsidRPr="004E6B60" w:rsidRDefault="004D4348" w:rsidP="004A28BB">
      <w:pPr>
        <w:spacing w:after="120"/>
        <w:ind w:left="284"/>
        <w:rPr>
          <w:rFonts w:ascii="Bodoni MT" w:hAnsi="Bodoni MT"/>
        </w:rPr>
      </w:pPr>
    </w:p>
    <w:sectPr w:rsidR="004D4348" w:rsidRPr="004E6B60" w:rsidSect="0095442A">
      <w:footerReference w:type="even" r:id="rId10"/>
      <w:footerReference w:type="default" r:id="rId11"/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5207" w:rsidRDefault="00AC5207">
      <w:r>
        <w:separator/>
      </w:r>
    </w:p>
  </w:endnote>
  <w:endnote w:type="continuationSeparator" w:id="0">
    <w:p w:rsidR="00AC5207" w:rsidRDefault="00AC5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3BD1" w:rsidRDefault="001A4BB0" w:rsidP="00D3733A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193BD1" w:rsidRDefault="00AC5207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3BD1" w:rsidRPr="007D4888" w:rsidRDefault="001A4BB0" w:rsidP="00D3733A">
    <w:pPr>
      <w:pStyle w:val="Pidipagina"/>
      <w:framePr w:wrap="around" w:vAnchor="text" w:hAnchor="margin" w:xAlign="center" w:y="1"/>
      <w:rPr>
        <w:rStyle w:val="Numeropagina"/>
        <w:rFonts w:ascii="Bodoni MT" w:hAnsi="Bodoni MT"/>
        <w:sz w:val="20"/>
        <w:szCs w:val="20"/>
      </w:rPr>
    </w:pPr>
    <w:r w:rsidRPr="007D4888">
      <w:rPr>
        <w:rStyle w:val="Numeropagina"/>
        <w:rFonts w:ascii="Bodoni MT" w:hAnsi="Bodoni MT"/>
        <w:sz w:val="20"/>
        <w:szCs w:val="20"/>
      </w:rPr>
      <w:fldChar w:fldCharType="begin"/>
    </w:r>
    <w:r w:rsidRPr="007D4888">
      <w:rPr>
        <w:rStyle w:val="Numeropagina"/>
        <w:rFonts w:ascii="Bodoni MT" w:hAnsi="Bodoni MT"/>
        <w:sz w:val="20"/>
        <w:szCs w:val="20"/>
      </w:rPr>
      <w:instrText xml:space="preserve">PAGE  </w:instrText>
    </w:r>
    <w:r w:rsidRPr="007D4888">
      <w:rPr>
        <w:rStyle w:val="Numeropagina"/>
        <w:rFonts w:ascii="Bodoni MT" w:hAnsi="Bodoni MT"/>
        <w:sz w:val="20"/>
        <w:szCs w:val="20"/>
      </w:rPr>
      <w:fldChar w:fldCharType="separate"/>
    </w:r>
    <w:r w:rsidR="00991694">
      <w:rPr>
        <w:rStyle w:val="Numeropagina"/>
        <w:rFonts w:ascii="Bodoni MT" w:hAnsi="Bodoni MT"/>
        <w:noProof/>
        <w:sz w:val="20"/>
        <w:szCs w:val="20"/>
      </w:rPr>
      <w:t>1</w:t>
    </w:r>
    <w:r w:rsidRPr="007D4888">
      <w:rPr>
        <w:rStyle w:val="Numeropagina"/>
        <w:rFonts w:ascii="Bodoni MT" w:hAnsi="Bodoni MT"/>
        <w:sz w:val="20"/>
        <w:szCs w:val="20"/>
      </w:rPr>
      <w:fldChar w:fldCharType="end"/>
    </w:r>
  </w:p>
  <w:p w:rsidR="00193BD1" w:rsidRDefault="00AC5207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5207" w:rsidRDefault="00AC5207">
      <w:r>
        <w:separator/>
      </w:r>
    </w:p>
  </w:footnote>
  <w:footnote w:type="continuationSeparator" w:id="0">
    <w:p w:rsidR="00AC5207" w:rsidRDefault="00AC52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65566"/>
    <w:multiLevelType w:val="hybridMultilevel"/>
    <w:tmpl w:val="FE2EC14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3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112"/>
    <w:rsid w:val="000466DC"/>
    <w:rsid w:val="0006330B"/>
    <w:rsid w:val="00065CD4"/>
    <w:rsid w:val="0008495D"/>
    <w:rsid w:val="00094241"/>
    <w:rsid w:val="000959E9"/>
    <w:rsid w:val="000E2B6C"/>
    <w:rsid w:val="0010199A"/>
    <w:rsid w:val="0010328E"/>
    <w:rsid w:val="00111DA5"/>
    <w:rsid w:val="00122463"/>
    <w:rsid w:val="00140AFA"/>
    <w:rsid w:val="00145976"/>
    <w:rsid w:val="00180957"/>
    <w:rsid w:val="001A4BB0"/>
    <w:rsid w:val="001B1684"/>
    <w:rsid w:val="001F3123"/>
    <w:rsid w:val="002133FA"/>
    <w:rsid w:val="00225B96"/>
    <w:rsid w:val="002430DA"/>
    <w:rsid w:val="002834B6"/>
    <w:rsid w:val="002B5621"/>
    <w:rsid w:val="002C4CB1"/>
    <w:rsid w:val="00301B7A"/>
    <w:rsid w:val="00350D77"/>
    <w:rsid w:val="00354C10"/>
    <w:rsid w:val="00366ADB"/>
    <w:rsid w:val="003724B8"/>
    <w:rsid w:val="00381C9E"/>
    <w:rsid w:val="00397FD7"/>
    <w:rsid w:val="003A2CB9"/>
    <w:rsid w:val="003D166A"/>
    <w:rsid w:val="003D7910"/>
    <w:rsid w:val="003E2FD4"/>
    <w:rsid w:val="00401F9C"/>
    <w:rsid w:val="004021E1"/>
    <w:rsid w:val="00421084"/>
    <w:rsid w:val="004360A5"/>
    <w:rsid w:val="0049701A"/>
    <w:rsid w:val="004A28BB"/>
    <w:rsid w:val="004B05E1"/>
    <w:rsid w:val="004B752E"/>
    <w:rsid w:val="004C3AF2"/>
    <w:rsid w:val="004C5954"/>
    <w:rsid w:val="004D4348"/>
    <w:rsid w:val="004E6B60"/>
    <w:rsid w:val="00503AC2"/>
    <w:rsid w:val="00574603"/>
    <w:rsid w:val="005954DE"/>
    <w:rsid w:val="00597030"/>
    <w:rsid w:val="005A21AD"/>
    <w:rsid w:val="005D3683"/>
    <w:rsid w:val="005E0879"/>
    <w:rsid w:val="00610864"/>
    <w:rsid w:val="00611E28"/>
    <w:rsid w:val="00622F81"/>
    <w:rsid w:val="006832A6"/>
    <w:rsid w:val="00693B16"/>
    <w:rsid w:val="006B3E7C"/>
    <w:rsid w:val="006D58FE"/>
    <w:rsid w:val="00733350"/>
    <w:rsid w:val="00747BEB"/>
    <w:rsid w:val="0079141B"/>
    <w:rsid w:val="007B068D"/>
    <w:rsid w:val="007D3299"/>
    <w:rsid w:val="007D40B8"/>
    <w:rsid w:val="007D4888"/>
    <w:rsid w:val="0081649F"/>
    <w:rsid w:val="008323D0"/>
    <w:rsid w:val="00833FA0"/>
    <w:rsid w:val="00845C33"/>
    <w:rsid w:val="00851F8C"/>
    <w:rsid w:val="00881141"/>
    <w:rsid w:val="00882CD7"/>
    <w:rsid w:val="00887143"/>
    <w:rsid w:val="00892A38"/>
    <w:rsid w:val="008A0B5D"/>
    <w:rsid w:val="008B3063"/>
    <w:rsid w:val="008B6ECE"/>
    <w:rsid w:val="008C4BF2"/>
    <w:rsid w:val="008D3A54"/>
    <w:rsid w:val="008D5D0A"/>
    <w:rsid w:val="00902623"/>
    <w:rsid w:val="00911F0D"/>
    <w:rsid w:val="009227EB"/>
    <w:rsid w:val="00956208"/>
    <w:rsid w:val="00965CE7"/>
    <w:rsid w:val="009760B8"/>
    <w:rsid w:val="00991694"/>
    <w:rsid w:val="00994528"/>
    <w:rsid w:val="009A358A"/>
    <w:rsid w:val="009C31FF"/>
    <w:rsid w:val="009C564C"/>
    <w:rsid w:val="009E2F65"/>
    <w:rsid w:val="00A010FD"/>
    <w:rsid w:val="00A07112"/>
    <w:rsid w:val="00A15C9B"/>
    <w:rsid w:val="00A2534C"/>
    <w:rsid w:val="00A46DBD"/>
    <w:rsid w:val="00A51A08"/>
    <w:rsid w:val="00A63E33"/>
    <w:rsid w:val="00A712AD"/>
    <w:rsid w:val="00A84D37"/>
    <w:rsid w:val="00A86A55"/>
    <w:rsid w:val="00A87919"/>
    <w:rsid w:val="00A9730B"/>
    <w:rsid w:val="00AC5207"/>
    <w:rsid w:val="00B33BD8"/>
    <w:rsid w:val="00B37CA4"/>
    <w:rsid w:val="00B6160F"/>
    <w:rsid w:val="00B74E0D"/>
    <w:rsid w:val="00BB060E"/>
    <w:rsid w:val="00BF5CC4"/>
    <w:rsid w:val="00C13816"/>
    <w:rsid w:val="00C241E0"/>
    <w:rsid w:val="00C6785C"/>
    <w:rsid w:val="00C803BD"/>
    <w:rsid w:val="00C83D78"/>
    <w:rsid w:val="00C930C4"/>
    <w:rsid w:val="00C93208"/>
    <w:rsid w:val="00CC10AF"/>
    <w:rsid w:val="00CF4352"/>
    <w:rsid w:val="00CF4A6F"/>
    <w:rsid w:val="00D17F19"/>
    <w:rsid w:val="00D21D6A"/>
    <w:rsid w:val="00D342E1"/>
    <w:rsid w:val="00D53CAB"/>
    <w:rsid w:val="00D63F0F"/>
    <w:rsid w:val="00D96B87"/>
    <w:rsid w:val="00DB4B07"/>
    <w:rsid w:val="00DD58CF"/>
    <w:rsid w:val="00DE3816"/>
    <w:rsid w:val="00DE5DF6"/>
    <w:rsid w:val="00E230A6"/>
    <w:rsid w:val="00E3521A"/>
    <w:rsid w:val="00E5573D"/>
    <w:rsid w:val="00E953C2"/>
    <w:rsid w:val="00EA2B13"/>
    <w:rsid w:val="00EE1EDF"/>
    <w:rsid w:val="00EF0C5E"/>
    <w:rsid w:val="00EF33C9"/>
    <w:rsid w:val="00F01F62"/>
    <w:rsid w:val="00F04FC6"/>
    <w:rsid w:val="00F14EF0"/>
    <w:rsid w:val="00F1730C"/>
    <w:rsid w:val="00F30011"/>
    <w:rsid w:val="00F4722E"/>
    <w:rsid w:val="00FC7A62"/>
    <w:rsid w:val="00FD5369"/>
    <w:rsid w:val="00FE3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120" w:after="12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07112"/>
    <w:pPr>
      <w:spacing w:before="0"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99"/>
    <w:rsid w:val="00A07112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07112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Rientrocorpodeltesto2">
    <w:name w:val="Body Text Indent 2"/>
    <w:basedOn w:val="Normale"/>
    <w:link w:val="Rientrocorpodeltesto2Carattere"/>
    <w:uiPriority w:val="99"/>
    <w:rsid w:val="00A07112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A07112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rsid w:val="00A07112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A07112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rsid w:val="00A0711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07112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uiPriority w:val="99"/>
    <w:rsid w:val="00A07112"/>
    <w:rPr>
      <w:rFonts w:cs="Times New Roman"/>
    </w:rPr>
  </w:style>
  <w:style w:type="paragraph" w:styleId="Testodelblocco">
    <w:name w:val="Block Text"/>
    <w:basedOn w:val="Normale"/>
    <w:uiPriority w:val="99"/>
    <w:rsid w:val="00A07112"/>
    <w:pPr>
      <w:spacing w:before="100" w:beforeAutospacing="1" w:after="100" w:afterAutospacing="1"/>
    </w:pPr>
    <w:rPr>
      <w:rFonts w:ascii="Verdana" w:hAnsi="Verdana"/>
      <w:sz w:val="19"/>
      <w:szCs w:val="19"/>
    </w:rPr>
  </w:style>
  <w:style w:type="paragraph" w:styleId="Paragrafoelenco">
    <w:name w:val="List Paragraph"/>
    <w:basedOn w:val="Normale"/>
    <w:uiPriority w:val="34"/>
    <w:qFormat/>
    <w:rsid w:val="0088114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7D488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D4888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96B8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96B87"/>
    <w:rPr>
      <w:rFonts w:ascii="Tahoma" w:eastAsia="Times New Roman" w:hAnsi="Tahoma" w:cs="Tahoma"/>
      <w:sz w:val="16"/>
      <w:szCs w:val="1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120" w:after="12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07112"/>
    <w:pPr>
      <w:spacing w:before="0"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99"/>
    <w:rsid w:val="00A07112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07112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Rientrocorpodeltesto2">
    <w:name w:val="Body Text Indent 2"/>
    <w:basedOn w:val="Normale"/>
    <w:link w:val="Rientrocorpodeltesto2Carattere"/>
    <w:uiPriority w:val="99"/>
    <w:rsid w:val="00A07112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A07112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rsid w:val="00A07112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A07112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rsid w:val="00A0711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07112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uiPriority w:val="99"/>
    <w:rsid w:val="00A07112"/>
    <w:rPr>
      <w:rFonts w:cs="Times New Roman"/>
    </w:rPr>
  </w:style>
  <w:style w:type="paragraph" w:styleId="Testodelblocco">
    <w:name w:val="Block Text"/>
    <w:basedOn w:val="Normale"/>
    <w:uiPriority w:val="99"/>
    <w:rsid w:val="00A07112"/>
    <w:pPr>
      <w:spacing w:before="100" w:beforeAutospacing="1" w:after="100" w:afterAutospacing="1"/>
    </w:pPr>
    <w:rPr>
      <w:rFonts w:ascii="Verdana" w:hAnsi="Verdana"/>
      <w:sz w:val="19"/>
      <w:szCs w:val="19"/>
    </w:rPr>
  </w:style>
  <w:style w:type="paragraph" w:styleId="Paragrafoelenco">
    <w:name w:val="List Paragraph"/>
    <w:basedOn w:val="Normale"/>
    <w:uiPriority w:val="34"/>
    <w:qFormat/>
    <w:rsid w:val="0088114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7D488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D4888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96B8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96B87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i Office">
  <a:themeElements>
    <a:clrScheme name="Personalizzato 1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000000"/>
      </a:accent1>
      <a:accent2>
        <a:srgbClr val="000000"/>
      </a:accent2>
      <a:accent3>
        <a:srgbClr val="000000"/>
      </a:accent3>
      <a:accent4>
        <a:srgbClr val="000000"/>
      </a:accent4>
      <a:accent5>
        <a:srgbClr val="000000"/>
      </a:accent5>
      <a:accent6>
        <a:srgbClr val="4D4D4D"/>
      </a:accent6>
      <a:hlink>
        <a:srgbClr val="5F5F5F"/>
      </a:hlink>
      <a:folHlink>
        <a:srgbClr val="919191"/>
      </a:folHlink>
    </a:clrScheme>
    <a:fontScheme name="Personalizzato 1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1726</Words>
  <Characters>9842</Characters>
  <Application>Microsoft Office Word</Application>
  <DocSecurity>0</DocSecurity>
  <Lines>82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Corte dei conti</Company>
  <LinksUpToDate>false</LinksUpToDate>
  <CharactersWithSpaces>11545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Prudente Valentina</dc:creator>
  <cp:lastModifiedBy>scroppi</cp:lastModifiedBy>
  <cp:revision>2</cp:revision>
  <cp:lastPrinted>2015-04-28T12:41:00Z</cp:lastPrinted>
  <dcterms:created xsi:type="dcterms:W3CDTF">2015-04-29T12:27:00Z</dcterms:created>
  <dcterms:modified xsi:type="dcterms:W3CDTF">2015-04-29T12:27:00Z</dcterms:modified>
</cp:coreProperties>
</file>