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23F4C" w14:textId="76FB44AC" w:rsidR="00807E57" w:rsidRDefault="007F7908" w:rsidP="00AB0261">
      <w:pPr>
        <w:widowControl w:val="0"/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>Del. n.</w:t>
      </w:r>
      <w:r w:rsidR="0077499B">
        <w:rPr>
          <w:rFonts w:ascii="Bodoni MT" w:hAnsi="Bodoni MT"/>
        </w:rPr>
        <w:t xml:space="preserve"> 111</w:t>
      </w:r>
      <w:r w:rsidR="00807E57" w:rsidRPr="0033077F">
        <w:rPr>
          <w:rFonts w:ascii="Bodoni MT" w:hAnsi="Bodoni MT"/>
        </w:rPr>
        <w:t>/201</w:t>
      </w:r>
      <w:r w:rsidR="007C59E8">
        <w:rPr>
          <w:rFonts w:ascii="Bodoni MT" w:hAnsi="Bodoni MT"/>
        </w:rPr>
        <w:t>9</w:t>
      </w:r>
      <w:r w:rsidR="00807E57" w:rsidRPr="007C5FE1">
        <w:rPr>
          <w:rFonts w:ascii="Bodoni MT" w:hAnsi="Bodoni MT"/>
        </w:rPr>
        <w:t>/PAR</w:t>
      </w:r>
    </w:p>
    <w:p w14:paraId="20F2FC1C" w14:textId="77777777" w:rsidR="00D872D7" w:rsidRDefault="00D872D7" w:rsidP="00AB0261">
      <w:pPr>
        <w:widowControl w:val="0"/>
        <w:ind w:right="98"/>
        <w:rPr>
          <w:rFonts w:ascii="Bodoni MT" w:hAnsi="Bodoni MT"/>
        </w:rPr>
      </w:pPr>
    </w:p>
    <w:p w14:paraId="24BE8C2D" w14:textId="77777777" w:rsidR="00D872D7" w:rsidRPr="00426926" w:rsidRDefault="00D872D7" w:rsidP="00AB0261">
      <w:pPr>
        <w:widowControl w:val="0"/>
        <w:ind w:right="98"/>
        <w:rPr>
          <w:rFonts w:ascii="Bodoni MT" w:hAnsi="Bodoni MT"/>
        </w:rPr>
      </w:pPr>
    </w:p>
    <w:p w14:paraId="3D145132" w14:textId="77777777" w:rsidR="00807E57" w:rsidRPr="00426926" w:rsidRDefault="00807E57" w:rsidP="00AB0261">
      <w:pPr>
        <w:widowControl w:val="0"/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C43A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615813794" r:id="rId9"/>
        </w:object>
      </w:r>
    </w:p>
    <w:p w14:paraId="4F7BC381" w14:textId="77777777" w:rsidR="00807E57" w:rsidRPr="00AB0261" w:rsidRDefault="00807E57" w:rsidP="00AB0261">
      <w:pPr>
        <w:widowControl w:val="0"/>
        <w:ind w:right="96"/>
        <w:jc w:val="center"/>
        <w:rPr>
          <w:rFonts w:ascii="Bodoni MT" w:hAnsi="Bodoni MT"/>
          <w:smallCaps/>
          <w:sz w:val="28"/>
          <w:szCs w:val="28"/>
        </w:rPr>
      </w:pPr>
      <w:r w:rsidRPr="00AB0261">
        <w:rPr>
          <w:rFonts w:ascii="Bodoni MT" w:hAnsi="Bodoni MT"/>
          <w:smallCaps/>
          <w:sz w:val="28"/>
          <w:szCs w:val="28"/>
        </w:rPr>
        <w:t>Sezione regionale di controllo per la Toscana</w:t>
      </w:r>
    </w:p>
    <w:p w14:paraId="5A080B9F" w14:textId="77777777" w:rsidR="00D872D7" w:rsidRDefault="00D872D7" w:rsidP="00AB0261">
      <w:pPr>
        <w:widowControl w:val="0"/>
        <w:spacing w:before="120"/>
        <w:rPr>
          <w:rFonts w:ascii="Bodoni MT" w:hAnsi="Bodoni MT"/>
        </w:rPr>
      </w:pPr>
    </w:p>
    <w:p w14:paraId="01B2B1DA" w14:textId="77777777" w:rsidR="00807E57" w:rsidRPr="00426926" w:rsidRDefault="00807E57" w:rsidP="00AB0261">
      <w:pPr>
        <w:widowControl w:val="0"/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3F5D9891" w14:textId="77777777" w:rsidR="00807E57" w:rsidRDefault="00AB0261" w:rsidP="00AB0261">
      <w:pPr>
        <w:widowControl w:val="0"/>
        <w:spacing w:before="120" w:line="320" w:lineRule="exact"/>
        <w:ind w:left="284" w:right="96" w:firstLine="709"/>
        <w:rPr>
          <w:rFonts w:ascii="Bodoni MT" w:hAnsi="Bodoni MT"/>
        </w:rPr>
      </w:pPr>
      <w:r>
        <w:rPr>
          <w:rFonts w:ascii="Bodoni MT" w:hAnsi="Bodoni MT"/>
        </w:rPr>
        <w:t>Cristina</w:t>
      </w:r>
      <w:r w:rsidR="00807E57">
        <w:rPr>
          <w:rFonts w:ascii="Bodoni MT" w:hAnsi="Bodoni MT"/>
        </w:rPr>
        <w:t xml:space="preserve"> </w:t>
      </w:r>
      <w:r w:rsidR="00183C8C">
        <w:rPr>
          <w:rFonts w:ascii="Bodoni MT" w:hAnsi="Bodoni MT"/>
        </w:rPr>
        <w:tab/>
      </w:r>
      <w:r w:rsidR="00183C8C">
        <w:rPr>
          <w:rFonts w:ascii="Bodoni MT" w:hAnsi="Bodoni MT"/>
        </w:rPr>
        <w:tab/>
      </w:r>
      <w:r>
        <w:rPr>
          <w:rFonts w:ascii="Bodoni MT" w:hAnsi="Bodoni MT"/>
        </w:rPr>
        <w:t>ZUCCHERETTI</w:t>
      </w:r>
      <w:r w:rsidR="00807E57" w:rsidRPr="00426926">
        <w:rPr>
          <w:rFonts w:ascii="Bodoni MT" w:hAnsi="Bodoni MT"/>
        </w:rPr>
        <w:tab/>
      </w:r>
      <w:r w:rsidR="00807E57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="00807E57" w:rsidRPr="00426926">
        <w:rPr>
          <w:rFonts w:ascii="Bodoni MT" w:hAnsi="Bodoni MT"/>
        </w:rPr>
        <w:t>residente</w:t>
      </w:r>
    </w:p>
    <w:p w14:paraId="04B2B824" w14:textId="77777777" w:rsidR="006858B7" w:rsidRDefault="00807E57" w:rsidP="00AB0261">
      <w:pPr>
        <w:widowControl w:val="0"/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="00183C8C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14:paraId="0A528A8E" w14:textId="77777777" w:rsidR="00AB0261" w:rsidRDefault="00AB0261" w:rsidP="00AB0261">
      <w:pPr>
        <w:widowControl w:val="0"/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Francesco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BELSANTI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1B9A1F76" w14:textId="77777777" w:rsidR="00AB0261" w:rsidRDefault="00AB0261" w:rsidP="00AB0261">
      <w:pPr>
        <w:widowControl w:val="0"/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Paolo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901A4E">
        <w:rPr>
          <w:rFonts w:ascii="Bodoni MT" w:hAnsi="Bodoni MT"/>
        </w:rPr>
        <w:t>BERTOZZI</w:t>
      </w:r>
      <w:r w:rsidR="00901A4E">
        <w:rPr>
          <w:rFonts w:ascii="Bodoni MT" w:hAnsi="Bodoni MT"/>
        </w:rPr>
        <w:tab/>
      </w:r>
      <w:r w:rsidR="00901A4E">
        <w:rPr>
          <w:rFonts w:ascii="Bodoni MT" w:hAnsi="Bodoni MT"/>
        </w:rPr>
        <w:tab/>
      </w:r>
      <w:r w:rsidR="00901A4E">
        <w:rPr>
          <w:rFonts w:ascii="Bodoni MT" w:hAnsi="Bodoni MT"/>
        </w:rPr>
        <w:tab/>
        <w:t>Primo referendario</w:t>
      </w:r>
    </w:p>
    <w:p w14:paraId="02B5BC5A" w14:textId="77777777" w:rsidR="00183C8C" w:rsidRDefault="00183C8C" w:rsidP="00AB0261">
      <w:pPr>
        <w:widowControl w:val="0"/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Fabio 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14:paraId="11076AF1" w14:textId="5355B277" w:rsidR="00AB0261" w:rsidRDefault="00C4259C" w:rsidP="00287B8E">
      <w:pPr>
        <w:widowControl w:val="0"/>
        <w:spacing w:before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F43CA7">
        <w:rPr>
          <w:rFonts w:ascii="Bodoni MT" w:hAnsi="Bodoni MT"/>
        </w:rPr>
        <w:t>3</w:t>
      </w:r>
      <w:r w:rsidR="00183C8C">
        <w:rPr>
          <w:rFonts w:ascii="Bodoni MT" w:hAnsi="Bodoni MT"/>
        </w:rPr>
        <w:t xml:space="preserve"> </w:t>
      </w:r>
      <w:r w:rsidR="006F44E1">
        <w:rPr>
          <w:rFonts w:ascii="Bodoni MT" w:hAnsi="Bodoni MT"/>
        </w:rPr>
        <w:t>aprile</w:t>
      </w:r>
      <w:r w:rsidR="00183C8C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6F44E1">
        <w:rPr>
          <w:rFonts w:ascii="Bodoni MT" w:hAnsi="Bodoni MT"/>
        </w:rPr>
        <w:t>9</w:t>
      </w:r>
      <w:r w:rsidR="008E58F0">
        <w:rPr>
          <w:rFonts w:ascii="Bodoni MT" w:hAnsi="Bodoni MT"/>
        </w:rPr>
        <w:t>;</w:t>
      </w:r>
    </w:p>
    <w:p w14:paraId="649E5367" w14:textId="77777777" w:rsidR="00AB0261" w:rsidRPr="005E4129" w:rsidRDefault="00F64266" w:rsidP="00F64266">
      <w:pPr>
        <w:widowControl w:val="0"/>
        <w:tabs>
          <w:tab w:val="left" w:pos="7651"/>
        </w:tabs>
        <w:spacing w:line="360" w:lineRule="auto"/>
        <w:ind w:firstLine="709"/>
        <w:rPr>
          <w:rFonts w:ascii="Bodoni MT" w:hAnsi="Bodoni MT"/>
        </w:rPr>
      </w:pPr>
      <w:r>
        <w:rPr>
          <w:rFonts w:ascii="Bodoni MT" w:hAnsi="Bodoni MT"/>
          <w:color w:val="FF0000"/>
        </w:rPr>
        <w:tab/>
      </w:r>
    </w:p>
    <w:p w14:paraId="28F27B93" w14:textId="77777777" w:rsidR="00145609" w:rsidRPr="00DF0DA4" w:rsidRDefault="00145609" w:rsidP="00287B8E">
      <w:pPr>
        <w:widowControl w:val="0"/>
        <w:spacing w:before="120" w:line="360" w:lineRule="auto"/>
        <w:ind w:firstLine="709"/>
        <w:rPr>
          <w:rFonts w:ascii="Bodoni MT" w:hAnsi="Bodoni MT"/>
        </w:rPr>
      </w:pPr>
      <w:r w:rsidRPr="00DF0DA4">
        <w:rPr>
          <w:rFonts w:ascii="Bodoni MT" w:hAnsi="Bodoni MT"/>
        </w:rPr>
        <w:t xml:space="preserve">VISTO l’art. 100, comma 2, della Costituzione; </w:t>
      </w:r>
    </w:p>
    <w:p w14:paraId="797B721E" w14:textId="77777777" w:rsidR="00145609" w:rsidRPr="00DF0DA4" w:rsidRDefault="00145609" w:rsidP="00287B8E">
      <w:pPr>
        <w:pStyle w:val="Default"/>
        <w:widowControl w:val="0"/>
        <w:spacing w:line="360" w:lineRule="auto"/>
        <w:ind w:firstLine="709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VISTO il </w:t>
      </w:r>
      <w:proofErr w:type="spellStart"/>
      <w:r w:rsidRPr="00DF0DA4">
        <w:rPr>
          <w:color w:val="auto"/>
          <w:lang w:val="it-IT"/>
        </w:rPr>
        <w:t>t.u.</w:t>
      </w:r>
      <w:proofErr w:type="spellEnd"/>
      <w:r w:rsidRPr="00DF0DA4">
        <w:rPr>
          <w:color w:val="auto"/>
          <w:lang w:val="it-IT"/>
        </w:rPr>
        <w:t xml:space="preserve"> delle leg</w:t>
      </w:r>
      <w:r w:rsidR="007F7908">
        <w:rPr>
          <w:color w:val="auto"/>
          <w:lang w:val="it-IT"/>
        </w:rPr>
        <w:t>gi sulla Corte dei conti</w:t>
      </w:r>
      <w:r w:rsidRPr="00DF0DA4">
        <w:rPr>
          <w:color w:val="auto"/>
          <w:lang w:val="it-IT"/>
        </w:rPr>
        <w:t xml:space="preserve"> approvato con </w:t>
      </w:r>
      <w:proofErr w:type="spellStart"/>
      <w:r w:rsidRPr="00DF0DA4">
        <w:rPr>
          <w:color w:val="auto"/>
          <w:lang w:val="it-IT"/>
        </w:rPr>
        <w:t>r.d.</w:t>
      </w:r>
      <w:proofErr w:type="spellEnd"/>
      <w:r w:rsidRPr="00DF0DA4">
        <w:rPr>
          <w:color w:val="auto"/>
          <w:lang w:val="it-IT"/>
        </w:rPr>
        <w:t xml:space="preserve"> n.1214</w:t>
      </w:r>
      <w:r w:rsidR="007F7908">
        <w:rPr>
          <w:color w:val="auto"/>
          <w:lang w:val="it-IT"/>
        </w:rPr>
        <w:t xml:space="preserve">/1934 </w:t>
      </w:r>
      <w:proofErr w:type="spellStart"/>
      <w:r w:rsidR="007F7908">
        <w:rPr>
          <w:color w:val="auto"/>
          <w:lang w:val="it-IT"/>
        </w:rPr>
        <w:t>s.m.i.</w:t>
      </w:r>
      <w:proofErr w:type="spellEnd"/>
      <w:r w:rsidRPr="00DF0DA4">
        <w:rPr>
          <w:color w:val="auto"/>
          <w:lang w:val="it-IT"/>
        </w:rPr>
        <w:t xml:space="preserve">; </w:t>
      </w:r>
    </w:p>
    <w:p w14:paraId="0FD5E030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l. 14.1.1994, n.20, recante disposizioni in materia di giurisdizione e controllo della Corte dei conti, e successive modificazioni; </w:t>
      </w:r>
    </w:p>
    <w:p w14:paraId="1B064B82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VISTO il regolamento (14/2000) per l’organizzazione delle funzioni di controllo della Corte dei conti, deliberato dalle Sezioni riunite della Corte dei conti in data 16.6.2000 e successive modifiche; </w:t>
      </w:r>
    </w:p>
    <w:p w14:paraId="5B8B8B4C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</w:t>
      </w:r>
      <w:proofErr w:type="spellStart"/>
      <w:r w:rsidRPr="00DF0DA4">
        <w:rPr>
          <w:color w:val="auto"/>
          <w:lang w:val="it-IT"/>
        </w:rPr>
        <w:t>l.r</w:t>
      </w:r>
      <w:proofErr w:type="spellEnd"/>
      <w:r w:rsidRPr="00DF0DA4">
        <w:rPr>
          <w:color w:val="auto"/>
          <w:lang w:val="it-IT"/>
        </w:rPr>
        <w:t xml:space="preserve">. n.22/1998, poi sostituita dalla </w:t>
      </w:r>
      <w:proofErr w:type="spellStart"/>
      <w:r w:rsidRPr="00DF0DA4">
        <w:rPr>
          <w:color w:val="auto"/>
          <w:lang w:val="it-IT"/>
        </w:rPr>
        <w:t>l.r</w:t>
      </w:r>
      <w:proofErr w:type="spellEnd"/>
      <w:r w:rsidRPr="00DF0DA4">
        <w:rPr>
          <w:color w:val="auto"/>
          <w:lang w:val="it-IT"/>
        </w:rPr>
        <w:t xml:space="preserve">. n.36/2000, istitutiva del Consiglio delle Autonomie Locali; </w:t>
      </w:r>
    </w:p>
    <w:p w14:paraId="136BD0FB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l. 5.6.2003 n.131, recante disposizioni per l’adeguamento dell’ordinamento della Repubblica alla l. cost. 18.10.2001 n.3; </w:t>
      </w:r>
    </w:p>
    <w:p w14:paraId="2A3CF604" w14:textId="77777777" w:rsidR="00AB0261" w:rsidRPr="00DF0DA4" w:rsidRDefault="00145609" w:rsidP="00A120AF">
      <w:pPr>
        <w:pStyle w:val="Default"/>
        <w:widowControl w:val="0"/>
        <w:spacing w:before="60" w:after="60" w:line="360" w:lineRule="auto"/>
        <w:ind w:firstLine="709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VISTE le deliberazioni della Sezione Autonomie approvate nelle adunanze del 27.4.2004 e del 4.6.2009, aventi ad oggetto indirizzi e criteri generali per l’esercizio dell’attività consultiva da parte delle Sezioni regionali di controllo; </w:t>
      </w:r>
    </w:p>
    <w:p w14:paraId="7FB6C034" w14:textId="77777777" w:rsidR="00145609" w:rsidRPr="00DF0DA4" w:rsidRDefault="00145609" w:rsidP="00DF0DA4">
      <w:pPr>
        <w:pStyle w:val="Default"/>
        <w:widowControl w:val="0"/>
        <w:spacing w:line="360" w:lineRule="auto"/>
        <w:ind w:firstLine="709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>VISTA la convenzione del 16.6.2006 tra Sezione regionale, Consiglio delle a</w:t>
      </w:r>
      <w:r w:rsidRPr="00DF0DA4">
        <w:rPr>
          <w:rFonts w:cs="Times New Roman"/>
          <w:color w:val="auto"/>
          <w:lang w:val="it-IT"/>
        </w:rPr>
        <w:t>utonomie locali e Giunta regionale Toscana in materia di “ulteriori forme di collaborazione” tra Corte ed autonomie, ai sensi dell’art.7 co. 8 della l. n.131/2003;</w:t>
      </w:r>
    </w:p>
    <w:p w14:paraId="20F89968" w14:textId="77777777" w:rsidR="00145609" w:rsidRPr="00DF0DA4" w:rsidRDefault="00145609" w:rsidP="00DF0DA4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rFonts w:cs="Times New Roman"/>
          <w:color w:val="auto"/>
          <w:lang w:val="it-IT"/>
        </w:rPr>
        <w:lastRenderedPageBreak/>
        <w:t>V</w:t>
      </w:r>
      <w:r w:rsidR="007F7908">
        <w:rPr>
          <w:rFonts w:cs="Times New Roman"/>
          <w:color w:val="auto"/>
          <w:lang w:val="it-IT"/>
        </w:rPr>
        <w:t xml:space="preserve">ISTA la richiesta di parere </w:t>
      </w:r>
      <w:r w:rsidRPr="00DF0DA4">
        <w:rPr>
          <w:i/>
          <w:iCs/>
          <w:color w:val="auto"/>
          <w:lang w:val="it-IT"/>
        </w:rPr>
        <w:t xml:space="preserve">infra </w:t>
      </w:r>
      <w:r w:rsidRPr="00DF0DA4">
        <w:rPr>
          <w:color w:val="auto"/>
          <w:lang w:val="it-IT"/>
        </w:rPr>
        <w:t xml:space="preserve">indicata, pervenuta il </w:t>
      </w:r>
      <w:r w:rsidR="007F7908">
        <w:rPr>
          <w:color w:val="auto"/>
          <w:lang w:val="it-IT"/>
        </w:rPr>
        <w:t>26.0</w:t>
      </w:r>
      <w:r w:rsidR="00746518">
        <w:rPr>
          <w:color w:val="auto"/>
          <w:lang w:val="it-IT"/>
        </w:rPr>
        <w:t>3.2019</w:t>
      </w:r>
      <w:r w:rsidRPr="00DF0DA4">
        <w:rPr>
          <w:color w:val="auto"/>
          <w:lang w:val="it-IT"/>
        </w:rPr>
        <w:t xml:space="preserve"> e assegnata al relatore il </w:t>
      </w:r>
      <w:r w:rsidR="00746518">
        <w:rPr>
          <w:color w:val="auto"/>
          <w:lang w:val="it-IT"/>
        </w:rPr>
        <w:t xml:space="preserve">27.03.2019 </w:t>
      </w:r>
      <w:r w:rsidRPr="00DF0DA4">
        <w:rPr>
          <w:color w:val="auto"/>
          <w:lang w:val="it-IT"/>
        </w:rPr>
        <w:t>come da e-mail pari data della Segreteria d’ordine del Presidente;</w:t>
      </w:r>
    </w:p>
    <w:p w14:paraId="7C21F0D6" w14:textId="77777777" w:rsidR="00145609" w:rsidRPr="00DF0DA4" w:rsidRDefault="00145609" w:rsidP="00DF0DA4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minuta di parere trasmessa alla Segreteria dal relatore il </w:t>
      </w:r>
      <w:r w:rsidR="007F7908">
        <w:rPr>
          <w:color w:val="auto"/>
          <w:lang w:val="it-IT"/>
        </w:rPr>
        <w:t>02 aprile 2019;</w:t>
      </w:r>
    </w:p>
    <w:p w14:paraId="3D213B93" w14:textId="77777777" w:rsidR="00145609" w:rsidRPr="00DF0DA4" w:rsidRDefault="00145609" w:rsidP="00DF0DA4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>VISTA l’ordinanza presidenziale di convocazione dell’adunanza della Sezione;</w:t>
      </w:r>
    </w:p>
    <w:p w14:paraId="3EF75DBB" w14:textId="77777777" w:rsidR="00145609" w:rsidRPr="00DF0DA4" w:rsidRDefault="00F64266" w:rsidP="00DF0DA4">
      <w:pPr>
        <w:pStyle w:val="Default"/>
        <w:widowControl w:val="0"/>
        <w:spacing w:line="360" w:lineRule="auto"/>
        <w:ind w:firstLine="708"/>
        <w:jc w:val="both"/>
        <w:rPr>
          <w:rFonts w:cs="Times New Roman"/>
          <w:color w:val="auto"/>
          <w:lang w:val="it-IT"/>
        </w:rPr>
      </w:pPr>
      <w:r>
        <w:rPr>
          <w:color w:val="auto"/>
          <w:lang w:val="it-IT"/>
        </w:rPr>
        <w:t>UDITO in</w:t>
      </w:r>
      <w:r w:rsidR="00145609" w:rsidRPr="00DF0DA4">
        <w:rPr>
          <w:color w:val="auto"/>
          <w:lang w:val="it-IT"/>
        </w:rPr>
        <w:t xml:space="preserve"> camera di consiglio il relatore Cons. Nicola Bontempo;</w:t>
      </w:r>
    </w:p>
    <w:p w14:paraId="32D394EB" w14:textId="77777777" w:rsidR="001A27BC" w:rsidRPr="00DF0DA4" w:rsidRDefault="00225A24" w:rsidP="00A120AF">
      <w:pPr>
        <w:pStyle w:val="Corpotesto"/>
        <w:widowControl w:val="0"/>
        <w:spacing w:before="120" w:line="360" w:lineRule="auto"/>
        <w:jc w:val="center"/>
        <w:rPr>
          <w:rFonts w:ascii="Bodoni MT" w:hAnsi="Bodoni MT"/>
          <w:b/>
        </w:rPr>
      </w:pPr>
      <w:r w:rsidRPr="00DF0DA4">
        <w:rPr>
          <w:rFonts w:ascii="Bodoni MT" w:hAnsi="Bodoni MT"/>
          <w:b/>
        </w:rPr>
        <w:t>RITENUTO IN FATTO</w:t>
      </w:r>
    </w:p>
    <w:p w14:paraId="7A04C7DF" w14:textId="77777777" w:rsidR="00901A4E" w:rsidRPr="00DF0DA4" w:rsidRDefault="00901A4E" w:rsidP="00926360">
      <w:pPr>
        <w:pStyle w:val="Default"/>
        <w:spacing w:line="360" w:lineRule="auto"/>
        <w:jc w:val="both"/>
        <w:rPr>
          <w:lang w:val="it-IT"/>
        </w:rPr>
      </w:pPr>
      <w:r w:rsidRPr="00DF0DA4">
        <w:rPr>
          <w:lang w:val="it-IT"/>
        </w:rPr>
        <w:t xml:space="preserve">Il Vicepresidente del Consiglio delle Autonomie Locali, con nota del </w:t>
      </w:r>
      <w:r w:rsidR="00746518">
        <w:rPr>
          <w:lang w:val="it-IT"/>
        </w:rPr>
        <w:t>25.03.</w:t>
      </w:r>
      <w:r w:rsidRPr="00DF0DA4">
        <w:rPr>
          <w:lang w:val="it-IT"/>
        </w:rPr>
        <w:t>201</w:t>
      </w:r>
      <w:r w:rsidR="006F44E1">
        <w:rPr>
          <w:lang w:val="it-IT"/>
        </w:rPr>
        <w:t>9</w:t>
      </w:r>
      <w:r w:rsidRPr="00DF0DA4">
        <w:rPr>
          <w:lang w:val="it-IT"/>
        </w:rPr>
        <w:t xml:space="preserve">, qui pervenuta </w:t>
      </w:r>
      <w:r w:rsidR="00746518">
        <w:rPr>
          <w:lang w:val="it-IT"/>
        </w:rPr>
        <w:t>il 26.03.2019</w:t>
      </w:r>
      <w:r w:rsidRPr="00DF0DA4">
        <w:rPr>
          <w:lang w:val="it-IT"/>
        </w:rPr>
        <w:t xml:space="preserve"> (prot. Sezione n</w:t>
      </w:r>
      <w:r w:rsidR="00746518">
        <w:rPr>
          <w:lang w:val="it-IT"/>
        </w:rPr>
        <w:t>.2190</w:t>
      </w:r>
      <w:r w:rsidRPr="00DF0DA4">
        <w:rPr>
          <w:lang w:val="it-IT"/>
        </w:rPr>
        <w:t>), ha inoltrato a questa Sezione la nota in data</w:t>
      </w:r>
      <w:r w:rsidR="00746518">
        <w:rPr>
          <w:lang w:val="it-IT"/>
        </w:rPr>
        <w:t xml:space="preserve"> 21.03.</w:t>
      </w:r>
      <w:r w:rsidR="006F44E1">
        <w:rPr>
          <w:lang w:val="it-IT"/>
        </w:rPr>
        <w:t>2019</w:t>
      </w:r>
      <w:r w:rsidR="00746518">
        <w:rPr>
          <w:lang w:val="it-IT"/>
        </w:rPr>
        <w:t xml:space="preserve"> </w:t>
      </w:r>
      <w:r w:rsidRPr="00DF0DA4">
        <w:rPr>
          <w:lang w:val="it-IT"/>
        </w:rPr>
        <w:t xml:space="preserve">prot. </w:t>
      </w:r>
      <w:r w:rsidR="00746518">
        <w:rPr>
          <w:lang w:val="it-IT"/>
        </w:rPr>
        <w:t xml:space="preserve">n.5860 </w:t>
      </w:r>
      <w:r w:rsidRPr="00DF0DA4">
        <w:rPr>
          <w:lang w:val="it-IT"/>
        </w:rPr>
        <w:t xml:space="preserve">con la quale il Sindaco di </w:t>
      </w:r>
      <w:r w:rsidR="00746518">
        <w:rPr>
          <w:lang w:val="it-IT"/>
        </w:rPr>
        <w:t xml:space="preserve">Sansepolcro (AR) </w:t>
      </w:r>
      <w:r w:rsidRPr="00DF0DA4">
        <w:rPr>
          <w:lang w:val="it-IT"/>
        </w:rPr>
        <w:t xml:space="preserve">fa richiesta, ex art.7 l. n.131/2003, di un parere da parte di questa Sezione. </w:t>
      </w:r>
    </w:p>
    <w:p w14:paraId="2474A150" w14:textId="77777777" w:rsidR="003D41BB" w:rsidRDefault="00901A4E" w:rsidP="00926360">
      <w:pPr>
        <w:pStyle w:val="Default"/>
        <w:spacing w:line="360" w:lineRule="auto"/>
        <w:jc w:val="both"/>
        <w:rPr>
          <w:lang w:val="it-IT"/>
        </w:rPr>
      </w:pPr>
      <w:r w:rsidRPr="00DF0DA4">
        <w:rPr>
          <w:lang w:val="it-IT"/>
        </w:rPr>
        <w:t>Il richiedente</w:t>
      </w:r>
      <w:r w:rsidR="00746518">
        <w:rPr>
          <w:lang w:val="it-IT"/>
        </w:rPr>
        <w:t xml:space="preserve"> premette che l’ente addì 15.11.2016</w:t>
      </w:r>
      <w:r w:rsidRPr="00DF0DA4">
        <w:rPr>
          <w:lang w:val="it-IT"/>
        </w:rPr>
        <w:t xml:space="preserve"> </w:t>
      </w:r>
      <w:r w:rsidR="00746518">
        <w:rPr>
          <w:lang w:val="it-IT"/>
        </w:rPr>
        <w:t xml:space="preserve">aveva approvato un avviso di mobilità a seguito del quale aveva assunto, con decorrenza </w:t>
      </w:r>
      <w:r w:rsidR="003D41BB">
        <w:rPr>
          <w:lang w:val="it-IT"/>
        </w:rPr>
        <w:t xml:space="preserve">01.05.2017, un dipendente civile (già militare) del Ministero della Difesa avente qualifica di Funzionario Amministrativo A3F3 (ex VIII </w:t>
      </w:r>
      <w:proofErr w:type="spellStart"/>
      <w:r w:rsidR="003D41BB">
        <w:rPr>
          <w:lang w:val="it-IT"/>
        </w:rPr>
        <w:t>q.f</w:t>
      </w:r>
      <w:proofErr w:type="spellEnd"/>
      <w:r w:rsidR="003D41BB">
        <w:rPr>
          <w:lang w:val="it-IT"/>
        </w:rPr>
        <w:t>.), inquadrato in categoria D, p</w:t>
      </w:r>
      <w:r w:rsidR="007F7908">
        <w:rPr>
          <w:lang w:val="it-IT"/>
        </w:rPr>
        <w:t>osizione economica</w:t>
      </w:r>
      <w:r w:rsidR="003D41BB">
        <w:rPr>
          <w:lang w:val="it-IT"/>
        </w:rPr>
        <w:t xml:space="preserve"> D2. Ciò premesso, chiedeva di conoscere: </w:t>
      </w:r>
      <w:r w:rsidR="003D41BB" w:rsidRPr="007F7908">
        <w:rPr>
          <w:b/>
          <w:lang w:val="it-IT"/>
        </w:rPr>
        <w:t>(a)</w:t>
      </w:r>
      <w:r w:rsidR="003D41BB">
        <w:rPr>
          <w:lang w:val="it-IT"/>
        </w:rPr>
        <w:t xml:space="preserve"> se possibile inquadrare il dipendente di che trattasi in fascia economica D3; </w:t>
      </w:r>
      <w:r w:rsidR="003D41BB" w:rsidRPr="007F7908">
        <w:rPr>
          <w:b/>
          <w:lang w:val="it-IT"/>
        </w:rPr>
        <w:t>(b)</w:t>
      </w:r>
      <w:r w:rsidR="003D41BB">
        <w:rPr>
          <w:lang w:val="it-IT"/>
        </w:rPr>
        <w:t xml:space="preserve"> se possibile salvaguardare il trattamento economico costituito dall’assegno </w:t>
      </w:r>
      <w:r w:rsidR="003D41BB" w:rsidRPr="003D41BB">
        <w:rPr>
          <w:i/>
          <w:lang w:val="it-IT"/>
        </w:rPr>
        <w:t>ad personam</w:t>
      </w:r>
      <w:r w:rsidR="003D41BB">
        <w:rPr>
          <w:lang w:val="it-IT"/>
        </w:rPr>
        <w:t xml:space="preserve"> riassorbibile attribuitogli in seguito al passaggio all’impiego civile per sopraggiunta inidoneità al servizio militare.</w:t>
      </w:r>
    </w:p>
    <w:p w14:paraId="295D31BC" w14:textId="77777777" w:rsidR="00225A24" w:rsidRPr="00DF0DA4" w:rsidRDefault="00225A24" w:rsidP="00287B8E">
      <w:pPr>
        <w:pStyle w:val="Corpotesto"/>
        <w:widowControl w:val="0"/>
        <w:spacing w:after="0" w:line="360" w:lineRule="auto"/>
        <w:jc w:val="center"/>
        <w:rPr>
          <w:rFonts w:ascii="Bodoni MT" w:hAnsi="Bodoni MT"/>
          <w:b/>
        </w:rPr>
      </w:pPr>
      <w:r w:rsidRPr="00DF0DA4">
        <w:rPr>
          <w:rFonts w:ascii="Bodoni MT" w:hAnsi="Bodoni MT"/>
          <w:b/>
        </w:rPr>
        <w:t>CONSIDERATO IN DIRITTO</w:t>
      </w:r>
    </w:p>
    <w:p w14:paraId="7749D18F" w14:textId="77777777" w:rsidR="00D859EB" w:rsidRPr="00DF0DA4" w:rsidRDefault="001A5E68" w:rsidP="00926360">
      <w:pPr>
        <w:pStyle w:val="Corpotesto"/>
        <w:widowControl w:val="0"/>
        <w:spacing w:before="120" w:after="0" w:line="360" w:lineRule="auto"/>
        <w:jc w:val="both"/>
        <w:rPr>
          <w:rFonts w:ascii="Bodoni MT" w:hAnsi="Bodoni MT"/>
        </w:rPr>
      </w:pPr>
      <w:r w:rsidRPr="00DF0DA4">
        <w:rPr>
          <w:rFonts w:ascii="Bodoni MT" w:hAnsi="Bodoni MT"/>
        </w:rPr>
        <w:t>Secondo consolidati orientamenti dell’A.G. contabile occorre verificare in via preliminare se la richiesta di parere ex art.7, comma 8, l. n. 131/2003,</w:t>
      </w:r>
      <w:r w:rsidR="00B54D2A" w:rsidRPr="00DF0DA4">
        <w:rPr>
          <w:rFonts w:ascii="Bodoni MT" w:hAnsi="Bodoni MT"/>
        </w:rPr>
        <w:t xml:space="preserve"> </w:t>
      </w:r>
      <w:r w:rsidRPr="00DF0DA4">
        <w:rPr>
          <w:rFonts w:ascii="Bodoni MT" w:hAnsi="Bodoni MT"/>
        </w:rPr>
        <w:t>presenti i necessari requisiti di ammissibilità, sul piano soggettivo (con riferimento alla</w:t>
      </w:r>
      <w:r w:rsidR="008F4D4C" w:rsidRPr="00DF0DA4">
        <w:rPr>
          <w:rFonts w:ascii="Bodoni MT" w:hAnsi="Bodoni MT"/>
        </w:rPr>
        <w:t xml:space="preserve"> </w:t>
      </w:r>
      <w:r w:rsidRPr="00DF0DA4">
        <w:rPr>
          <w:rFonts w:ascii="Bodoni MT" w:hAnsi="Bodoni MT"/>
        </w:rPr>
        <w:t xml:space="preserve">legittimazione del richiedente) e sul piano oggettivo (attinenza dei quesiti alla materia della contabilità pubblica come previsto dalla legge; oggetto degli stessi). </w:t>
      </w:r>
    </w:p>
    <w:p w14:paraId="65F95A1A" w14:textId="77777777" w:rsidR="00926360" w:rsidRDefault="001A5E68" w:rsidP="00926360">
      <w:pPr>
        <w:pStyle w:val="Corpotesto"/>
        <w:widowControl w:val="0"/>
        <w:spacing w:after="0" w:line="360" w:lineRule="auto"/>
        <w:jc w:val="both"/>
        <w:rPr>
          <w:rFonts w:ascii="Bodoni MT" w:hAnsi="Bodoni MT"/>
        </w:rPr>
      </w:pPr>
      <w:r w:rsidRPr="00DF0DA4">
        <w:rPr>
          <w:rFonts w:ascii="Bodoni MT" w:hAnsi="Bodoni MT"/>
        </w:rPr>
        <w:t>Riscontrata positivamente l’ammissibilità soggettiva d</w:t>
      </w:r>
      <w:r w:rsidR="00926360">
        <w:rPr>
          <w:rFonts w:ascii="Bodoni MT" w:hAnsi="Bodoni MT"/>
        </w:rPr>
        <w:t xml:space="preserve">ella richiesta, </w:t>
      </w:r>
      <w:r w:rsidRPr="00DF0DA4">
        <w:rPr>
          <w:rFonts w:ascii="Bodoni MT" w:hAnsi="Bodoni MT"/>
        </w:rPr>
        <w:t>p</w:t>
      </w:r>
      <w:r w:rsidR="00926360">
        <w:rPr>
          <w:rFonts w:ascii="Bodoni MT" w:hAnsi="Bodoni MT"/>
        </w:rPr>
        <w:t>e</w:t>
      </w:r>
      <w:r w:rsidRPr="00DF0DA4">
        <w:rPr>
          <w:rFonts w:ascii="Bodoni MT" w:hAnsi="Bodoni MT"/>
        </w:rPr>
        <w:t>rven</w:t>
      </w:r>
      <w:r w:rsidR="00926360">
        <w:rPr>
          <w:rFonts w:ascii="Bodoni MT" w:hAnsi="Bodoni MT"/>
        </w:rPr>
        <w:t>uta</w:t>
      </w:r>
      <w:r w:rsidRPr="00DF0DA4">
        <w:rPr>
          <w:rFonts w:ascii="Bodoni MT" w:hAnsi="Bodoni MT"/>
        </w:rPr>
        <w:t xml:space="preserve"> dal sindaco tramite il C.A.L., per quanto riguarda, invece, il profilo dell’ammissibilità oggettiva </w:t>
      </w:r>
      <w:r w:rsidR="00F64266">
        <w:rPr>
          <w:rFonts w:ascii="Bodoni MT" w:hAnsi="Bodoni MT"/>
        </w:rPr>
        <w:t xml:space="preserve">la valutazione del collegio dev’essere </w:t>
      </w:r>
      <w:r w:rsidR="00926360">
        <w:rPr>
          <w:rFonts w:ascii="Bodoni MT" w:hAnsi="Bodoni MT"/>
        </w:rPr>
        <w:t>negativa.</w:t>
      </w:r>
    </w:p>
    <w:p w14:paraId="2A027ABA" w14:textId="0EA2269A" w:rsidR="0060530D" w:rsidRDefault="00926360" w:rsidP="0060530D">
      <w:pPr>
        <w:pStyle w:val="Corpotesto"/>
        <w:widowControl w:val="0"/>
        <w:spacing w:after="0" w:line="360" w:lineRule="auto"/>
        <w:jc w:val="both"/>
        <w:rPr>
          <w:rFonts w:ascii="Bodoni MT" w:hAnsi="Bodoni MT"/>
        </w:rPr>
      </w:pPr>
      <w:r>
        <w:rPr>
          <w:rFonts w:ascii="Bodoni MT" w:hAnsi="Bodoni MT"/>
        </w:rPr>
        <w:t>Infatti, la richiesta chiede alla Sezione di pronunciarsi su una questione la quale, oltre che rappresentare una specifica e concreta vicenda gestionale i</w:t>
      </w:r>
      <w:r w:rsidRPr="00DF0DA4">
        <w:rPr>
          <w:rFonts w:ascii="Bodoni MT" w:hAnsi="Bodoni MT"/>
        </w:rPr>
        <w:t xml:space="preserve">n cui il parere indirizzerebbe l’operato dell’ente </w:t>
      </w:r>
      <w:r>
        <w:rPr>
          <w:rFonts w:ascii="Bodoni MT" w:hAnsi="Bodoni MT"/>
        </w:rPr>
        <w:t xml:space="preserve">con valenza </w:t>
      </w:r>
      <w:proofErr w:type="spellStart"/>
      <w:r>
        <w:rPr>
          <w:rFonts w:ascii="Bodoni MT" w:hAnsi="Bodoni MT"/>
        </w:rPr>
        <w:t>endoprocedimentale</w:t>
      </w:r>
      <w:proofErr w:type="spellEnd"/>
      <w:r>
        <w:rPr>
          <w:rFonts w:ascii="Bodoni MT" w:hAnsi="Bodoni MT"/>
        </w:rPr>
        <w:t xml:space="preserve"> e </w:t>
      </w:r>
      <w:r w:rsidRPr="00DF0DA4">
        <w:rPr>
          <w:rFonts w:ascii="Bodoni MT" w:hAnsi="Bodoni MT"/>
        </w:rPr>
        <w:t xml:space="preserve">determinando </w:t>
      </w:r>
      <w:r>
        <w:rPr>
          <w:rFonts w:ascii="Bodoni MT" w:hAnsi="Bodoni MT"/>
        </w:rPr>
        <w:t>perciò l’ingerenza della Corte nell’</w:t>
      </w:r>
      <w:r w:rsidRPr="00DF0DA4">
        <w:rPr>
          <w:rFonts w:ascii="Bodoni MT" w:hAnsi="Bodoni MT"/>
        </w:rPr>
        <w:t>attività amministrativa dell’ente</w:t>
      </w:r>
      <w:r>
        <w:rPr>
          <w:rFonts w:ascii="Bodoni MT" w:hAnsi="Bodoni MT"/>
        </w:rPr>
        <w:t xml:space="preserve"> (v. Sez. </w:t>
      </w:r>
      <w:proofErr w:type="spellStart"/>
      <w:r>
        <w:rPr>
          <w:rFonts w:ascii="Bodoni MT" w:hAnsi="Bodoni MT"/>
        </w:rPr>
        <w:t>Auton</w:t>
      </w:r>
      <w:proofErr w:type="spellEnd"/>
      <w:r>
        <w:rPr>
          <w:rFonts w:ascii="Bodoni MT" w:hAnsi="Bodoni MT"/>
        </w:rPr>
        <w:t xml:space="preserve">. n.5/2006), </w:t>
      </w:r>
      <w:r>
        <w:rPr>
          <w:rFonts w:ascii="Bodoni MT" w:hAnsi="Bodoni MT"/>
        </w:rPr>
        <w:lastRenderedPageBreak/>
        <w:t xml:space="preserve">esula </w:t>
      </w:r>
      <w:r w:rsidR="0060530D">
        <w:rPr>
          <w:rFonts w:ascii="Bodoni MT" w:hAnsi="Bodoni MT"/>
        </w:rPr>
        <w:t xml:space="preserve">vieppiù </w:t>
      </w:r>
      <w:r>
        <w:rPr>
          <w:rFonts w:ascii="Bodoni MT" w:hAnsi="Bodoni MT"/>
        </w:rPr>
        <w:t xml:space="preserve">dalla materia della </w:t>
      </w:r>
      <w:r w:rsidR="001A5E68" w:rsidRPr="00DF0DA4">
        <w:rPr>
          <w:rFonts w:ascii="Bodoni MT" w:hAnsi="Bodoni MT"/>
        </w:rPr>
        <w:t>“</w:t>
      </w:r>
      <w:r w:rsidR="001A5E68" w:rsidRPr="00DF0DA4">
        <w:rPr>
          <w:rFonts w:ascii="Bodoni MT" w:hAnsi="Bodoni MT"/>
          <w:i/>
          <w:iCs/>
        </w:rPr>
        <w:t>contabilità pubblica</w:t>
      </w:r>
      <w:r w:rsidR="0060530D">
        <w:rPr>
          <w:rFonts w:ascii="Bodoni MT" w:hAnsi="Bodoni MT"/>
        </w:rPr>
        <w:t>” (</w:t>
      </w:r>
      <w:r>
        <w:rPr>
          <w:rFonts w:ascii="Bodoni MT" w:hAnsi="Bodoni MT"/>
        </w:rPr>
        <w:t>l’unica</w:t>
      </w:r>
      <w:r w:rsidR="001A5E68" w:rsidRPr="00DF0DA4">
        <w:rPr>
          <w:rFonts w:ascii="Bodoni MT" w:hAnsi="Bodoni MT"/>
        </w:rPr>
        <w:t xml:space="preserve"> su cui si esplica la funzione consultiva ex art.7 l. n</w:t>
      </w:r>
      <w:r w:rsidR="008F4D4C" w:rsidRPr="00DF0DA4">
        <w:rPr>
          <w:rFonts w:ascii="Bodoni MT" w:hAnsi="Bodoni MT"/>
        </w:rPr>
        <w:t>.131/2003</w:t>
      </w:r>
      <w:r>
        <w:rPr>
          <w:rFonts w:ascii="Bodoni MT" w:hAnsi="Bodoni MT"/>
        </w:rPr>
        <w:t>,</w:t>
      </w:r>
      <w:r w:rsidR="008F4D4C" w:rsidRPr="00DF0DA4">
        <w:rPr>
          <w:rFonts w:ascii="Bodoni MT" w:hAnsi="Bodoni MT"/>
        </w:rPr>
        <w:t xml:space="preserve"> e che va interpretata </w:t>
      </w:r>
      <w:r w:rsidR="001A5E68" w:rsidRPr="00DF0DA4">
        <w:rPr>
          <w:rFonts w:ascii="Bodoni MT" w:hAnsi="Bodoni MT"/>
        </w:rPr>
        <w:t>secondo “</w:t>
      </w:r>
      <w:r w:rsidR="001A5E68" w:rsidRPr="00DF0DA4">
        <w:rPr>
          <w:rFonts w:ascii="Bodoni MT" w:hAnsi="Bodoni MT"/>
          <w:i/>
          <w:iCs/>
        </w:rPr>
        <w:t>un’accezione strettamente inerente ad attività contabili in senso stretto</w:t>
      </w:r>
      <w:r w:rsidR="001A5E68" w:rsidRPr="00DF0DA4">
        <w:rPr>
          <w:rFonts w:ascii="Bodoni MT" w:hAnsi="Bodoni MT"/>
        </w:rPr>
        <w:t>”</w:t>
      </w:r>
      <w:r w:rsidR="0060530D">
        <w:rPr>
          <w:rFonts w:ascii="Bodoni MT" w:hAnsi="Bodoni MT"/>
        </w:rPr>
        <w:t xml:space="preserve"> - v. </w:t>
      </w:r>
      <w:r w:rsidR="001A5E68" w:rsidRPr="00DF0DA4">
        <w:rPr>
          <w:rFonts w:ascii="Bodoni MT" w:hAnsi="Bodoni MT"/>
        </w:rPr>
        <w:t xml:space="preserve">Sez. </w:t>
      </w:r>
      <w:proofErr w:type="spellStart"/>
      <w:r w:rsidR="001A5E68" w:rsidRPr="00DF0DA4">
        <w:rPr>
          <w:rFonts w:ascii="Bodoni MT" w:hAnsi="Bodoni MT"/>
        </w:rPr>
        <w:t>Auton</w:t>
      </w:r>
      <w:proofErr w:type="spellEnd"/>
      <w:r w:rsidR="001A5E68" w:rsidRPr="00DF0DA4">
        <w:rPr>
          <w:rFonts w:ascii="Bodoni MT" w:hAnsi="Bodoni MT"/>
        </w:rPr>
        <w:t xml:space="preserve">. n.5/2006 cit.; in termini SS.RR. n.54/2010 resa in sede di nomofilachia contabile ex art.17 co.31 </w:t>
      </w:r>
      <w:proofErr w:type="spellStart"/>
      <w:r w:rsidR="001A5E68" w:rsidRPr="00DF0DA4">
        <w:rPr>
          <w:rFonts w:ascii="Bodoni MT" w:hAnsi="Bodoni MT"/>
        </w:rPr>
        <w:t>d.l.</w:t>
      </w:r>
      <w:proofErr w:type="spellEnd"/>
      <w:r w:rsidR="001A5E68" w:rsidRPr="00DF0DA4">
        <w:rPr>
          <w:rFonts w:ascii="Bodoni MT" w:hAnsi="Bodoni MT"/>
        </w:rPr>
        <w:t xml:space="preserve"> n.78/2009</w:t>
      </w:r>
      <w:r w:rsidR="0060530D">
        <w:rPr>
          <w:rFonts w:ascii="Bodoni MT" w:hAnsi="Bodoni MT"/>
        </w:rPr>
        <w:t xml:space="preserve"> - </w:t>
      </w:r>
      <w:r w:rsidR="001A5E68" w:rsidRPr="00DF0DA4">
        <w:rPr>
          <w:rFonts w:ascii="Bodoni MT" w:hAnsi="Bodoni MT"/>
        </w:rPr>
        <w:t>talché non rileva che un’attività abbia, come di norma ha, risvolti finanziari</w:t>
      </w:r>
      <w:r w:rsidR="0060530D">
        <w:rPr>
          <w:rFonts w:ascii="Bodoni MT" w:hAnsi="Bodoni MT"/>
        </w:rPr>
        <w:t xml:space="preserve">; </w:t>
      </w:r>
      <w:r w:rsidR="001A5E68" w:rsidRPr="00DF0DA4">
        <w:rPr>
          <w:rFonts w:ascii="Bodoni MT" w:hAnsi="Bodoni MT"/>
        </w:rPr>
        <w:t>e in tal senso la giurisprudenza di questa Corte è pacifica</w:t>
      </w:r>
      <w:r>
        <w:rPr>
          <w:rFonts w:ascii="Bodoni MT" w:hAnsi="Bodoni MT"/>
        </w:rPr>
        <w:t xml:space="preserve">: </w:t>
      </w:r>
      <w:r w:rsidR="001A5E68" w:rsidRPr="00DF0DA4">
        <w:rPr>
          <w:rFonts w:ascii="Bodoni MT" w:hAnsi="Bodoni MT"/>
        </w:rPr>
        <w:t xml:space="preserve">v. </w:t>
      </w:r>
      <w:r w:rsidR="001A5E68" w:rsidRPr="00DF0DA4">
        <w:rPr>
          <w:rFonts w:ascii="Bodoni MT" w:hAnsi="Bodoni MT"/>
          <w:i/>
          <w:iCs/>
        </w:rPr>
        <w:t xml:space="preserve">ex </w:t>
      </w:r>
      <w:proofErr w:type="spellStart"/>
      <w:r w:rsidR="001A5E68" w:rsidRPr="00DF0DA4">
        <w:rPr>
          <w:rFonts w:ascii="Bodoni MT" w:hAnsi="Bodoni MT"/>
          <w:i/>
          <w:iCs/>
        </w:rPr>
        <w:t>multis</w:t>
      </w:r>
      <w:proofErr w:type="spellEnd"/>
      <w:r w:rsidR="001A5E68" w:rsidRPr="00DF0DA4">
        <w:rPr>
          <w:rFonts w:ascii="Bodoni MT" w:hAnsi="Bodoni MT"/>
          <w:i/>
          <w:iCs/>
        </w:rPr>
        <w:t xml:space="preserve"> </w:t>
      </w:r>
      <w:proofErr w:type="spellStart"/>
      <w:proofErr w:type="gramStart"/>
      <w:r w:rsidR="001A5E68" w:rsidRPr="00DF0DA4">
        <w:rPr>
          <w:rFonts w:ascii="Bodoni MT" w:hAnsi="Bodoni MT"/>
        </w:rPr>
        <w:t>C.Conti</w:t>
      </w:r>
      <w:proofErr w:type="spellEnd"/>
      <w:proofErr w:type="gramEnd"/>
      <w:r w:rsidR="001A5E68" w:rsidRPr="00DF0DA4">
        <w:rPr>
          <w:rFonts w:ascii="Bodoni MT" w:hAnsi="Bodoni MT"/>
        </w:rPr>
        <w:t xml:space="preserve">, Sez. </w:t>
      </w:r>
      <w:proofErr w:type="spellStart"/>
      <w:r w:rsidR="001A5E68" w:rsidRPr="00DF0DA4">
        <w:rPr>
          <w:rFonts w:ascii="Bodoni MT" w:hAnsi="Bodoni MT"/>
        </w:rPr>
        <w:t>Auton</w:t>
      </w:r>
      <w:proofErr w:type="spellEnd"/>
      <w:r>
        <w:rPr>
          <w:rFonts w:ascii="Bodoni MT" w:hAnsi="Bodoni MT"/>
        </w:rPr>
        <w:t>. nn.5/2006 nonché n.3/2014,</w:t>
      </w:r>
      <w:r w:rsidR="001A5E68" w:rsidRPr="00DF0DA4">
        <w:rPr>
          <w:rFonts w:ascii="Bodoni MT" w:hAnsi="Bodoni MT"/>
        </w:rPr>
        <w:t xml:space="preserve"> quest’ultima, peraltro, comportante </w:t>
      </w:r>
      <w:r w:rsidR="0060530D">
        <w:rPr>
          <w:rFonts w:ascii="Bodoni MT" w:hAnsi="Bodoni MT"/>
        </w:rPr>
        <w:t xml:space="preserve">per </w:t>
      </w:r>
      <w:r w:rsidR="001A5E68" w:rsidRPr="00DF0DA4">
        <w:rPr>
          <w:rFonts w:ascii="Bodoni MT" w:hAnsi="Bodoni MT"/>
        </w:rPr>
        <w:t xml:space="preserve">le Sezioni regionali l’obbligo di conformarsi ex art.6 co.4, </w:t>
      </w:r>
      <w:proofErr w:type="spellStart"/>
      <w:r w:rsidR="001A5E68" w:rsidRPr="00DF0DA4">
        <w:rPr>
          <w:rFonts w:ascii="Bodoni MT" w:hAnsi="Bodoni MT"/>
        </w:rPr>
        <w:t>d.l.</w:t>
      </w:r>
      <w:proofErr w:type="spellEnd"/>
      <w:r w:rsidR="001A5E68" w:rsidRPr="00DF0DA4">
        <w:rPr>
          <w:rFonts w:ascii="Bodoni MT" w:hAnsi="Bodoni MT"/>
        </w:rPr>
        <w:t xml:space="preserve"> n.174/2012; Sez. contr. Toscana n.7/2018 e 159/2016, contr. Emilia-R. n.170/2017, contr. Sardegna n.75/2017, contr. Sicilia n.234/20</w:t>
      </w:r>
      <w:r>
        <w:rPr>
          <w:rFonts w:ascii="Bodoni MT" w:hAnsi="Bodoni MT"/>
        </w:rPr>
        <w:t>17</w:t>
      </w:r>
      <w:r w:rsidR="0060530D">
        <w:rPr>
          <w:rFonts w:ascii="Bodoni MT" w:hAnsi="Bodoni MT"/>
        </w:rPr>
        <w:t xml:space="preserve">; contr. Marche, n.145/2015), costituendo, invece, una pura questione giuslavoristica (come tale, peraltro, </w:t>
      </w:r>
      <w:r w:rsidRPr="00DF0DA4">
        <w:rPr>
          <w:rFonts w:ascii="Bodoni MT" w:hAnsi="Bodoni MT"/>
        </w:rPr>
        <w:t>suscettiv</w:t>
      </w:r>
      <w:r w:rsidR="0060530D">
        <w:rPr>
          <w:rFonts w:ascii="Bodoni MT" w:hAnsi="Bodoni MT"/>
        </w:rPr>
        <w:t>a</w:t>
      </w:r>
      <w:r w:rsidRPr="00DF0DA4">
        <w:rPr>
          <w:rFonts w:ascii="Bodoni MT" w:hAnsi="Bodoni MT"/>
        </w:rPr>
        <w:t xml:space="preserve"> di essere </w:t>
      </w:r>
      <w:r w:rsidR="0060530D">
        <w:rPr>
          <w:rFonts w:ascii="Bodoni MT" w:hAnsi="Bodoni MT"/>
        </w:rPr>
        <w:t xml:space="preserve">conosciuta </w:t>
      </w:r>
      <w:r w:rsidRPr="00DF0DA4">
        <w:rPr>
          <w:rFonts w:ascii="Bodoni MT" w:hAnsi="Bodoni MT"/>
        </w:rPr>
        <w:t>da parte d</w:t>
      </w:r>
      <w:r w:rsidR="0060530D">
        <w:rPr>
          <w:rFonts w:ascii="Bodoni MT" w:hAnsi="Bodoni MT"/>
        </w:rPr>
        <w:t xml:space="preserve">el G.O.). </w:t>
      </w:r>
    </w:p>
    <w:p w14:paraId="3C2AFEE6" w14:textId="77777777" w:rsidR="001A5E68" w:rsidRPr="00DF0DA4" w:rsidRDefault="0060530D" w:rsidP="0060530D">
      <w:pPr>
        <w:pStyle w:val="Corpotesto"/>
        <w:widowControl w:val="0"/>
        <w:spacing w:after="0" w:line="360" w:lineRule="auto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E’, peraltro, per </w:t>
      </w:r>
      <w:r w:rsidR="001A5E68" w:rsidRPr="00DF0DA4">
        <w:rPr>
          <w:rFonts w:ascii="Bodoni MT" w:hAnsi="Bodoni MT"/>
        </w:rPr>
        <w:t>giurisprudenza consolidata di questa Corte</w:t>
      </w:r>
      <w:r>
        <w:rPr>
          <w:rFonts w:ascii="Bodoni MT" w:hAnsi="Bodoni MT"/>
        </w:rPr>
        <w:t>,</w:t>
      </w:r>
      <w:r w:rsidR="001A5E68" w:rsidRPr="00DF0DA4">
        <w:rPr>
          <w:rFonts w:ascii="Bodoni MT" w:hAnsi="Bodoni MT"/>
        </w:rPr>
        <w:t xml:space="preserve"> esclusa dalle competenze consultive della Corte stessa l’interpretazione di disposizioni di CCNL (v. Corte, Sez. </w:t>
      </w:r>
      <w:proofErr w:type="spellStart"/>
      <w:r w:rsidR="001A5E68" w:rsidRPr="00DF0DA4">
        <w:rPr>
          <w:rFonts w:ascii="Bodoni MT" w:hAnsi="Bodoni MT"/>
        </w:rPr>
        <w:t>Auton</w:t>
      </w:r>
      <w:proofErr w:type="spellEnd"/>
      <w:r w:rsidR="001A5E68" w:rsidRPr="00DF0DA4">
        <w:rPr>
          <w:rFonts w:ascii="Bodoni MT" w:hAnsi="Bodoni MT"/>
        </w:rPr>
        <w:t>. n.5/2006, SS.RR., contr., n.50/2010; contr. Emilia-R. n.150/2015, contr. Umbria, n.63/2015, contr.</w:t>
      </w:r>
      <w:r w:rsidR="00B54D2A" w:rsidRPr="00DF0DA4">
        <w:rPr>
          <w:rFonts w:ascii="Bodoni MT" w:hAnsi="Bodoni MT"/>
        </w:rPr>
        <w:t xml:space="preserve"> </w:t>
      </w:r>
      <w:r w:rsidR="001A5E68" w:rsidRPr="00DF0DA4">
        <w:rPr>
          <w:rFonts w:ascii="Bodoni MT" w:hAnsi="Bodoni MT"/>
        </w:rPr>
        <w:t>Piemonte n.238/2014).</w:t>
      </w:r>
    </w:p>
    <w:p w14:paraId="5881826A" w14:textId="77777777" w:rsidR="003C1946" w:rsidRPr="00DF0DA4" w:rsidRDefault="003C1946" w:rsidP="00287B8E">
      <w:pPr>
        <w:widowControl w:val="0"/>
        <w:spacing w:line="360" w:lineRule="auto"/>
        <w:jc w:val="center"/>
        <w:textAlignment w:val="baseline"/>
        <w:rPr>
          <w:rFonts w:ascii="Bodoni MT" w:hAnsi="Bodoni MT"/>
          <w:lang w:eastAsia="en-US"/>
        </w:rPr>
      </w:pPr>
      <w:r w:rsidRPr="00DF0DA4">
        <w:rPr>
          <w:rFonts w:ascii="Bodoni MT" w:hAnsi="Bodoni MT"/>
          <w:lang w:eastAsia="en-US"/>
        </w:rPr>
        <w:t>*   *   *</w:t>
      </w:r>
    </w:p>
    <w:p w14:paraId="7B74F392" w14:textId="77777777" w:rsidR="00B245C1" w:rsidRPr="00DF0DA4" w:rsidRDefault="00C4259C" w:rsidP="00287B8E">
      <w:pPr>
        <w:widowControl w:val="0"/>
        <w:spacing w:line="360" w:lineRule="auto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DF0DA4">
        <w:rPr>
          <w:rFonts w:ascii="Bodoni MT" w:hAnsi="Bodoni MT"/>
          <w:lang w:eastAsia="en-US"/>
        </w:rPr>
        <w:t xml:space="preserve">Nelle </w:t>
      </w:r>
      <w:proofErr w:type="gramStart"/>
      <w:r w:rsidRPr="00DF0DA4">
        <w:rPr>
          <w:rFonts w:ascii="Bodoni MT" w:hAnsi="Bodoni MT"/>
          <w:lang w:eastAsia="en-US"/>
        </w:rPr>
        <w:t>suesposte</w:t>
      </w:r>
      <w:proofErr w:type="gramEnd"/>
      <w:r w:rsidRPr="00DF0DA4">
        <w:rPr>
          <w:rFonts w:ascii="Bodoni MT" w:hAnsi="Bodoni MT"/>
          <w:lang w:eastAsia="en-US"/>
        </w:rPr>
        <w:t xml:space="preserve"> c</w:t>
      </w:r>
      <w:r w:rsidR="00A30AC7" w:rsidRPr="00DF0DA4">
        <w:rPr>
          <w:rFonts w:ascii="Bodoni MT" w:hAnsi="Bodoni MT"/>
          <w:lang w:eastAsia="en-US"/>
        </w:rPr>
        <w:t xml:space="preserve">onsiderazioni è il deliberato </w:t>
      </w:r>
      <w:r w:rsidR="00734918">
        <w:rPr>
          <w:rFonts w:ascii="Bodoni MT" w:hAnsi="Bodoni MT"/>
          <w:lang w:eastAsia="en-US"/>
        </w:rPr>
        <w:t xml:space="preserve">di inammissibilità </w:t>
      </w:r>
      <w:r w:rsidR="00F35164" w:rsidRPr="00DF0DA4">
        <w:rPr>
          <w:rFonts w:ascii="Bodoni MT" w:hAnsi="Bodoni MT"/>
          <w:lang w:eastAsia="en-US"/>
        </w:rPr>
        <w:t>della Corte dei conti -</w:t>
      </w:r>
      <w:r w:rsidR="00A30AC7" w:rsidRPr="00DF0DA4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14:paraId="50B12ACA" w14:textId="77777777" w:rsidR="00B245C1" w:rsidRPr="00DF0DA4" w:rsidRDefault="00B245C1" w:rsidP="00287B8E">
      <w:pPr>
        <w:widowControl w:val="0"/>
        <w:spacing w:line="360" w:lineRule="auto"/>
        <w:ind w:firstLine="709"/>
        <w:jc w:val="both"/>
        <w:textAlignment w:val="baseline"/>
        <w:rPr>
          <w:rFonts w:ascii="Bodoni MT" w:hAnsi="Bodoni MT"/>
        </w:rPr>
      </w:pPr>
      <w:r w:rsidRPr="00DF0DA4">
        <w:rPr>
          <w:rFonts w:ascii="Bodoni MT" w:hAnsi="Bodoni MT"/>
        </w:rPr>
        <w:t>Cop</w:t>
      </w:r>
      <w:r w:rsidR="00F6256C" w:rsidRPr="00DF0DA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DF0DA4">
        <w:rPr>
          <w:rFonts w:ascii="Bodoni MT" w:hAnsi="Bodoni MT"/>
        </w:rPr>
        <w:t xml:space="preserve"> Tos</w:t>
      </w:r>
      <w:r w:rsidR="004F5BDB" w:rsidRPr="00DF0DA4">
        <w:rPr>
          <w:rFonts w:ascii="Bodoni MT" w:hAnsi="Bodoni MT"/>
        </w:rPr>
        <w:t>cana, e, per conoscenza, al</w:t>
      </w:r>
      <w:r w:rsidR="000754AF" w:rsidRPr="00DF0DA4">
        <w:rPr>
          <w:rFonts w:ascii="Bodoni MT" w:hAnsi="Bodoni MT"/>
        </w:rPr>
        <w:t xml:space="preserve"> </w:t>
      </w:r>
      <w:r w:rsidR="00A56AAE" w:rsidRPr="00DF0DA4">
        <w:rPr>
          <w:rFonts w:ascii="Bodoni MT" w:hAnsi="Bodoni MT"/>
        </w:rPr>
        <w:t>S</w:t>
      </w:r>
      <w:r w:rsidR="004623EC" w:rsidRPr="00DF0DA4">
        <w:rPr>
          <w:rFonts w:ascii="Bodoni MT" w:hAnsi="Bodoni MT"/>
        </w:rPr>
        <w:t>indaco</w:t>
      </w:r>
      <w:r w:rsidR="00BB4BF0" w:rsidRPr="00DF0DA4">
        <w:rPr>
          <w:rFonts w:ascii="Bodoni MT" w:hAnsi="Bodoni MT"/>
        </w:rPr>
        <w:t>.</w:t>
      </w:r>
    </w:p>
    <w:p w14:paraId="37C35FE0" w14:textId="036102D0" w:rsidR="008E58F0" w:rsidRPr="00DF0DA4" w:rsidRDefault="008E58F0" w:rsidP="00287B8E">
      <w:pPr>
        <w:widowControl w:val="0"/>
        <w:spacing w:line="360" w:lineRule="auto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DF0DA4">
        <w:rPr>
          <w:rFonts w:ascii="Bodoni MT" w:hAnsi="Bodoni MT"/>
        </w:rPr>
        <w:t>Così deciso in Firenze,</w:t>
      </w:r>
      <w:r w:rsidR="00F64266">
        <w:rPr>
          <w:rFonts w:ascii="Bodoni MT" w:hAnsi="Bodoni MT"/>
        </w:rPr>
        <w:t xml:space="preserve"> nelle c</w:t>
      </w:r>
      <w:r w:rsidR="005823F3" w:rsidRPr="00DF0DA4">
        <w:rPr>
          <w:rFonts w:ascii="Bodoni MT" w:hAnsi="Bodoni MT"/>
        </w:rPr>
        <w:t>amer</w:t>
      </w:r>
      <w:r w:rsidR="00F64266">
        <w:rPr>
          <w:rFonts w:ascii="Bodoni MT" w:hAnsi="Bodoni MT"/>
        </w:rPr>
        <w:t>e</w:t>
      </w:r>
      <w:r w:rsidR="005823F3" w:rsidRPr="00DF0DA4">
        <w:rPr>
          <w:rFonts w:ascii="Bodoni MT" w:hAnsi="Bodoni MT"/>
        </w:rPr>
        <w:t xml:space="preserve"> di consiglio </w:t>
      </w:r>
      <w:r w:rsidR="005823F3" w:rsidRPr="00F43CA7">
        <w:rPr>
          <w:rFonts w:ascii="Bodoni MT" w:hAnsi="Bodoni MT"/>
        </w:rPr>
        <w:t xml:space="preserve">del </w:t>
      </w:r>
      <w:r w:rsidR="00457F07">
        <w:rPr>
          <w:rFonts w:ascii="Bodoni MT" w:hAnsi="Bodoni MT"/>
        </w:rPr>
        <w:t>3</w:t>
      </w:r>
      <w:r w:rsidR="00F64266">
        <w:rPr>
          <w:rFonts w:ascii="Bodoni MT" w:hAnsi="Bodoni MT"/>
        </w:rPr>
        <w:t xml:space="preserve"> </w:t>
      </w:r>
      <w:r w:rsidR="007F7908">
        <w:rPr>
          <w:rFonts w:ascii="Bodoni MT" w:hAnsi="Bodoni MT"/>
        </w:rPr>
        <w:t>aprile 2019</w:t>
      </w:r>
      <w:r w:rsidR="00271E43">
        <w:rPr>
          <w:rFonts w:ascii="Bodoni MT" w:hAnsi="Bodoni MT"/>
        </w:rPr>
        <w:t>.</w:t>
      </w:r>
    </w:p>
    <w:p w14:paraId="5D41DBB5" w14:textId="5CF5E838" w:rsidR="00403777" w:rsidRPr="007F7908" w:rsidRDefault="007F7908" w:rsidP="007F7908">
      <w:pPr>
        <w:pStyle w:val="Default"/>
        <w:ind w:left="1" w:firstLine="708"/>
        <w:rPr>
          <w:lang w:val="it-IT"/>
        </w:rPr>
      </w:pPr>
      <w:r>
        <w:rPr>
          <w:lang w:val="it-IT"/>
        </w:rPr>
        <w:t xml:space="preserve">            L’</w:t>
      </w:r>
      <w:r w:rsidR="00403777" w:rsidRPr="007F7908">
        <w:rPr>
          <w:lang w:val="it-IT"/>
        </w:rPr>
        <w:t>ESTENSORE</w:t>
      </w:r>
      <w:r w:rsidR="00403777" w:rsidRPr="007F7908">
        <w:rPr>
          <w:lang w:val="it-IT"/>
        </w:rPr>
        <w:tab/>
      </w:r>
      <w:r w:rsidR="00403777" w:rsidRPr="007F7908">
        <w:rPr>
          <w:lang w:val="it-IT"/>
        </w:rPr>
        <w:tab/>
      </w:r>
      <w:r w:rsidR="00403777" w:rsidRPr="007F7908">
        <w:rPr>
          <w:lang w:val="it-IT"/>
        </w:rPr>
        <w:tab/>
      </w:r>
      <w:r>
        <w:rPr>
          <w:lang w:val="it-IT"/>
        </w:rPr>
        <w:t xml:space="preserve">             </w:t>
      </w:r>
      <w:r w:rsidR="00F51AB0">
        <w:rPr>
          <w:lang w:val="it-IT"/>
        </w:rPr>
        <w:t xml:space="preserve">     </w:t>
      </w:r>
      <w:r>
        <w:rPr>
          <w:lang w:val="it-IT"/>
        </w:rPr>
        <w:t xml:space="preserve">  </w:t>
      </w:r>
      <w:r w:rsidR="00403777" w:rsidRPr="007F7908">
        <w:rPr>
          <w:lang w:val="it-IT"/>
        </w:rPr>
        <w:t xml:space="preserve">IL PRESIDENTE </w:t>
      </w:r>
    </w:p>
    <w:p w14:paraId="42968599" w14:textId="49401D47" w:rsidR="00403777" w:rsidRPr="007F7908" w:rsidRDefault="007F7908" w:rsidP="007F7908">
      <w:pPr>
        <w:widowControl w:val="0"/>
        <w:spacing w:line="360" w:lineRule="auto"/>
        <w:rPr>
          <w:rFonts w:ascii="Bodoni MT" w:hAnsi="Bodoni MT"/>
        </w:rPr>
      </w:pPr>
      <w:r>
        <w:rPr>
          <w:rFonts w:ascii="Bodoni MT" w:hAnsi="Bodoni MT"/>
        </w:rPr>
        <w:t xml:space="preserve">         </w:t>
      </w:r>
      <w:r w:rsidR="00F51AB0">
        <w:rPr>
          <w:rFonts w:ascii="Bodoni MT" w:hAnsi="Bodoni MT"/>
        </w:rPr>
        <w:t>f.to</w:t>
      </w:r>
      <w:r>
        <w:rPr>
          <w:rFonts w:ascii="Bodoni MT" w:hAnsi="Bodoni MT"/>
        </w:rPr>
        <w:t xml:space="preserve"> (</w:t>
      </w:r>
      <w:r w:rsidR="00A00077" w:rsidRPr="007F7908">
        <w:rPr>
          <w:rFonts w:ascii="Bodoni MT" w:hAnsi="Bodoni MT"/>
        </w:rPr>
        <w:t>Cons.</w:t>
      </w:r>
      <w:r w:rsidR="00905BFB" w:rsidRPr="007F7908">
        <w:rPr>
          <w:rFonts w:ascii="Bodoni MT" w:hAnsi="Bodoni MT"/>
        </w:rPr>
        <w:t xml:space="preserve"> </w:t>
      </w:r>
      <w:r>
        <w:rPr>
          <w:rFonts w:ascii="Bodoni MT" w:hAnsi="Bodoni MT"/>
        </w:rPr>
        <w:t>Nicola BONTEMPO)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F51AB0">
        <w:rPr>
          <w:rFonts w:ascii="Bodoni MT" w:hAnsi="Bodoni MT"/>
        </w:rPr>
        <w:t xml:space="preserve">f.to </w:t>
      </w:r>
      <w:r>
        <w:rPr>
          <w:rFonts w:ascii="Bodoni MT" w:hAnsi="Bodoni MT"/>
        </w:rPr>
        <w:t>(</w:t>
      </w:r>
      <w:proofErr w:type="spellStart"/>
      <w:r w:rsidR="00403777" w:rsidRPr="007F7908">
        <w:rPr>
          <w:rFonts w:ascii="Bodoni MT" w:hAnsi="Bodoni MT"/>
        </w:rPr>
        <w:t>Pres</w:t>
      </w:r>
      <w:proofErr w:type="spellEnd"/>
      <w:r w:rsidR="00403777" w:rsidRPr="007F7908">
        <w:rPr>
          <w:rFonts w:ascii="Bodoni MT" w:hAnsi="Bodoni MT"/>
        </w:rPr>
        <w:t>.</w:t>
      </w:r>
      <w:r w:rsidR="00905BFB" w:rsidRPr="007F7908">
        <w:rPr>
          <w:rFonts w:ascii="Bodoni MT" w:hAnsi="Bodoni MT"/>
        </w:rPr>
        <w:t xml:space="preserve"> </w:t>
      </w:r>
      <w:r w:rsidR="00403777" w:rsidRPr="007F7908">
        <w:rPr>
          <w:rFonts w:ascii="Bodoni MT" w:hAnsi="Bodoni MT"/>
        </w:rPr>
        <w:t>Cristina ZUCCHERETTI)</w:t>
      </w:r>
    </w:p>
    <w:p w14:paraId="23900611" w14:textId="77777777" w:rsidR="009B6BD7" w:rsidRPr="00DF0DA4" w:rsidRDefault="009B6BD7" w:rsidP="00287B8E">
      <w:pPr>
        <w:widowControl w:val="0"/>
        <w:spacing w:line="360" w:lineRule="auto"/>
        <w:ind w:firstLine="709"/>
        <w:jc w:val="both"/>
        <w:rPr>
          <w:rFonts w:ascii="Bodoni MT" w:hAnsi="Bodoni MT"/>
        </w:rPr>
      </w:pPr>
    </w:p>
    <w:p w14:paraId="67457897" w14:textId="77777777" w:rsidR="00E4282A" w:rsidRDefault="00E4282A" w:rsidP="00287B8E">
      <w:pPr>
        <w:widowControl w:val="0"/>
        <w:spacing w:line="360" w:lineRule="auto"/>
        <w:ind w:firstLine="709"/>
        <w:jc w:val="both"/>
        <w:rPr>
          <w:rFonts w:ascii="Bodoni MT" w:hAnsi="Bodoni MT"/>
        </w:rPr>
      </w:pPr>
    </w:p>
    <w:p w14:paraId="6F301E75" w14:textId="77777777" w:rsidR="007F7908" w:rsidRPr="00FB1552" w:rsidRDefault="007F7908" w:rsidP="00287B8E">
      <w:pPr>
        <w:widowControl w:val="0"/>
        <w:spacing w:line="360" w:lineRule="auto"/>
        <w:ind w:firstLine="709"/>
        <w:jc w:val="both"/>
        <w:rPr>
          <w:rFonts w:ascii="Bodoni MT" w:hAnsi="Bodoni MT"/>
        </w:rPr>
      </w:pPr>
    </w:p>
    <w:p w14:paraId="240D5409" w14:textId="41E743BE" w:rsidR="009B6BD7" w:rsidRPr="00FB1552" w:rsidRDefault="009B6BD7" w:rsidP="007F7908">
      <w:pPr>
        <w:widowControl w:val="0"/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</w:t>
      </w:r>
      <w:r w:rsidR="000560AC" w:rsidRPr="00457F07">
        <w:rPr>
          <w:rFonts w:ascii="Bodoni MT" w:hAnsi="Bodoni MT"/>
        </w:rPr>
        <w:t xml:space="preserve">il </w:t>
      </w:r>
      <w:r w:rsidR="00FF55BC">
        <w:rPr>
          <w:rFonts w:ascii="Bodoni MT" w:hAnsi="Bodoni MT"/>
        </w:rPr>
        <w:t xml:space="preserve">3 </w:t>
      </w:r>
      <w:r w:rsidR="007F7908">
        <w:rPr>
          <w:rFonts w:ascii="Bodoni MT" w:hAnsi="Bodoni MT"/>
        </w:rPr>
        <w:t>aprile</w:t>
      </w:r>
      <w:r w:rsidR="00A00077">
        <w:rPr>
          <w:rFonts w:ascii="Bodoni MT" w:hAnsi="Bodoni MT"/>
        </w:rPr>
        <w:t xml:space="preserve"> 2019</w:t>
      </w:r>
    </w:p>
    <w:p w14:paraId="2E5D958B" w14:textId="77777777" w:rsidR="00540E24" w:rsidRDefault="009B6BD7" w:rsidP="007F7908">
      <w:pPr>
        <w:widowControl w:val="0"/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73EB8C8" w14:textId="62C45E93" w:rsidR="006F50EC" w:rsidRPr="00425A84" w:rsidRDefault="00C4259C" w:rsidP="007F7908">
      <w:pPr>
        <w:widowControl w:val="0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 </w:t>
      </w:r>
      <w:r w:rsidR="00F51AB0">
        <w:rPr>
          <w:rFonts w:ascii="Bodoni MT" w:hAnsi="Bodoni MT"/>
        </w:rPr>
        <w:t>f.to</w:t>
      </w:r>
      <w:r w:rsidR="00E762A4">
        <w:rPr>
          <w:rFonts w:ascii="Bodoni MT" w:hAnsi="Bodoni MT"/>
        </w:rPr>
        <w:t xml:space="preserve"> </w:t>
      </w:r>
      <w:r w:rsidR="004623EC">
        <w:rPr>
          <w:rFonts w:ascii="Bodoni MT" w:hAnsi="Bodoni MT"/>
        </w:rPr>
        <w:t>Claudio Felli</w:t>
      </w:r>
    </w:p>
    <w:sectPr w:rsidR="006F50EC" w:rsidRPr="00425A84" w:rsidSect="00287B8E">
      <w:footerReference w:type="default" r:id="rId10"/>
      <w:pgSz w:w="11906" w:h="16838"/>
      <w:pgMar w:top="1701" w:right="1531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A332" w14:textId="77777777" w:rsidR="002536E1" w:rsidRDefault="002536E1">
      <w:r>
        <w:separator/>
      </w:r>
    </w:p>
  </w:endnote>
  <w:endnote w:type="continuationSeparator" w:id="0">
    <w:p w14:paraId="08553385" w14:textId="77777777" w:rsidR="002536E1" w:rsidRDefault="0025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BF27" w14:textId="77777777" w:rsidR="00AB0261" w:rsidRPr="00AB0261" w:rsidRDefault="00AB0261" w:rsidP="00AB0261">
    <w:pPr>
      <w:pStyle w:val="Pidipagina"/>
      <w:jc w:val="center"/>
      <w:rPr>
        <w:rFonts w:ascii="Bodoni MT" w:hAnsi="Bodoni MT"/>
        <w:caps/>
        <w:color w:val="4F81BD" w:themeColor="accent1"/>
        <w:sz w:val="20"/>
        <w:szCs w:val="20"/>
      </w:rPr>
    </w:pPr>
    <w:r w:rsidRPr="00AB0261">
      <w:rPr>
        <w:rFonts w:ascii="Bodoni MT" w:hAnsi="Bodoni MT"/>
        <w:caps/>
        <w:color w:val="4F81BD" w:themeColor="accent1"/>
        <w:sz w:val="20"/>
        <w:szCs w:val="20"/>
      </w:rPr>
      <w:fldChar w:fldCharType="begin"/>
    </w:r>
    <w:r w:rsidRPr="00AB0261">
      <w:rPr>
        <w:rFonts w:ascii="Bodoni MT" w:hAnsi="Bodoni MT"/>
        <w:caps/>
        <w:color w:val="4F81BD" w:themeColor="accent1"/>
        <w:sz w:val="20"/>
        <w:szCs w:val="20"/>
      </w:rPr>
      <w:instrText>PAGE   \* MERGEFORMAT</w:instrText>
    </w:r>
    <w:r w:rsidRPr="00AB0261">
      <w:rPr>
        <w:rFonts w:ascii="Bodoni MT" w:hAnsi="Bodoni MT"/>
        <w:caps/>
        <w:color w:val="4F81BD" w:themeColor="accent1"/>
        <w:sz w:val="20"/>
        <w:szCs w:val="20"/>
      </w:rPr>
      <w:fldChar w:fldCharType="separate"/>
    </w:r>
    <w:r w:rsidR="007F7908">
      <w:rPr>
        <w:rFonts w:ascii="Bodoni MT" w:hAnsi="Bodoni MT"/>
        <w:caps/>
        <w:noProof/>
        <w:color w:val="4F81BD" w:themeColor="accent1"/>
        <w:sz w:val="20"/>
        <w:szCs w:val="20"/>
      </w:rPr>
      <w:t>1</w:t>
    </w:r>
    <w:r w:rsidRPr="00AB0261">
      <w:rPr>
        <w:rFonts w:ascii="Bodoni MT" w:hAnsi="Bodoni MT"/>
        <w:caps/>
        <w:color w:val="4F81BD" w:themeColor="accent1"/>
        <w:sz w:val="20"/>
        <w:szCs w:val="20"/>
      </w:rPr>
      <w:fldChar w:fldCharType="end"/>
    </w:r>
    <w:r>
      <w:rPr>
        <w:rFonts w:ascii="Bodoni MT" w:hAnsi="Bodoni MT"/>
        <w:caps/>
        <w:color w:val="4F81BD" w:themeColor="accent1"/>
        <w:sz w:val="20"/>
        <w:szCs w:val="20"/>
      </w:rPr>
      <w:t xml:space="preserve"> /</w:t>
    </w:r>
    <w:r w:rsidR="007F7908">
      <w:rPr>
        <w:rFonts w:ascii="Bodoni MT" w:hAnsi="Bodoni MT"/>
        <w:caps/>
        <w:color w:val="4F81BD" w:themeColor="accent1"/>
        <w:sz w:val="20"/>
        <w:szCs w:val="20"/>
      </w:rPr>
      <w:t xml:space="preserve"> 3</w:t>
    </w:r>
  </w:p>
  <w:p w14:paraId="71212304" w14:textId="77777777" w:rsidR="00AB0261" w:rsidRDefault="00AB02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7544E" w14:textId="77777777" w:rsidR="002536E1" w:rsidRDefault="002536E1">
      <w:r>
        <w:separator/>
      </w:r>
    </w:p>
  </w:footnote>
  <w:footnote w:type="continuationSeparator" w:id="0">
    <w:p w14:paraId="7AA9F3EA" w14:textId="77777777" w:rsidR="002536E1" w:rsidRDefault="0025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412"/>
    <w:multiLevelType w:val="hybridMultilevel"/>
    <w:tmpl w:val="E5CA14E4"/>
    <w:lvl w:ilvl="0" w:tplc="CD2E0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0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4D99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0F52"/>
    <w:rsid w:val="00141A2A"/>
    <w:rsid w:val="00142F36"/>
    <w:rsid w:val="00143411"/>
    <w:rsid w:val="00144BB5"/>
    <w:rsid w:val="00144D1F"/>
    <w:rsid w:val="00145609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3C8C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2858"/>
    <w:rsid w:val="001A416D"/>
    <w:rsid w:val="001A5E68"/>
    <w:rsid w:val="001A7760"/>
    <w:rsid w:val="001B0545"/>
    <w:rsid w:val="001B0D6D"/>
    <w:rsid w:val="001B21D8"/>
    <w:rsid w:val="001B24C2"/>
    <w:rsid w:val="001B47ED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2B9A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24FC"/>
    <w:rsid w:val="002231AC"/>
    <w:rsid w:val="002231CB"/>
    <w:rsid w:val="002231D3"/>
    <w:rsid w:val="002239E3"/>
    <w:rsid w:val="00223CBF"/>
    <w:rsid w:val="00225096"/>
    <w:rsid w:val="00225A24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36E1"/>
    <w:rsid w:val="00255DDA"/>
    <w:rsid w:val="00257B35"/>
    <w:rsid w:val="0026079F"/>
    <w:rsid w:val="002616EB"/>
    <w:rsid w:val="002638A4"/>
    <w:rsid w:val="00263A28"/>
    <w:rsid w:val="00264152"/>
    <w:rsid w:val="00266DFD"/>
    <w:rsid w:val="00271E43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87B8E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077F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1AEA"/>
    <w:rsid w:val="003D3E62"/>
    <w:rsid w:val="003D41BB"/>
    <w:rsid w:val="003E1174"/>
    <w:rsid w:val="003E2358"/>
    <w:rsid w:val="003E3E0A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3777"/>
    <w:rsid w:val="00406910"/>
    <w:rsid w:val="0040739F"/>
    <w:rsid w:val="0041262F"/>
    <w:rsid w:val="004140F8"/>
    <w:rsid w:val="00416501"/>
    <w:rsid w:val="00416E12"/>
    <w:rsid w:val="00417193"/>
    <w:rsid w:val="00420A3A"/>
    <w:rsid w:val="0042169D"/>
    <w:rsid w:val="00423C0A"/>
    <w:rsid w:val="00425A8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5077A"/>
    <w:rsid w:val="00450D56"/>
    <w:rsid w:val="004519E2"/>
    <w:rsid w:val="00453E9D"/>
    <w:rsid w:val="004546BC"/>
    <w:rsid w:val="00455F67"/>
    <w:rsid w:val="00457F07"/>
    <w:rsid w:val="004623EC"/>
    <w:rsid w:val="00464841"/>
    <w:rsid w:val="00467914"/>
    <w:rsid w:val="00473DA0"/>
    <w:rsid w:val="00474F64"/>
    <w:rsid w:val="004755FD"/>
    <w:rsid w:val="00476E93"/>
    <w:rsid w:val="00481E75"/>
    <w:rsid w:val="00484966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854"/>
    <w:rsid w:val="00556C58"/>
    <w:rsid w:val="00557274"/>
    <w:rsid w:val="005628E8"/>
    <w:rsid w:val="00563C6D"/>
    <w:rsid w:val="00564F1A"/>
    <w:rsid w:val="005656C9"/>
    <w:rsid w:val="0056642D"/>
    <w:rsid w:val="00566FBE"/>
    <w:rsid w:val="0057062A"/>
    <w:rsid w:val="00570B76"/>
    <w:rsid w:val="0057276C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3EC1"/>
    <w:rsid w:val="005C5719"/>
    <w:rsid w:val="005C5D85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E4129"/>
    <w:rsid w:val="005F1B36"/>
    <w:rsid w:val="005F4AA1"/>
    <w:rsid w:val="005F6F97"/>
    <w:rsid w:val="00603984"/>
    <w:rsid w:val="0060530D"/>
    <w:rsid w:val="00606F51"/>
    <w:rsid w:val="00607A94"/>
    <w:rsid w:val="00607C9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6AB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3EF3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4E1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D2B"/>
    <w:rsid w:val="00724D8B"/>
    <w:rsid w:val="007266DA"/>
    <w:rsid w:val="0072671D"/>
    <w:rsid w:val="00731827"/>
    <w:rsid w:val="00734918"/>
    <w:rsid w:val="00735FCB"/>
    <w:rsid w:val="00736245"/>
    <w:rsid w:val="0073681C"/>
    <w:rsid w:val="00737282"/>
    <w:rsid w:val="00742F4D"/>
    <w:rsid w:val="00744F1D"/>
    <w:rsid w:val="00746518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E95"/>
    <w:rsid w:val="00770FCB"/>
    <w:rsid w:val="0077499B"/>
    <w:rsid w:val="00774BEA"/>
    <w:rsid w:val="00776AE0"/>
    <w:rsid w:val="00781F11"/>
    <w:rsid w:val="007833F2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C59E8"/>
    <w:rsid w:val="007C5FE1"/>
    <w:rsid w:val="007D66D0"/>
    <w:rsid w:val="007E3A40"/>
    <w:rsid w:val="007E5728"/>
    <w:rsid w:val="007E5EBD"/>
    <w:rsid w:val="007E74DE"/>
    <w:rsid w:val="007F7260"/>
    <w:rsid w:val="007F7908"/>
    <w:rsid w:val="00802977"/>
    <w:rsid w:val="00802BC3"/>
    <w:rsid w:val="00803EC4"/>
    <w:rsid w:val="008067FC"/>
    <w:rsid w:val="00807E57"/>
    <w:rsid w:val="008106B8"/>
    <w:rsid w:val="00812508"/>
    <w:rsid w:val="00812DAD"/>
    <w:rsid w:val="0081319B"/>
    <w:rsid w:val="00813CD0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0CB3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4D4C"/>
    <w:rsid w:val="008F668E"/>
    <w:rsid w:val="008F68B5"/>
    <w:rsid w:val="009015A8"/>
    <w:rsid w:val="00901A4E"/>
    <w:rsid w:val="00902125"/>
    <w:rsid w:val="009021E6"/>
    <w:rsid w:val="00903E6B"/>
    <w:rsid w:val="009044CD"/>
    <w:rsid w:val="00905BFB"/>
    <w:rsid w:val="00906A0F"/>
    <w:rsid w:val="00910DB5"/>
    <w:rsid w:val="00911DC6"/>
    <w:rsid w:val="0091795E"/>
    <w:rsid w:val="00920E65"/>
    <w:rsid w:val="00921378"/>
    <w:rsid w:val="009227C3"/>
    <w:rsid w:val="009241F3"/>
    <w:rsid w:val="00924FE6"/>
    <w:rsid w:val="009250DD"/>
    <w:rsid w:val="00925D4C"/>
    <w:rsid w:val="00926360"/>
    <w:rsid w:val="009327F4"/>
    <w:rsid w:val="0094440B"/>
    <w:rsid w:val="00944ECF"/>
    <w:rsid w:val="00947628"/>
    <w:rsid w:val="009525D3"/>
    <w:rsid w:val="00953E71"/>
    <w:rsid w:val="009571B9"/>
    <w:rsid w:val="009574A8"/>
    <w:rsid w:val="00962159"/>
    <w:rsid w:val="00962A3A"/>
    <w:rsid w:val="00972D9E"/>
    <w:rsid w:val="0097457D"/>
    <w:rsid w:val="00976866"/>
    <w:rsid w:val="0098022C"/>
    <w:rsid w:val="0098060A"/>
    <w:rsid w:val="00980D06"/>
    <w:rsid w:val="009812E2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58AF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077"/>
    <w:rsid w:val="00A00C9A"/>
    <w:rsid w:val="00A02A59"/>
    <w:rsid w:val="00A03886"/>
    <w:rsid w:val="00A05605"/>
    <w:rsid w:val="00A06BA2"/>
    <w:rsid w:val="00A118A0"/>
    <w:rsid w:val="00A120AF"/>
    <w:rsid w:val="00A13103"/>
    <w:rsid w:val="00A14E35"/>
    <w:rsid w:val="00A14FEF"/>
    <w:rsid w:val="00A238FE"/>
    <w:rsid w:val="00A23C24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6DA"/>
    <w:rsid w:val="00A83E2A"/>
    <w:rsid w:val="00A867B0"/>
    <w:rsid w:val="00AA0032"/>
    <w:rsid w:val="00AA1A53"/>
    <w:rsid w:val="00AA4515"/>
    <w:rsid w:val="00AA4D72"/>
    <w:rsid w:val="00AB0261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296A"/>
    <w:rsid w:val="00AF3B8A"/>
    <w:rsid w:val="00AF6EC2"/>
    <w:rsid w:val="00B02A04"/>
    <w:rsid w:val="00B032AC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8AE"/>
    <w:rsid w:val="00B24DE1"/>
    <w:rsid w:val="00B309A6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4D2A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48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E7992"/>
    <w:rsid w:val="00BF0AA9"/>
    <w:rsid w:val="00BF31AF"/>
    <w:rsid w:val="00BF3792"/>
    <w:rsid w:val="00BF37BE"/>
    <w:rsid w:val="00C05329"/>
    <w:rsid w:val="00C06CAF"/>
    <w:rsid w:val="00C072C4"/>
    <w:rsid w:val="00C110CB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3559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2CA"/>
    <w:rsid w:val="00D07E40"/>
    <w:rsid w:val="00D116B8"/>
    <w:rsid w:val="00D11A98"/>
    <w:rsid w:val="00D14886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59EB"/>
    <w:rsid w:val="00D872D7"/>
    <w:rsid w:val="00D90F23"/>
    <w:rsid w:val="00D930F5"/>
    <w:rsid w:val="00D936CB"/>
    <w:rsid w:val="00D93847"/>
    <w:rsid w:val="00D93C90"/>
    <w:rsid w:val="00D94062"/>
    <w:rsid w:val="00D954B3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6282"/>
    <w:rsid w:val="00DC7FC5"/>
    <w:rsid w:val="00DD0161"/>
    <w:rsid w:val="00DD1939"/>
    <w:rsid w:val="00DD2E07"/>
    <w:rsid w:val="00DD5CB9"/>
    <w:rsid w:val="00DD745E"/>
    <w:rsid w:val="00DE3DC3"/>
    <w:rsid w:val="00DE5090"/>
    <w:rsid w:val="00DE5D70"/>
    <w:rsid w:val="00DE70DF"/>
    <w:rsid w:val="00DF04E1"/>
    <w:rsid w:val="00DF0DA4"/>
    <w:rsid w:val="00E00B88"/>
    <w:rsid w:val="00E05E25"/>
    <w:rsid w:val="00E069E0"/>
    <w:rsid w:val="00E10273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282A"/>
    <w:rsid w:val="00E42E0C"/>
    <w:rsid w:val="00E45FFE"/>
    <w:rsid w:val="00E46754"/>
    <w:rsid w:val="00E522BE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62A4"/>
    <w:rsid w:val="00E807A2"/>
    <w:rsid w:val="00E8507E"/>
    <w:rsid w:val="00E86398"/>
    <w:rsid w:val="00E87405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2D19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CA7"/>
    <w:rsid w:val="00F43E4F"/>
    <w:rsid w:val="00F44C66"/>
    <w:rsid w:val="00F455CB"/>
    <w:rsid w:val="00F46F35"/>
    <w:rsid w:val="00F476A8"/>
    <w:rsid w:val="00F51AB0"/>
    <w:rsid w:val="00F54492"/>
    <w:rsid w:val="00F569AE"/>
    <w:rsid w:val="00F60AF7"/>
    <w:rsid w:val="00F62139"/>
    <w:rsid w:val="00F6220A"/>
    <w:rsid w:val="00F6256C"/>
    <w:rsid w:val="00F625BE"/>
    <w:rsid w:val="00F64266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5777"/>
    <w:rsid w:val="00FA624B"/>
    <w:rsid w:val="00FB0A92"/>
    <w:rsid w:val="00FB1552"/>
    <w:rsid w:val="00FB15BF"/>
    <w:rsid w:val="00FB2231"/>
    <w:rsid w:val="00FB4435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55BC"/>
    <w:rsid w:val="00FF6BE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2CDFF39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  <w:style w:type="paragraph" w:customStyle="1" w:styleId="Default">
    <w:name w:val="Default"/>
    <w:rsid w:val="0014560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3870-6F2B-4528-A8C1-76D2685E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5157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2019-04-03T13:45:00Z</cp:lastPrinted>
  <dcterms:created xsi:type="dcterms:W3CDTF">2019-04-03T14:24:00Z</dcterms:created>
  <dcterms:modified xsi:type="dcterms:W3CDTF">2019-04-03T14:24:00Z</dcterms:modified>
</cp:coreProperties>
</file>