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E57" w:rsidRDefault="005034BC" w:rsidP="002C3976">
      <w:pPr>
        <w:ind w:right="98"/>
        <w:rPr>
          <w:rFonts w:ascii="Bodoni MT" w:hAnsi="Bodoni MT"/>
        </w:rPr>
      </w:pPr>
      <w:bookmarkStart w:id="0" w:name="_GoBack"/>
      <w:bookmarkEnd w:id="0"/>
      <w:r>
        <w:rPr>
          <w:rFonts w:ascii="Bodoni MT" w:hAnsi="Bodoni MT"/>
        </w:rPr>
        <w:t>Del. n. 125</w:t>
      </w:r>
      <w:r w:rsidR="00807E57" w:rsidRPr="007B48B4">
        <w:rPr>
          <w:rFonts w:ascii="Bodoni MT" w:hAnsi="Bodoni MT"/>
        </w:rPr>
        <w:t>/201</w:t>
      </w:r>
      <w:r w:rsidR="00E20B45">
        <w:rPr>
          <w:rFonts w:ascii="Bodoni MT" w:hAnsi="Bodoni MT"/>
        </w:rPr>
        <w:t>7</w:t>
      </w:r>
      <w:r w:rsidR="00807E57" w:rsidRPr="007B48B4">
        <w:rPr>
          <w:rFonts w:ascii="Bodoni MT" w:hAnsi="Bodoni MT"/>
        </w:rPr>
        <w:t>/PAR</w:t>
      </w:r>
    </w:p>
    <w:p w:rsidR="00D872D7" w:rsidRDefault="00D872D7" w:rsidP="002C3976">
      <w:pPr>
        <w:ind w:right="98"/>
        <w:rPr>
          <w:rFonts w:ascii="Bodoni MT" w:hAnsi="Bodoni MT"/>
        </w:rPr>
      </w:pPr>
    </w:p>
    <w:p w:rsidR="007D3256" w:rsidRDefault="007D3256" w:rsidP="002C3976">
      <w:pPr>
        <w:ind w:right="98"/>
        <w:rPr>
          <w:rFonts w:ascii="Bodoni MT" w:hAnsi="Bodoni MT"/>
        </w:rPr>
      </w:pPr>
    </w:p>
    <w:p w:rsidR="00D872D7" w:rsidRPr="00426926" w:rsidRDefault="00D872D7" w:rsidP="002C3976">
      <w:pPr>
        <w:ind w:right="98"/>
        <w:rPr>
          <w:rFonts w:ascii="Bodoni MT" w:hAnsi="Bodoni MT"/>
        </w:rPr>
      </w:pPr>
    </w:p>
    <w:p w:rsidR="00807E57" w:rsidRPr="00426926" w:rsidRDefault="00807E57" w:rsidP="00807E57">
      <w:pPr>
        <w:ind w:left="180" w:right="98" w:firstLine="284"/>
        <w:jc w:val="center"/>
        <w:rPr>
          <w:rFonts w:ascii="Bodoni MT" w:hAnsi="Bodoni MT"/>
        </w:rPr>
      </w:pPr>
      <w:r w:rsidRPr="00426926">
        <w:rPr>
          <w:rFonts w:ascii="Bodoni MT" w:hAnsi="Bodoni MT"/>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1in" o:ole="">
            <v:imagedata r:id="rId8" o:title=""/>
          </v:shape>
          <o:OLEObject Type="Embed" ProgID="Word.Picture.8" ShapeID="_x0000_i1025" DrawAspect="Content" ObjectID="_1554182530" r:id="rId9"/>
        </w:object>
      </w:r>
    </w:p>
    <w:p w:rsidR="00807E57" w:rsidRPr="00426926" w:rsidRDefault="00807E57" w:rsidP="002C3976">
      <w:pPr>
        <w:ind w:right="96"/>
        <w:jc w:val="center"/>
        <w:rPr>
          <w:rFonts w:ascii="Bodoni MT" w:hAnsi="Bodoni MT"/>
        </w:rPr>
      </w:pPr>
      <w:r w:rsidRPr="00426926">
        <w:rPr>
          <w:rFonts w:ascii="Bodoni MT" w:hAnsi="Bodoni MT"/>
        </w:rPr>
        <w:t>Sezione regionale di controllo per la Toscana</w:t>
      </w:r>
    </w:p>
    <w:p w:rsidR="00D872D7" w:rsidRDefault="00D872D7" w:rsidP="00C4259C">
      <w:pPr>
        <w:spacing w:before="120"/>
        <w:rPr>
          <w:rFonts w:ascii="Bodoni MT" w:hAnsi="Bodoni MT"/>
        </w:rPr>
      </w:pPr>
    </w:p>
    <w:p w:rsidR="00807E57" w:rsidRDefault="00807E57" w:rsidP="00E20B45">
      <w:pPr>
        <w:spacing w:before="120"/>
        <w:ind w:firstLine="708"/>
        <w:rPr>
          <w:rFonts w:ascii="Bodoni MT" w:hAnsi="Bodoni MT"/>
        </w:rPr>
      </w:pPr>
      <w:r w:rsidRPr="00426926">
        <w:rPr>
          <w:rFonts w:ascii="Bodoni MT" w:hAnsi="Bodoni MT"/>
        </w:rPr>
        <w:t>composta dai magistrati</w:t>
      </w:r>
      <w:r>
        <w:rPr>
          <w:rFonts w:ascii="Bodoni MT" w:hAnsi="Bodoni MT"/>
        </w:rPr>
        <w:t>:</w:t>
      </w:r>
    </w:p>
    <w:p w:rsidR="00807E57" w:rsidRDefault="00807E57" w:rsidP="002D234A">
      <w:pPr>
        <w:spacing w:line="320" w:lineRule="exact"/>
        <w:ind w:left="284" w:right="96" w:firstLine="708"/>
        <w:rPr>
          <w:rFonts w:ascii="Bodoni MT" w:hAnsi="Bodoni MT"/>
        </w:rPr>
      </w:pPr>
      <w:r>
        <w:rPr>
          <w:rFonts w:ascii="Bodoni MT" w:hAnsi="Bodoni MT"/>
        </w:rPr>
        <w:t xml:space="preserve">Roberto </w:t>
      </w:r>
      <w:r w:rsidR="006E18D4">
        <w:rPr>
          <w:rFonts w:ascii="Bodoni MT" w:hAnsi="Bodoni MT"/>
        </w:rPr>
        <w:tab/>
      </w:r>
      <w:r>
        <w:rPr>
          <w:rFonts w:ascii="Bodoni MT" w:hAnsi="Bodoni MT"/>
        </w:rPr>
        <w:t>TABBITA</w:t>
      </w:r>
      <w:r w:rsidRPr="00426926">
        <w:rPr>
          <w:rFonts w:ascii="Bodoni MT" w:hAnsi="Bodoni MT"/>
        </w:rPr>
        <w:tab/>
      </w:r>
      <w:r w:rsidRPr="00426926">
        <w:rPr>
          <w:rFonts w:ascii="Bodoni MT" w:hAnsi="Bodoni MT"/>
        </w:rPr>
        <w:tab/>
      </w:r>
      <w:r w:rsidRPr="00426926">
        <w:rPr>
          <w:rFonts w:ascii="Bodoni MT" w:hAnsi="Bodoni MT"/>
        </w:rPr>
        <w:tab/>
      </w:r>
      <w:r>
        <w:rPr>
          <w:rFonts w:ascii="Bodoni MT" w:hAnsi="Bodoni MT"/>
        </w:rPr>
        <w:tab/>
      </w:r>
      <w:r w:rsidR="00C73227">
        <w:rPr>
          <w:rFonts w:ascii="Bodoni MT" w:hAnsi="Bodoni MT"/>
        </w:rPr>
        <w:t>P</w:t>
      </w:r>
      <w:r w:rsidRPr="00426926">
        <w:rPr>
          <w:rFonts w:ascii="Bodoni MT" w:hAnsi="Bodoni MT"/>
        </w:rPr>
        <w:t>residente</w:t>
      </w:r>
    </w:p>
    <w:p w:rsidR="006858B7" w:rsidRDefault="00807E57" w:rsidP="002D234A">
      <w:pPr>
        <w:spacing w:line="320" w:lineRule="exact"/>
        <w:ind w:left="284" w:right="96" w:firstLine="708"/>
        <w:rPr>
          <w:rFonts w:ascii="Bodoni MT" w:hAnsi="Bodoni MT"/>
        </w:rPr>
      </w:pPr>
      <w:r w:rsidRPr="00426926">
        <w:rPr>
          <w:rFonts w:ascii="Bodoni MT" w:hAnsi="Bodoni MT"/>
        </w:rPr>
        <w:t xml:space="preserve">Nicola </w:t>
      </w:r>
      <w:r w:rsidR="006E18D4">
        <w:rPr>
          <w:rFonts w:ascii="Bodoni MT" w:hAnsi="Bodoni MT"/>
        </w:rPr>
        <w:tab/>
      </w:r>
      <w:r w:rsidRPr="00426926">
        <w:rPr>
          <w:rFonts w:ascii="Bodoni MT" w:hAnsi="Bodoni MT"/>
        </w:rPr>
        <w:t>BONTEMPO</w:t>
      </w:r>
      <w:r w:rsidRPr="00426926">
        <w:rPr>
          <w:rFonts w:ascii="Bodoni MT" w:hAnsi="Bodoni MT"/>
        </w:rPr>
        <w:tab/>
      </w:r>
      <w:r w:rsidRPr="00426926">
        <w:rPr>
          <w:rFonts w:ascii="Bodoni MT" w:hAnsi="Bodoni MT"/>
        </w:rPr>
        <w:tab/>
      </w:r>
      <w:r w:rsidRPr="00426926">
        <w:rPr>
          <w:rFonts w:ascii="Bodoni MT" w:hAnsi="Bodoni MT"/>
        </w:rPr>
        <w:tab/>
      </w:r>
      <w:r w:rsidRPr="00426926">
        <w:rPr>
          <w:rFonts w:ascii="Bodoni MT" w:hAnsi="Bodoni MT"/>
        </w:rPr>
        <w:tab/>
      </w:r>
      <w:r w:rsidR="00C73227">
        <w:rPr>
          <w:rFonts w:ascii="Bodoni MT" w:hAnsi="Bodoni MT"/>
        </w:rPr>
        <w:t>C</w:t>
      </w:r>
      <w:r w:rsidR="006858B7">
        <w:rPr>
          <w:rFonts w:ascii="Bodoni MT" w:hAnsi="Bodoni MT"/>
        </w:rPr>
        <w:t xml:space="preserve">onsigliere, </w:t>
      </w:r>
      <w:r w:rsidR="00C73227">
        <w:rPr>
          <w:rFonts w:ascii="Bodoni MT" w:hAnsi="Bodoni MT"/>
        </w:rPr>
        <w:t>R</w:t>
      </w:r>
      <w:r w:rsidR="006858B7">
        <w:rPr>
          <w:rFonts w:ascii="Bodoni MT" w:hAnsi="Bodoni MT"/>
        </w:rPr>
        <w:t>elatore</w:t>
      </w:r>
    </w:p>
    <w:p w:rsidR="00D872D7" w:rsidRDefault="00D872D7" w:rsidP="002D234A">
      <w:pPr>
        <w:spacing w:line="320" w:lineRule="exact"/>
        <w:ind w:left="708" w:right="96" w:firstLine="284"/>
        <w:rPr>
          <w:rFonts w:ascii="Bodoni MT" w:hAnsi="Bodoni MT"/>
        </w:rPr>
      </w:pPr>
      <w:r>
        <w:rPr>
          <w:rFonts w:ascii="Bodoni MT" w:hAnsi="Bodoni MT"/>
        </w:rPr>
        <w:t>Mauro</w:t>
      </w:r>
      <w:r>
        <w:rPr>
          <w:rFonts w:ascii="Bodoni MT" w:hAnsi="Bodoni MT"/>
        </w:rPr>
        <w:tab/>
        <w:t>NORI</w:t>
      </w: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t>Consigliere</w:t>
      </w:r>
    </w:p>
    <w:p w:rsidR="004A56EF" w:rsidRDefault="004A56EF" w:rsidP="002D234A">
      <w:pPr>
        <w:spacing w:line="320" w:lineRule="exact"/>
        <w:ind w:left="708" w:right="96" w:firstLine="284"/>
        <w:rPr>
          <w:rFonts w:ascii="Bodoni MT" w:hAnsi="Bodoni MT"/>
        </w:rPr>
      </w:pPr>
      <w:r>
        <w:rPr>
          <w:rFonts w:ascii="Bodoni MT" w:hAnsi="Bodoni MT"/>
        </w:rPr>
        <w:t>Fabio</w:t>
      </w:r>
      <w:r>
        <w:rPr>
          <w:rFonts w:ascii="Bodoni MT" w:hAnsi="Bodoni MT"/>
        </w:rPr>
        <w:tab/>
        <w:t>ALPINI</w:t>
      </w:r>
      <w:r>
        <w:rPr>
          <w:rFonts w:ascii="Bodoni MT" w:hAnsi="Bodoni MT"/>
        </w:rPr>
        <w:tab/>
      </w:r>
      <w:r>
        <w:rPr>
          <w:rFonts w:ascii="Bodoni MT" w:hAnsi="Bodoni MT"/>
        </w:rPr>
        <w:tab/>
      </w:r>
      <w:r>
        <w:rPr>
          <w:rFonts w:ascii="Bodoni MT" w:hAnsi="Bodoni MT"/>
        </w:rPr>
        <w:tab/>
      </w:r>
      <w:r>
        <w:rPr>
          <w:rFonts w:ascii="Bodoni MT" w:hAnsi="Bodoni MT"/>
        </w:rPr>
        <w:tab/>
        <w:t>Referendario</w:t>
      </w:r>
    </w:p>
    <w:p w:rsidR="00807E57" w:rsidRDefault="00C4259C" w:rsidP="007D3256">
      <w:pPr>
        <w:spacing w:before="240" w:after="120" w:line="320" w:lineRule="exact"/>
        <w:ind w:firstLine="709"/>
        <w:rPr>
          <w:rFonts w:ascii="Bodoni MT" w:hAnsi="Bodoni MT"/>
        </w:rPr>
      </w:pPr>
      <w:r>
        <w:rPr>
          <w:rFonts w:ascii="Bodoni MT" w:hAnsi="Bodoni MT"/>
        </w:rPr>
        <w:t>ne</w:t>
      </w:r>
      <w:r w:rsidR="00807E57" w:rsidRPr="007B48B4">
        <w:rPr>
          <w:rFonts w:ascii="Bodoni MT" w:hAnsi="Bodoni MT"/>
        </w:rPr>
        <w:t>ll’adunanza del</w:t>
      </w:r>
      <w:r w:rsidR="005B0A23">
        <w:rPr>
          <w:rFonts w:ascii="Bodoni MT" w:hAnsi="Bodoni MT"/>
        </w:rPr>
        <w:t xml:space="preserve"> </w:t>
      </w:r>
      <w:r w:rsidR="007D3256">
        <w:rPr>
          <w:rFonts w:ascii="Bodoni MT" w:hAnsi="Bodoni MT"/>
        </w:rPr>
        <w:t>19 aprile</w:t>
      </w:r>
      <w:r w:rsidR="004A56EF">
        <w:rPr>
          <w:rFonts w:ascii="Bodoni MT" w:hAnsi="Bodoni MT"/>
        </w:rPr>
        <w:t xml:space="preserve"> </w:t>
      </w:r>
      <w:r w:rsidR="008E58F0">
        <w:rPr>
          <w:rFonts w:ascii="Bodoni MT" w:hAnsi="Bodoni MT"/>
        </w:rPr>
        <w:t>201</w:t>
      </w:r>
      <w:r w:rsidR="004A56EF">
        <w:rPr>
          <w:rFonts w:ascii="Bodoni MT" w:hAnsi="Bodoni MT"/>
        </w:rPr>
        <w:t>7</w:t>
      </w:r>
      <w:r w:rsidR="008E58F0">
        <w:rPr>
          <w:rFonts w:ascii="Bodoni MT" w:hAnsi="Bodoni MT"/>
        </w:rPr>
        <w:t>;</w:t>
      </w:r>
    </w:p>
    <w:p w:rsidR="0014622E" w:rsidRPr="00F427F8" w:rsidRDefault="0014622E" w:rsidP="00920E65">
      <w:pPr>
        <w:spacing w:line="400" w:lineRule="exact"/>
        <w:ind w:firstLine="709"/>
        <w:jc w:val="both"/>
        <w:rPr>
          <w:rFonts w:ascii="Bodoni MT" w:hAnsi="Bodoni MT"/>
        </w:rPr>
      </w:pPr>
      <w:r w:rsidRPr="00F427F8">
        <w:rPr>
          <w:rFonts w:ascii="Bodoni MT" w:hAnsi="Bodoni MT"/>
        </w:rPr>
        <w:t xml:space="preserve">VISTO l’art. 100, comma 2, </w:t>
      </w:r>
      <w:r w:rsidR="00FF4943" w:rsidRPr="00F427F8">
        <w:rPr>
          <w:rFonts w:ascii="Bodoni MT" w:hAnsi="Bodoni MT"/>
        </w:rPr>
        <w:t xml:space="preserve">della </w:t>
      </w:r>
      <w:r w:rsidRPr="00F427F8">
        <w:rPr>
          <w:rFonts w:ascii="Bodoni MT" w:hAnsi="Bodoni MT"/>
        </w:rPr>
        <w:t>Cost</w:t>
      </w:r>
      <w:r w:rsidR="00FF4943" w:rsidRPr="00F427F8">
        <w:rPr>
          <w:rFonts w:ascii="Bodoni MT" w:hAnsi="Bodoni MT"/>
        </w:rPr>
        <w:t>ituzione</w:t>
      </w:r>
      <w:r w:rsidRPr="00F427F8">
        <w:rPr>
          <w:rFonts w:ascii="Bodoni MT" w:hAnsi="Bodoni MT"/>
        </w:rPr>
        <w:t>;</w:t>
      </w:r>
    </w:p>
    <w:p w:rsidR="0014622E" w:rsidRPr="00F427F8" w:rsidRDefault="0014622E" w:rsidP="00920E65">
      <w:pPr>
        <w:spacing w:line="400" w:lineRule="exact"/>
        <w:ind w:firstLine="709"/>
        <w:jc w:val="both"/>
        <w:rPr>
          <w:rFonts w:ascii="Bodoni MT" w:hAnsi="Bodoni MT"/>
        </w:rPr>
      </w:pPr>
      <w:r w:rsidRPr="00F427F8">
        <w:rPr>
          <w:rFonts w:ascii="Bodoni MT" w:hAnsi="Bodoni MT"/>
        </w:rPr>
        <w:t xml:space="preserve">VISTO il </w:t>
      </w:r>
      <w:r w:rsidR="00FF4943" w:rsidRPr="00F427F8">
        <w:rPr>
          <w:rFonts w:ascii="Bodoni MT" w:hAnsi="Bodoni MT"/>
        </w:rPr>
        <w:t>t</w:t>
      </w:r>
      <w:r w:rsidR="00F427F8">
        <w:rPr>
          <w:rFonts w:ascii="Bodoni MT" w:hAnsi="Bodoni MT"/>
        </w:rPr>
        <w:t>.u.</w:t>
      </w:r>
      <w:r w:rsidRPr="00F427F8">
        <w:rPr>
          <w:rFonts w:ascii="Bodoni MT" w:hAnsi="Bodoni MT"/>
        </w:rPr>
        <w:t xml:space="preserve"> delle leggi sulla Corte dei conti, approvato con r.d. 12</w:t>
      </w:r>
      <w:r w:rsidR="00E20B45">
        <w:rPr>
          <w:rFonts w:ascii="Bodoni MT" w:hAnsi="Bodoni MT"/>
        </w:rPr>
        <w:t>.7.</w:t>
      </w:r>
      <w:r w:rsidRPr="00F427F8">
        <w:rPr>
          <w:rFonts w:ascii="Bodoni MT" w:hAnsi="Bodoni MT"/>
        </w:rPr>
        <w:t>1934 n.1214, e successive modificazioni;</w:t>
      </w:r>
    </w:p>
    <w:p w:rsidR="0014622E" w:rsidRPr="00F427F8" w:rsidRDefault="0014622E" w:rsidP="00920E65">
      <w:pPr>
        <w:spacing w:line="400" w:lineRule="exact"/>
        <w:ind w:firstLine="709"/>
        <w:jc w:val="both"/>
        <w:rPr>
          <w:rFonts w:ascii="Bodoni MT" w:hAnsi="Bodoni MT"/>
        </w:rPr>
      </w:pPr>
      <w:r w:rsidRPr="00F427F8">
        <w:rPr>
          <w:rFonts w:ascii="Bodoni MT" w:hAnsi="Bodoni MT"/>
        </w:rPr>
        <w:lastRenderedPageBreak/>
        <w:t>VISTA la l</w:t>
      </w:r>
      <w:r w:rsidR="00E20B45">
        <w:rPr>
          <w:rFonts w:ascii="Bodoni MT" w:hAnsi="Bodoni MT"/>
        </w:rPr>
        <w:t>.</w:t>
      </w:r>
      <w:r w:rsidRPr="00F427F8">
        <w:rPr>
          <w:rFonts w:ascii="Bodoni MT" w:hAnsi="Bodoni MT"/>
        </w:rPr>
        <w:t xml:space="preserve"> 14</w:t>
      </w:r>
      <w:r w:rsidR="00E20B45">
        <w:rPr>
          <w:rFonts w:ascii="Bodoni MT" w:hAnsi="Bodoni MT"/>
        </w:rPr>
        <w:t>.1.1994, n.</w:t>
      </w:r>
      <w:r w:rsidRPr="00F427F8">
        <w:rPr>
          <w:rFonts w:ascii="Bodoni MT" w:hAnsi="Bodoni MT"/>
        </w:rPr>
        <w:t>20, recante disposizioni in materia di giurisdizio</w:t>
      </w:r>
      <w:r w:rsidR="00E64A78" w:rsidRPr="00F427F8">
        <w:rPr>
          <w:rFonts w:ascii="Bodoni MT" w:hAnsi="Bodoni MT"/>
        </w:rPr>
        <w:t>ne e controllo della Corte dei c</w:t>
      </w:r>
      <w:r w:rsidRPr="00F427F8">
        <w:rPr>
          <w:rFonts w:ascii="Bodoni MT" w:hAnsi="Bodoni MT"/>
        </w:rPr>
        <w:t>onti</w:t>
      </w:r>
      <w:r w:rsidR="00FF4943" w:rsidRPr="00F427F8">
        <w:rPr>
          <w:rFonts w:ascii="Bodoni MT" w:hAnsi="Bodoni MT"/>
        </w:rPr>
        <w:t>, e successive modificazioni</w:t>
      </w:r>
      <w:r w:rsidRPr="00F427F8">
        <w:rPr>
          <w:rFonts w:ascii="Bodoni MT" w:hAnsi="Bodoni MT"/>
        </w:rPr>
        <w:t>;</w:t>
      </w:r>
      <w:r w:rsidR="00FF4943" w:rsidRPr="00F427F8">
        <w:rPr>
          <w:rFonts w:ascii="Bodoni MT" w:hAnsi="Bodoni MT"/>
        </w:rPr>
        <w:t xml:space="preserve"> </w:t>
      </w:r>
    </w:p>
    <w:p w:rsidR="0014622E" w:rsidRDefault="0014622E" w:rsidP="00920E65">
      <w:pPr>
        <w:pStyle w:val="Rientrocorpodeltesto"/>
        <w:spacing w:after="0" w:line="400" w:lineRule="exact"/>
        <w:ind w:left="0" w:firstLine="709"/>
        <w:jc w:val="both"/>
        <w:rPr>
          <w:rFonts w:ascii="Bodoni MT" w:hAnsi="Bodoni MT"/>
        </w:rPr>
      </w:pPr>
      <w:r w:rsidRPr="00F427F8">
        <w:rPr>
          <w:rFonts w:ascii="Bodoni MT" w:hAnsi="Bodoni MT"/>
        </w:rPr>
        <w:t>VISTO il regolamento (14/2000) per l’organizzazione delle funzioni di controllo della Corte dei c</w:t>
      </w:r>
      <w:r w:rsidR="006777C3" w:rsidRPr="00F427F8">
        <w:rPr>
          <w:rFonts w:ascii="Bodoni MT" w:hAnsi="Bodoni MT"/>
        </w:rPr>
        <w:t>onti, deliberato dalle Sezioni r</w:t>
      </w:r>
      <w:r w:rsidRPr="00F427F8">
        <w:rPr>
          <w:rFonts w:ascii="Bodoni MT" w:hAnsi="Bodoni MT"/>
        </w:rPr>
        <w:t>iunite della Corte dei conti in data 16</w:t>
      </w:r>
      <w:r w:rsidR="00E20B45">
        <w:rPr>
          <w:rFonts w:ascii="Bodoni MT" w:hAnsi="Bodoni MT"/>
        </w:rPr>
        <w:t>.6.</w:t>
      </w:r>
      <w:r w:rsidRPr="00F427F8">
        <w:rPr>
          <w:rFonts w:ascii="Bodoni MT" w:hAnsi="Bodoni MT"/>
        </w:rPr>
        <w:t>2000 e successive modifiche;</w:t>
      </w:r>
      <w:r w:rsidR="00FF4943" w:rsidRPr="00F427F8">
        <w:rPr>
          <w:rFonts w:ascii="Bodoni MT" w:hAnsi="Bodoni MT"/>
        </w:rPr>
        <w:t xml:space="preserve"> </w:t>
      </w:r>
    </w:p>
    <w:p w:rsidR="00F427F8" w:rsidRPr="00F427F8" w:rsidRDefault="00E20B45" w:rsidP="00920E65">
      <w:pPr>
        <w:pStyle w:val="Rientrocorpodeltesto"/>
        <w:spacing w:after="0" w:line="400" w:lineRule="exact"/>
        <w:ind w:left="0" w:firstLine="709"/>
        <w:jc w:val="both"/>
        <w:rPr>
          <w:rFonts w:ascii="Bodoni MT" w:hAnsi="Bodoni MT"/>
        </w:rPr>
      </w:pPr>
      <w:r>
        <w:rPr>
          <w:rFonts w:ascii="Bodoni MT" w:hAnsi="Bodoni MT"/>
        </w:rPr>
        <w:t>VISTA la l</w:t>
      </w:r>
      <w:r w:rsidR="00F427F8" w:rsidRPr="00F427F8">
        <w:rPr>
          <w:rFonts w:ascii="Bodoni MT" w:hAnsi="Bodoni MT"/>
        </w:rPr>
        <w:t>.</w:t>
      </w:r>
      <w:r>
        <w:rPr>
          <w:rFonts w:ascii="Bodoni MT" w:hAnsi="Bodoni MT"/>
        </w:rPr>
        <w:t>r</w:t>
      </w:r>
      <w:r w:rsidR="00F427F8" w:rsidRPr="00F427F8">
        <w:rPr>
          <w:rFonts w:ascii="Bodoni MT" w:hAnsi="Bodoni MT"/>
        </w:rPr>
        <w:t xml:space="preserve">. n.22/1998, poi sostituita dalla </w:t>
      </w:r>
      <w:r>
        <w:rPr>
          <w:rFonts w:ascii="Bodoni MT" w:hAnsi="Bodoni MT"/>
        </w:rPr>
        <w:t>l.r</w:t>
      </w:r>
      <w:r w:rsidR="00F427F8" w:rsidRPr="00F427F8">
        <w:rPr>
          <w:rFonts w:ascii="Bodoni MT" w:hAnsi="Bodoni MT"/>
        </w:rPr>
        <w:t>. n.36/2000, istitutiva del Consiglio delle Autonomie Locali;</w:t>
      </w:r>
    </w:p>
    <w:p w:rsidR="00A30AC7" w:rsidRPr="00F427F8" w:rsidRDefault="00A30AC7" w:rsidP="00920E65">
      <w:pPr>
        <w:pStyle w:val="Rientrocorpodeltesto"/>
        <w:spacing w:after="0" w:line="400" w:lineRule="exact"/>
        <w:ind w:left="0" w:firstLine="709"/>
        <w:jc w:val="both"/>
        <w:rPr>
          <w:rFonts w:ascii="Bodoni MT" w:hAnsi="Bodoni MT"/>
        </w:rPr>
      </w:pPr>
      <w:r w:rsidRPr="00F427F8">
        <w:rPr>
          <w:rFonts w:ascii="Bodoni MT" w:hAnsi="Bodoni MT"/>
        </w:rPr>
        <w:t>VISTA la l</w:t>
      </w:r>
      <w:r w:rsidR="00E20B45">
        <w:rPr>
          <w:rFonts w:ascii="Bodoni MT" w:hAnsi="Bodoni MT"/>
        </w:rPr>
        <w:t>.</w:t>
      </w:r>
      <w:r w:rsidRPr="00F427F8">
        <w:rPr>
          <w:rFonts w:ascii="Bodoni MT" w:hAnsi="Bodoni MT"/>
        </w:rPr>
        <w:t xml:space="preserve"> 5</w:t>
      </w:r>
      <w:r w:rsidR="00E20B45">
        <w:rPr>
          <w:rFonts w:ascii="Bodoni MT" w:hAnsi="Bodoni MT"/>
        </w:rPr>
        <w:t>.6.</w:t>
      </w:r>
      <w:r w:rsidRPr="00F427F8">
        <w:rPr>
          <w:rFonts w:ascii="Bodoni MT" w:hAnsi="Bodoni MT"/>
        </w:rPr>
        <w:t>2003</w:t>
      </w:r>
      <w:r w:rsidR="00E20B45">
        <w:rPr>
          <w:rFonts w:ascii="Bodoni MT" w:hAnsi="Bodoni MT"/>
        </w:rPr>
        <w:t xml:space="preserve"> n.</w:t>
      </w:r>
      <w:r w:rsidRPr="00F427F8">
        <w:rPr>
          <w:rFonts w:ascii="Bodoni MT" w:hAnsi="Bodoni MT"/>
        </w:rPr>
        <w:t>131, recante disposizioni per l’adeguamento dell’ordinamento della Repubblica alla l</w:t>
      </w:r>
      <w:r w:rsidR="00E20B45">
        <w:rPr>
          <w:rFonts w:ascii="Bodoni MT" w:hAnsi="Bodoni MT"/>
        </w:rPr>
        <w:t xml:space="preserve">. cost. </w:t>
      </w:r>
      <w:r w:rsidRPr="00F427F8">
        <w:rPr>
          <w:rFonts w:ascii="Bodoni MT" w:hAnsi="Bodoni MT"/>
        </w:rPr>
        <w:t>18</w:t>
      </w:r>
      <w:r w:rsidR="00E20B45">
        <w:rPr>
          <w:rFonts w:ascii="Bodoni MT" w:hAnsi="Bodoni MT"/>
        </w:rPr>
        <w:t>.10.2001 n.</w:t>
      </w:r>
      <w:r w:rsidRPr="00F427F8">
        <w:rPr>
          <w:rFonts w:ascii="Bodoni MT" w:hAnsi="Bodoni MT"/>
        </w:rPr>
        <w:t>3;</w:t>
      </w:r>
    </w:p>
    <w:p w:rsidR="00F427F8" w:rsidRPr="00F427F8" w:rsidRDefault="00F427F8" w:rsidP="00920E65">
      <w:pPr>
        <w:pStyle w:val="Rientrocorpodeltesto"/>
        <w:spacing w:after="0" w:line="400" w:lineRule="exact"/>
        <w:ind w:left="0" w:firstLine="709"/>
        <w:jc w:val="both"/>
        <w:rPr>
          <w:rFonts w:ascii="Bodoni MT" w:hAnsi="Bodoni MT"/>
        </w:rPr>
      </w:pPr>
      <w:r w:rsidRPr="00F427F8">
        <w:rPr>
          <w:rFonts w:ascii="Bodoni MT" w:hAnsi="Bodoni MT"/>
        </w:rPr>
        <w:t>VISTE le deliberazioni della Sezione Autonomie approvate nelle adunanze del 27</w:t>
      </w:r>
      <w:r w:rsidR="00E20B45">
        <w:rPr>
          <w:rFonts w:ascii="Bodoni MT" w:hAnsi="Bodoni MT"/>
        </w:rPr>
        <w:t>.4.</w:t>
      </w:r>
      <w:r w:rsidRPr="00F427F8">
        <w:rPr>
          <w:rFonts w:ascii="Bodoni MT" w:hAnsi="Bodoni MT"/>
        </w:rPr>
        <w:t>2004 e del 4</w:t>
      </w:r>
      <w:r w:rsidR="00E20B45">
        <w:rPr>
          <w:rFonts w:ascii="Bodoni MT" w:hAnsi="Bodoni MT"/>
        </w:rPr>
        <w:t>.6.</w:t>
      </w:r>
      <w:r w:rsidRPr="00F427F8">
        <w:rPr>
          <w:rFonts w:ascii="Bodoni MT" w:hAnsi="Bodoni MT"/>
        </w:rPr>
        <w:t>2009, aventi ad oggetto indirizzi e criteri generali per l’esercizio dell’attività consultiva da parte delle Sezioni regionali di controllo;</w:t>
      </w:r>
    </w:p>
    <w:p w:rsidR="0014622E" w:rsidRPr="00F427F8" w:rsidRDefault="0014622E" w:rsidP="00920E65">
      <w:pPr>
        <w:spacing w:line="400" w:lineRule="exact"/>
        <w:ind w:firstLine="709"/>
        <w:jc w:val="both"/>
        <w:rPr>
          <w:rFonts w:ascii="Bodoni MT" w:hAnsi="Bodoni MT"/>
        </w:rPr>
      </w:pPr>
      <w:r w:rsidRPr="00F427F8">
        <w:rPr>
          <w:rFonts w:ascii="Bodoni MT" w:hAnsi="Bodoni MT"/>
        </w:rPr>
        <w:t xml:space="preserve">VISTA la convenzione </w:t>
      </w:r>
      <w:r w:rsidR="00B16D0A">
        <w:rPr>
          <w:rFonts w:ascii="Bodoni MT" w:hAnsi="Bodoni MT"/>
        </w:rPr>
        <w:t>de</w:t>
      </w:r>
      <w:r w:rsidRPr="00F427F8">
        <w:rPr>
          <w:rFonts w:ascii="Bodoni MT" w:hAnsi="Bodoni MT"/>
        </w:rPr>
        <w:t>l 16</w:t>
      </w:r>
      <w:r w:rsidR="00E20B45">
        <w:rPr>
          <w:rFonts w:ascii="Bodoni MT" w:hAnsi="Bodoni MT"/>
        </w:rPr>
        <w:t>.6.</w:t>
      </w:r>
      <w:r w:rsidRPr="00F427F8">
        <w:rPr>
          <w:rFonts w:ascii="Bodoni MT" w:hAnsi="Bodoni MT"/>
        </w:rPr>
        <w:t>2006 tra Sezione regionale, Consiglio delle autonomie locali e Giunta regionale Toscana in materia di “ulteriori forme di collaborazione” tra Corte e</w:t>
      </w:r>
      <w:r w:rsidR="00E20B45">
        <w:rPr>
          <w:rFonts w:ascii="Bodoni MT" w:hAnsi="Bodoni MT"/>
        </w:rPr>
        <w:t>d autonomie, ai sensi dell’art.</w:t>
      </w:r>
      <w:r w:rsidRPr="00F427F8">
        <w:rPr>
          <w:rFonts w:ascii="Bodoni MT" w:hAnsi="Bodoni MT"/>
        </w:rPr>
        <w:t>7 co</w:t>
      </w:r>
      <w:r w:rsidR="00B16D0A">
        <w:rPr>
          <w:rFonts w:ascii="Bodoni MT" w:hAnsi="Bodoni MT"/>
        </w:rPr>
        <w:t>.</w:t>
      </w:r>
      <w:r w:rsidRPr="00F427F8">
        <w:rPr>
          <w:rFonts w:ascii="Bodoni MT" w:hAnsi="Bodoni MT"/>
        </w:rPr>
        <w:t xml:space="preserve"> 8 della </w:t>
      </w:r>
      <w:r w:rsidR="00E20B45">
        <w:rPr>
          <w:rFonts w:ascii="Bodoni MT" w:hAnsi="Bodoni MT"/>
        </w:rPr>
        <w:t>l</w:t>
      </w:r>
      <w:r w:rsidR="00B16D0A">
        <w:rPr>
          <w:rFonts w:ascii="Bodoni MT" w:hAnsi="Bodoni MT"/>
        </w:rPr>
        <w:t>.</w:t>
      </w:r>
      <w:r w:rsidR="00E20B45">
        <w:rPr>
          <w:rFonts w:ascii="Bodoni MT" w:hAnsi="Bodoni MT"/>
        </w:rPr>
        <w:t xml:space="preserve"> n.</w:t>
      </w:r>
      <w:r w:rsidRPr="00F427F8">
        <w:rPr>
          <w:rFonts w:ascii="Bodoni MT" w:hAnsi="Bodoni MT"/>
        </w:rPr>
        <w:t>131</w:t>
      </w:r>
      <w:r w:rsidR="00B16D0A">
        <w:rPr>
          <w:rFonts w:ascii="Bodoni MT" w:hAnsi="Bodoni MT"/>
        </w:rPr>
        <w:t>/</w:t>
      </w:r>
      <w:r w:rsidRPr="00F427F8">
        <w:rPr>
          <w:rFonts w:ascii="Bodoni MT" w:hAnsi="Bodoni MT"/>
        </w:rPr>
        <w:t>2003;</w:t>
      </w:r>
    </w:p>
    <w:p w:rsidR="00F427F8" w:rsidRPr="00F427F8" w:rsidRDefault="00F427F8" w:rsidP="00920E65">
      <w:pPr>
        <w:spacing w:line="400" w:lineRule="exact"/>
        <w:ind w:firstLine="709"/>
        <w:jc w:val="both"/>
        <w:rPr>
          <w:rFonts w:ascii="Bodoni MT" w:hAnsi="Bodoni MT"/>
        </w:rPr>
      </w:pPr>
      <w:r w:rsidRPr="00F427F8">
        <w:rPr>
          <w:rFonts w:ascii="Bodoni MT" w:hAnsi="Bodoni MT"/>
        </w:rPr>
        <w:t xml:space="preserve">VISTA la richiesta di parere come </w:t>
      </w:r>
      <w:r w:rsidRPr="00F427F8">
        <w:rPr>
          <w:rFonts w:ascii="Bodoni MT" w:hAnsi="Bodoni MT"/>
          <w:i/>
        </w:rPr>
        <w:t>infra</w:t>
      </w:r>
      <w:r w:rsidRPr="00F427F8">
        <w:rPr>
          <w:rFonts w:ascii="Bodoni MT" w:hAnsi="Bodoni MT"/>
        </w:rPr>
        <w:t xml:space="preserve"> meglio indicata;</w:t>
      </w:r>
    </w:p>
    <w:p w:rsidR="00F427F8" w:rsidRDefault="00F427F8" w:rsidP="00C4259C">
      <w:pPr>
        <w:widowControl w:val="0"/>
        <w:spacing w:line="400" w:lineRule="exact"/>
        <w:ind w:firstLine="709"/>
        <w:jc w:val="both"/>
        <w:rPr>
          <w:rFonts w:ascii="Bodoni MT" w:hAnsi="Bodoni MT"/>
        </w:rPr>
      </w:pPr>
      <w:r w:rsidRPr="005A6B70">
        <w:rPr>
          <w:rFonts w:ascii="Bodoni MT" w:hAnsi="Bodoni MT"/>
        </w:rPr>
        <w:t xml:space="preserve">VISTA l’ordinanza </w:t>
      </w:r>
      <w:r w:rsidR="00160358">
        <w:rPr>
          <w:rFonts w:ascii="Bodoni MT" w:hAnsi="Bodoni MT"/>
        </w:rPr>
        <w:t xml:space="preserve">presidenziale </w:t>
      </w:r>
      <w:r w:rsidRPr="005A6B70">
        <w:rPr>
          <w:rFonts w:ascii="Bodoni MT" w:hAnsi="Bodoni MT"/>
        </w:rPr>
        <w:t xml:space="preserve">con cui </w:t>
      </w:r>
      <w:r w:rsidR="00160358">
        <w:rPr>
          <w:rFonts w:ascii="Bodoni MT" w:hAnsi="Bodoni MT"/>
        </w:rPr>
        <w:t>è stata convocata</w:t>
      </w:r>
      <w:r w:rsidRPr="005A6B70">
        <w:rPr>
          <w:rFonts w:ascii="Bodoni MT" w:hAnsi="Bodoni MT"/>
        </w:rPr>
        <w:t xml:space="preserve"> la Sezione per l’odierna </w:t>
      </w:r>
      <w:r w:rsidR="00160358">
        <w:rPr>
          <w:rFonts w:ascii="Bodoni MT" w:hAnsi="Bodoni MT"/>
        </w:rPr>
        <w:t>adunanza</w:t>
      </w:r>
      <w:r w:rsidRPr="005A6B70">
        <w:rPr>
          <w:rFonts w:ascii="Bodoni MT" w:hAnsi="Bodoni MT"/>
        </w:rPr>
        <w:t>;</w:t>
      </w:r>
    </w:p>
    <w:p w:rsidR="00A30AC7" w:rsidRPr="000006C1" w:rsidRDefault="00CA5649" w:rsidP="00DD5CB9">
      <w:pPr>
        <w:widowControl w:val="0"/>
        <w:spacing w:line="400" w:lineRule="exact"/>
        <w:ind w:firstLine="709"/>
        <w:jc w:val="both"/>
        <w:rPr>
          <w:rFonts w:ascii="Bodoni MT" w:hAnsi="Bodoni MT"/>
        </w:rPr>
      </w:pPr>
      <w:r w:rsidRPr="00B560D7">
        <w:rPr>
          <w:rFonts w:ascii="Bodoni MT" w:hAnsi="Bodoni MT"/>
        </w:rPr>
        <w:t xml:space="preserve">UDITO </w:t>
      </w:r>
      <w:r w:rsidR="0004124B" w:rsidRPr="00B560D7">
        <w:rPr>
          <w:rFonts w:ascii="Bodoni MT" w:hAnsi="Bodoni MT"/>
        </w:rPr>
        <w:t>il relatore</w:t>
      </w:r>
      <w:r w:rsidRPr="00B560D7">
        <w:rPr>
          <w:rFonts w:ascii="Bodoni MT" w:hAnsi="Bodoni MT"/>
        </w:rPr>
        <w:t xml:space="preserve"> </w:t>
      </w:r>
      <w:r w:rsidR="00BB4B36" w:rsidRPr="00B560D7">
        <w:rPr>
          <w:rFonts w:ascii="Bodoni MT" w:hAnsi="Bodoni MT"/>
        </w:rPr>
        <w:t>C</w:t>
      </w:r>
      <w:r w:rsidR="0004124B" w:rsidRPr="00B560D7">
        <w:rPr>
          <w:rFonts w:ascii="Bodoni MT" w:hAnsi="Bodoni MT"/>
        </w:rPr>
        <w:t>ons</w:t>
      </w:r>
      <w:r w:rsidR="0014622E" w:rsidRPr="00B560D7">
        <w:rPr>
          <w:rFonts w:ascii="Bodoni MT" w:hAnsi="Bodoni MT"/>
        </w:rPr>
        <w:t xml:space="preserve">. </w:t>
      </w:r>
      <w:r w:rsidR="00A30AC7" w:rsidRPr="00B560D7">
        <w:rPr>
          <w:rFonts w:ascii="Bodoni MT" w:hAnsi="Bodoni MT"/>
        </w:rPr>
        <w:t>Nicola</w:t>
      </w:r>
      <w:r w:rsidR="00A30AC7" w:rsidRPr="000006C1">
        <w:rPr>
          <w:rFonts w:ascii="Bodoni MT" w:hAnsi="Bodoni MT"/>
        </w:rPr>
        <w:t xml:space="preserve"> B</w:t>
      </w:r>
      <w:r w:rsidR="00807E57">
        <w:rPr>
          <w:rFonts w:ascii="Bodoni MT" w:hAnsi="Bodoni MT"/>
        </w:rPr>
        <w:t>ontempo</w:t>
      </w:r>
      <w:r w:rsidR="00A30AC7" w:rsidRPr="000006C1">
        <w:rPr>
          <w:rFonts w:ascii="Bodoni MT" w:hAnsi="Bodoni MT"/>
        </w:rPr>
        <w:t>;</w:t>
      </w:r>
    </w:p>
    <w:p w:rsidR="001A27BC" w:rsidRPr="000006C1" w:rsidRDefault="006E3583" w:rsidP="004A56EF">
      <w:pPr>
        <w:pStyle w:val="Corpotesto"/>
        <w:spacing w:before="120" w:after="0" w:line="400" w:lineRule="exact"/>
        <w:jc w:val="center"/>
        <w:rPr>
          <w:rFonts w:ascii="Bodoni MT" w:hAnsi="Bodoni MT"/>
          <w:b/>
        </w:rPr>
      </w:pPr>
      <w:r>
        <w:rPr>
          <w:rFonts w:ascii="Bodoni MT" w:hAnsi="Bodoni MT"/>
          <w:b/>
        </w:rPr>
        <w:t xml:space="preserve">RITENUTO IN </w:t>
      </w:r>
      <w:r w:rsidR="000006C1" w:rsidRPr="000006C1">
        <w:rPr>
          <w:rFonts w:ascii="Bodoni MT" w:hAnsi="Bodoni MT"/>
          <w:b/>
        </w:rPr>
        <w:t>FATTO</w:t>
      </w:r>
    </w:p>
    <w:p w:rsidR="00565CBC" w:rsidRPr="00565CBC" w:rsidRDefault="001A27BC" w:rsidP="00F52351">
      <w:pPr>
        <w:pStyle w:val="Rientrocorpodeltesto"/>
        <w:widowControl w:val="0"/>
        <w:spacing w:after="0" w:line="400" w:lineRule="exact"/>
        <w:ind w:left="0" w:firstLine="709"/>
        <w:jc w:val="both"/>
        <w:rPr>
          <w:rFonts w:ascii="Bodoni MT" w:hAnsi="Bodoni MT"/>
        </w:rPr>
      </w:pPr>
      <w:r w:rsidRPr="00E86398">
        <w:rPr>
          <w:rFonts w:ascii="Bodoni MT" w:hAnsi="Bodoni MT"/>
        </w:rPr>
        <w:t xml:space="preserve">Il </w:t>
      </w:r>
      <w:r w:rsidR="00D872D7">
        <w:rPr>
          <w:rFonts w:ascii="Bodoni MT" w:hAnsi="Bodoni MT"/>
        </w:rPr>
        <w:t>Presidente del Consiglio delle A</w:t>
      </w:r>
      <w:r w:rsidRPr="00E86398">
        <w:rPr>
          <w:rFonts w:ascii="Bodoni MT" w:hAnsi="Bodoni MT"/>
        </w:rPr>
        <w:t xml:space="preserve">utonomie </w:t>
      </w:r>
      <w:r w:rsidR="00D872D7">
        <w:rPr>
          <w:rFonts w:ascii="Bodoni MT" w:hAnsi="Bodoni MT"/>
        </w:rPr>
        <w:t>L</w:t>
      </w:r>
      <w:r w:rsidR="004B7A19">
        <w:rPr>
          <w:rFonts w:ascii="Bodoni MT" w:hAnsi="Bodoni MT"/>
        </w:rPr>
        <w:t>ocali,</w:t>
      </w:r>
      <w:r w:rsidR="00FF4943" w:rsidRPr="00E86398">
        <w:rPr>
          <w:rFonts w:ascii="Bodoni MT" w:hAnsi="Bodoni MT"/>
        </w:rPr>
        <w:t xml:space="preserve"> </w:t>
      </w:r>
      <w:r w:rsidR="00E732B0" w:rsidRPr="00E86398">
        <w:rPr>
          <w:rFonts w:ascii="Bodoni MT" w:hAnsi="Bodoni MT"/>
        </w:rPr>
        <w:t xml:space="preserve">con nota </w:t>
      </w:r>
      <w:r w:rsidR="00A52DF6" w:rsidRPr="00E86398">
        <w:rPr>
          <w:rFonts w:ascii="Bodoni MT" w:hAnsi="Bodoni MT"/>
        </w:rPr>
        <w:t xml:space="preserve">del </w:t>
      </w:r>
      <w:r w:rsidR="00EC0C07">
        <w:rPr>
          <w:rFonts w:ascii="Bodoni MT" w:hAnsi="Bodoni MT"/>
        </w:rPr>
        <w:t>9.1.2017 pervenuta L’ 11.1.2017</w:t>
      </w:r>
      <w:r w:rsidR="00D872D7">
        <w:rPr>
          <w:rFonts w:ascii="Bodoni MT" w:hAnsi="Bodoni MT"/>
        </w:rPr>
        <w:t xml:space="preserve"> (prot. </w:t>
      </w:r>
      <w:r w:rsidR="00EC0C07">
        <w:rPr>
          <w:rFonts w:ascii="Bodoni MT" w:hAnsi="Bodoni MT"/>
        </w:rPr>
        <w:t xml:space="preserve">Sez. </w:t>
      </w:r>
      <w:r w:rsidR="00D872D7">
        <w:rPr>
          <w:rFonts w:ascii="Bodoni MT" w:hAnsi="Bodoni MT"/>
        </w:rPr>
        <w:t>n</w:t>
      </w:r>
      <w:r w:rsidR="00EC0C07">
        <w:rPr>
          <w:rFonts w:ascii="Bodoni MT" w:hAnsi="Bodoni MT"/>
        </w:rPr>
        <w:t>.76</w:t>
      </w:r>
      <w:r w:rsidR="004B7A19">
        <w:rPr>
          <w:rFonts w:ascii="Bodoni MT" w:hAnsi="Bodoni MT"/>
        </w:rPr>
        <w:t xml:space="preserve">), </w:t>
      </w:r>
      <w:r w:rsidR="00E732B0" w:rsidRPr="00E86398">
        <w:rPr>
          <w:rFonts w:ascii="Bodoni MT" w:hAnsi="Bodoni MT"/>
        </w:rPr>
        <w:t xml:space="preserve">ha </w:t>
      </w:r>
      <w:r w:rsidR="00F52351">
        <w:rPr>
          <w:rFonts w:ascii="Bodoni MT" w:hAnsi="Bodoni MT"/>
        </w:rPr>
        <w:t xml:space="preserve">qui </w:t>
      </w:r>
      <w:r w:rsidR="00E732B0" w:rsidRPr="00E86398">
        <w:rPr>
          <w:rFonts w:ascii="Bodoni MT" w:hAnsi="Bodoni MT"/>
        </w:rPr>
        <w:t xml:space="preserve">inoltrato </w:t>
      </w:r>
      <w:r w:rsidR="004B7A19">
        <w:rPr>
          <w:rFonts w:ascii="Bodoni MT" w:hAnsi="Bodoni MT"/>
        </w:rPr>
        <w:t>l</w:t>
      </w:r>
      <w:r w:rsidRPr="00E86398">
        <w:rPr>
          <w:rFonts w:ascii="Bodoni MT" w:hAnsi="Bodoni MT"/>
        </w:rPr>
        <w:t xml:space="preserve">a </w:t>
      </w:r>
      <w:r w:rsidR="004B7A19">
        <w:rPr>
          <w:rFonts w:ascii="Bodoni MT" w:hAnsi="Bodoni MT"/>
        </w:rPr>
        <w:t>nota in data</w:t>
      </w:r>
      <w:r w:rsidR="009F1AB1">
        <w:rPr>
          <w:rFonts w:ascii="Bodoni MT" w:hAnsi="Bodoni MT"/>
        </w:rPr>
        <w:t xml:space="preserve"> </w:t>
      </w:r>
      <w:r w:rsidR="00EC0C07">
        <w:rPr>
          <w:rFonts w:ascii="Bodoni MT" w:hAnsi="Bodoni MT"/>
        </w:rPr>
        <w:t>29.12.2016</w:t>
      </w:r>
      <w:r w:rsidR="00C35203">
        <w:rPr>
          <w:rFonts w:ascii="Bodoni MT" w:hAnsi="Bodoni MT"/>
        </w:rPr>
        <w:t xml:space="preserve"> prot.</w:t>
      </w:r>
      <w:r w:rsidR="004B7A19">
        <w:rPr>
          <w:rFonts w:ascii="Bodoni MT" w:hAnsi="Bodoni MT"/>
        </w:rPr>
        <w:t xml:space="preserve"> n</w:t>
      </w:r>
      <w:r w:rsidR="00EC0C07">
        <w:rPr>
          <w:rFonts w:ascii="Bodoni MT" w:hAnsi="Bodoni MT"/>
        </w:rPr>
        <w:t>.12440/30.12.2016</w:t>
      </w:r>
      <w:r w:rsidR="002C3976" w:rsidRPr="00E86398">
        <w:rPr>
          <w:rFonts w:ascii="Bodoni MT" w:hAnsi="Bodoni MT"/>
        </w:rPr>
        <w:t xml:space="preserve"> </w:t>
      </w:r>
      <w:r w:rsidR="004B7A19">
        <w:rPr>
          <w:rFonts w:ascii="Bodoni MT" w:hAnsi="Bodoni MT"/>
        </w:rPr>
        <w:t xml:space="preserve">con </w:t>
      </w:r>
      <w:r w:rsidR="00E20B45">
        <w:rPr>
          <w:rFonts w:ascii="Bodoni MT" w:hAnsi="Bodoni MT"/>
        </w:rPr>
        <w:t xml:space="preserve">cui </w:t>
      </w:r>
      <w:r w:rsidR="004B7A19">
        <w:rPr>
          <w:rFonts w:ascii="Bodoni MT" w:hAnsi="Bodoni MT"/>
        </w:rPr>
        <w:t xml:space="preserve">il Sindaco </w:t>
      </w:r>
      <w:r w:rsidR="004B7A19">
        <w:rPr>
          <w:rFonts w:ascii="Bodoni MT" w:hAnsi="Bodoni MT"/>
        </w:rPr>
        <w:lastRenderedPageBreak/>
        <w:t xml:space="preserve">di </w:t>
      </w:r>
      <w:r w:rsidR="00EC0C07">
        <w:rPr>
          <w:rFonts w:ascii="Bodoni MT" w:hAnsi="Bodoni MT"/>
        </w:rPr>
        <w:t>Calcinaia</w:t>
      </w:r>
      <w:r w:rsidR="004B7A19">
        <w:rPr>
          <w:rFonts w:ascii="Bodoni MT" w:hAnsi="Bodoni MT"/>
        </w:rPr>
        <w:t xml:space="preserve"> (</w:t>
      </w:r>
      <w:r w:rsidR="00EC0C07">
        <w:rPr>
          <w:rFonts w:ascii="Bodoni MT" w:hAnsi="Bodoni MT"/>
        </w:rPr>
        <w:t>Pi</w:t>
      </w:r>
      <w:r w:rsidR="004B7A19">
        <w:rPr>
          <w:rFonts w:ascii="Bodoni MT" w:hAnsi="Bodoni MT"/>
        </w:rPr>
        <w:t xml:space="preserve">) </w:t>
      </w:r>
      <w:r w:rsidR="00F52351">
        <w:rPr>
          <w:rFonts w:ascii="Bodoni MT" w:hAnsi="Bodoni MT"/>
        </w:rPr>
        <w:t>chiede</w:t>
      </w:r>
      <w:r w:rsidR="004B7A19">
        <w:rPr>
          <w:rFonts w:ascii="Bodoni MT" w:hAnsi="Bodoni MT"/>
        </w:rPr>
        <w:t xml:space="preserve"> </w:t>
      </w:r>
      <w:r w:rsidR="00F52351">
        <w:rPr>
          <w:rFonts w:ascii="Bodoni MT" w:hAnsi="Bodoni MT"/>
        </w:rPr>
        <w:t xml:space="preserve">un parere ex art.7 l. n.131/2003 </w:t>
      </w:r>
      <w:r w:rsidR="00EC0C07">
        <w:rPr>
          <w:rFonts w:ascii="Bodoni MT" w:hAnsi="Bodoni MT"/>
        </w:rPr>
        <w:t xml:space="preserve">di questa Sezione che viene chiamata a </w:t>
      </w:r>
      <w:r w:rsidR="003A6F37">
        <w:rPr>
          <w:rFonts w:ascii="Bodoni MT" w:hAnsi="Bodoni MT"/>
        </w:rPr>
        <w:t xml:space="preserve">valutare se la </w:t>
      </w:r>
      <w:r w:rsidR="00EC0C07">
        <w:rPr>
          <w:rFonts w:ascii="Bodoni MT" w:hAnsi="Bodoni MT"/>
        </w:rPr>
        <w:t xml:space="preserve">sorta di </w:t>
      </w:r>
      <w:r w:rsidR="003A6F37">
        <w:rPr>
          <w:rFonts w:ascii="Bodoni MT" w:hAnsi="Bodoni MT"/>
        </w:rPr>
        <w:t xml:space="preserve">operazione di </w:t>
      </w:r>
      <w:r w:rsidR="00EC0C07" w:rsidRPr="003C30D3">
        <w:rPr>
          <w:rFonts w:ascii="Bodoni MT" w:hAnsi="Bodoni MT"/>
          <w:i/>
        </w:rPr>
        <w:t>lease-back</w:t>
      </w:r>
      <w:r w:rsidR="00FC44F4">
        <w:rPr>
          <w:rFonts w:ascii="Bodoni MT" w:hAnsi="Bodoni MT"/>
          <w:i/>
        </w:rPr>
        <w:t xml:space="preserve"> </w:t>
      </w:r>
      <w:r w:rsidR="00FC44F4" w:rsidRPr="00FC44F4">
        <w:rPr>
          <w:rFonts w:ascii="Bodoni MT" w:hAnsi="Bodoni MT"/>
        </w:rPr>
        <w:t>con contestuale estinzione anticipata di un mutuo</w:t>
      </w:r>
      <w:r w:rsidR="003A6F37" w:rsidRPr="00FC44F4">
        <w:rPr>
          <w:rFonts w:ascii="Bodoni MT" w:hAnsi="Bodoni MT"/>
        </w:rPr>
        <w:t>,</w:t>
      </w:r>
      <w:r w:rsidR="00EC0C07">
        <w:rPr>
          <w:rFonts w:ascii="Bodoni MT" w:hAnsi="Bodoni MT"/>
        </w:rPr>
        <w:t xml:space="preserve"> </w:t>
      </w:r>
      <w:r w:rsidR="003C30D3">
        <w:rPr>
          <w:rFonts w:ascii="Bodoni MT" w:hAnsi="Bodoni MT"/>
        </w:rPr>
        <w:t>dettagliatamente descritta con tutti i relativi risvolti finanziari</w:t>
      </w:r>
      <w:r w:rsidR="003A6F37">
        <w:rPr>
          <w:rFonts w:ascii="Bodoni MT" w:hAnsi="Bodoni MT"/>
        </w:rPr>
        <w:t xml:space="preserve"> nella richiesta di parere, che il Comune intende realizzare con l’Inail nell’ambito dei piani triennali di investimento di detto Istituto ex art.1 co.317 n. n.190/2014 configuri o meno </w:t>
      </w:r>
      <w:r w:rsidR="003C30D3" w:rsidRPr="003C30D3">
        <w:rPr>
          <w:rFonts w:ascii="Bodoni MT" w:hAnsi="Bodoni MT"/>
          <w:i/>
        </w:rPr>
        <w:t>(a)</w:t>
      </w:r>
      <w:r w:rsidR="003C30D3">
        <w:rPr>
          <w:rFonts w:ascii="Bodoni MT" w:hAnsi="Bodoni MT"/>
        </w:rPr>
        <w:t xml:space="preserve"> </w:t>
      </w:r>
      <w:r w:rsidR="003A6F37">
        <w:rPr>
          <w:rFonts w:ascii="Bodoni MT" w:hAnsi="Bodoni MT"/>
        </w:rPr>
        <w:t>una fattispecie elusiva del principio del pareggio di bilancio ai sensi e per gli effetti d</w:t>
      </w:r>
      <w:r w:rsidR="003C30D3">
        <w:rPr>
          <w:rFonts w:ascii="Bodoni MT" w:hAnsi="Bodoni MT"/>
        </w:rPr>
        <w:t>e</w:t>
      </w:r>
      <w:r w:rsidR="003A6F37">
        <w:rPr>
          <w:rFonts w:ascii="Bodoni MT" w:hAnsi="Bodoni MT"/>
        </w:rPr>
        <w:t>ll’art</w:t>
      </w:r>
      <w:r w:rsidR="003C30D3">
        <w:rPr>
          <w:rFonts w:ascii="Bodoni MT" w:hAnsi="Bodoni MT"/>
        </w:rPr>
        <w:t xml:space="preserve">.1, </w:t>
      </w:r>
      <w:r w:rsidR="00565CBC">
        <w:rPr>
          <w:rFonts w:ascii="Bodoni MT" w:hAnsi="Bodoni MT"/>
        </w:rPr>
        <w:t>commi 726-727</w:t>
      </w:r>
      <w:r w:rsidR="003C30D3">
        <w:rPr>
          <w:rFonts w:ascii="Bodoni MT" w:hAnsi="Bodoni MT"/>
        </w:rPr>
        <w:t>,</w:t>
      </w:r>
      <w:r w:rsidR="00565CBC">
        <w:rPr>
          <w:rFonts w:ascii="Bodoni MT" w:hAnsi="Bodoni MT"/>
        </w:rPr>
        <w:t xml:space="preserve"> della legge di stabilità 2016 (l. </w:t>
      </w:r>
      <w:r w:rsidR="00565CBC" w:rsidRPr="00565CBC">
        <w:rPr>
          <w:rFonts w:ascii="Bodoni MT" w:hAnsi="Bodoni MT"/>
        </w:rPr>
        <w:t>28</w:t>
      </w:r>
      <w:r w:rsidR="00565CBC">
        <w:rPr>
          <w:rFonts w:ascii="Bodoni MT" w:hAnsi="Bodoni MT"/>
        </w:rPr>
        <w:t>.12.2015 n.</w:t>
      </w:r>
      <w:r w:rsidR="003C30D3">
        <w:rPr>
          <w:rFonts w:ascii="Bodoni MT" w:hAnsi="Bodoni MT"/>
        </w:rPr>
        <w:t xml:space="preserve">208 </w:t>
      </w:r>
      <w:r w:rsidR="00565CBC">
        <w:rPr>
          <w:rFonts w:ascii="Bodoni MT" w:hAnsi="Bodoni MT"/>
        </w:rPr>
        <w:t>)</w:t>
      </w:r>
      <w:r w:rsidR="003C30D3">
        <w:rPr>
          <w:rFonts w:ascii="Bodoni MT" w:hAnsi="Bodoni MT"/>
        </w:rPr>
        <w:t>; (b)</w:t>
      </w:r>
      <w:r w:rsidR="00FC44F4">
        <w:rPr>
          <w:rFonts w:ascii="Bodoni MT" w:hAnsi="Bodoni MT"/>
        </w:rPr>
        <w:t xml:space="preserve"> un’ipotesi di danno erariale.</w:t>
      </w:r>
      <w:r w:rsidR="003C30D3">
        <w:rPr>
          <w:rFonts w:ascii="Bodoni MT" w:hAnsi="Bodoni MT"/>
        </w:rPr>
        <w:t xml:space="preserve"> </w:t>
      </w:r>
    </w:p>
    <w:p w:rsidR="006E3583" w:rsidRPr="00AD363E" w:rsidRDefault="006E3583" w:rsidP="004A56EF">
      <w:pPr>
        <w:spacing w:before="120" w:line="400" w:lineRule="exact"/>
        <w:jc w:val="center"/>
        <w:rPr>
          <w:rFonts w:ascii="Bodoni MT" w:hAnsi="Bodoni MT"/>
          <w:b/>
        </w:rPr>
      </w:pPr>
      <w:r w:rsidRPr="00AD363E">
        <w:rPr>
          <w:rFonts w:ascii="Bodoni MT" w:hAnsi="Bodoni MT"/>
          <w:b/>
        </w:rPr>
        <w:t>CONSIDERATO IN DIRITTO</w:t>
      </w:r>
    </w:p>
    <w:p w:rsidR="000F048A" w:rsidRPr="000F048A" w:rsidRDefault="000F048A" w:rsidP="000F048A">
      <w:pPr>
        <w:spacing w:before="120" w:line="400" w:lineRule="exact"/>
        <w:ind w:firstLine="709"/>
        <w:jc w:val="both"/>
        <w:textAlignment w:val="baseline"/>
        <w:rPr>
          <w:rFonts w:ascii="Bodoni MT" w:hAnsi="Bodoni MT"/>
          <w:lang w:eastAsia="en-US"/>
        </w:rPr>
      </w:pPr>
      <w:r w:rsidRPr="000F048A">
        <w:rPr>
          <w:rFonts w:ascii="Bodoni MT" w:hAnsi="Bodoni MT"/>
          <w:lang w:eastAsia="en-US"/>
        </w:rPr>
        <w:t>Secondo ormai consolidati orientamenti assunti dalla A.G. contabile in tema di pareri da esprimere ex art.7, comma 8, l. n. 131/2003, occorre verificare in via preliminare se la richiesta di parere presenti i necessari requisiti di ammissibilità, sia sotto il profilo soggettivo (con riferimento alla legittimazione dell’organo richiedente) sia sotto il profilo oggettivo (concernente l’attinenza dei quesiti alla materia della contabilità pubblica come espressamente previsto dalla legge).</w:t>
      </w:r>
    </w:p>
    <w:p w:rsidR="000F048A" w:rsidRPr="000F048A" w:rsidRDefault="00A00FEE" w:rsidP="00B3080B">
      <w:pPr>
        <w:widowControl w:val="0"/>
        <w:spacing w:line="400" w:lineRule="exact"/>
        <w:ind w:firstLine="709"/>
        <w:jc w:val="both"/>
        <w:textAlignment w:val="baseline"/>
        <w:rPr>
          <w:rFonts w:ascii="Bodoni MT" w:hAnsi="Bodoni MT"/>
          <w:lang w:eastAsia="en-US"/>
        </w:rPr>
      </w:pPr>
      <w:r>
        <w:rPr>
          <w:rFonts w:ascii="Bodoni MT" w:hAnsi="Bodoni MT"/>
          <w:lang w:eastAsia="en-US"/>
        </w:rPr>
        <w:t xml:space="preserve">Tuttavia, nel caso di specie, la Sezione ritiene di poter prescindere dall’esaminare i profili inerenti l’ammissibilità soggettiva e quella oggettiva per inerenza alla materia ‘contabilità pubblica’, dal momento che la richiesta </w:t>
      </w:r>
      <w:r w:rsidRPr="003C6DC2">
        <w:rPr>
          <w:rFonts w:ascii="Bodoni MT" w:hAnsi="Bodoni MT"/>
          <w:i/>
          <w:lang w:eastAsia="en-US"/>
        </w:rPr>
        <w:t>de qua</w:t>
      </w:r>
      <w:r>
        <w:rPr>
          <w:rFonts w:ascii="Bodoni MT" w:hAnsi="Bodoni MT"/>
          <w:lang w:eastAsia="en-US"/>
        </w:rPr>
        <w:t xml:space="preserve"> è comunque inammissibile </w:t>
      </w:r>
      <w:r w:rsidR="00B3080B">
        <w:rPr>
          <w:rFonts w:ascii="Bodoni MT" w:hAnsi="Bodoni MT"/>
          <w:lang w:eastAsia="en-US"/>
        </w:rPr>
        <w:t xml:space="preserve">(sul piano </w:t>
      </w:r>
      <w:r w:rsidR="00B3080B" w:rsidRPr="00B3080B">
        <w:rPr>
          <w:rFonts w:ascii="Bodoni MT" w:hAnsi="Bodoni MT"/>
          <w:i/>
          <w:lang w:eastAsia="en-US"/>
        </w:rPr>
        <w:t>oggettivo</w:t>
      </w:r>
      <w:r w:rsidR="00B3080B">
        <w:rPr>
          <w:rFonts w:ascii="Bodoni MT" w:hAnsi="Bodoni MT"/>
          <w:lang w:eastAsia="en-US"/>
        </w:rPr>
        <w:t xml:space="preserve">) </w:t>
      </w:r>
      <w:r>
        <w:rPr>
          <w:rFonts w:ascii="Bodoni MT" w:hAnsi="Bodoni MT"/>
          <w:lang w:eastAsia="en-US"/>
        </w:rPr>
        <w:t>per la pregiudiziale e dirimente considerazione -</w:t>
      </w:r>
      <w:r w:rsidR="00B3080B">
        <w:rPr>
          <w:rFonts w:ascii="Bodoni MT" w:hAnsi="Bodoni MT"/>
          <w:lang w:eastAsia="en-US"/>
        </w:rPr>
        <w:t xml:space="preserve"> </w:t>
      </w:r>
      <w:r>
        <w:rPr>
          <w:rFonts w:ascii="Bodoni MT" w:hAnsi="Bodoni MT"/>
          <w:lang w:eastAsia="en-US"/>
        </w:rPr>
        <w:t xml:space="preserve">di per sé sola idonea a precludere l’esame del merito da parte di questa Corte - che essa investe una specifica e concreta vicenda gestionale </w:t>
      </w:r>
      <w:r w:rsidRPr="000F048A">
        <w:rPr>
          <w:rFonts w:ascii="Bodoni MT" w:hAnsi="Bodoni MT"/>
          <w:i/>
          <w:lang w:eastAsia="en-US"/>
        </w:rPr>
        <w:t>in itinere</w:t>
      </w:r>
      <w:r>
        <w:rPr>
          <w:rFonts w:ascii="Bodoni MT" w:hAnsi="Bodoni MT"/>
          <w:lang w:eastAsia="en-US"/>
        </w:rPr>
        <w:t xml:space="preserve">, in riferimento alla quale invece che l’esame di una astratta questione interpretativa si chiede alla </w:t>
      </w:r>
      <w:r w:rsidR="00B3080B">
        <w:rPr>
          <w:rFonts w:ascii="Bodoni MT" w:hAnsi="Bodoni MT"/>
          <w:lang w:eastAsia="en-US"/>
        </w:rPr>
        <w:t>Sezione</w:t>
      </w:r>
      <w:r>
        <w:rPr>
          <w:rFonts w:ascii="Bodoni MT" w:hAnsi="Bodoni MT"/>
          <w:lang w:eastAsia="en-US"/>
        </w:rPr>
        <w:t xml:space="preserve"> di risolvere un caso concreto e addirittura di indirizzare l’operato dell’amministrazione </w:t>
      </w:r>
      <w:r w:rsidRPr="004A2089">
        <w:rPr>
          <w:rFonts w:ascii="Bodoni MT" w:hAnsi="Bodoni MT"/>
          <w:lang w:eastAsia="en-US"/>
        </w:rPr>
        <w:t xml:space="preserve">in un senso piuttosto che in un altro, e, per </w:t>
      </w:r>
      <w:r w:rsidRPr="004A2089">
        <w:rPr>
          <w:rFonts w:ascii="Bodoni MT" w:hAnsi="Bodoni MT"/>
          <w:lang w:eastAsia="en-US"/>
        </w:rPr>
        <w:lastRenderedPageBreak/>
        <w:t>l’effetto, di ingerirsi inammissibilmente nell’attività amministrativa in corso, adottando un atto consultivo che</w:t>
      </w:r>
      <w:r w:rsidR="00B3080B">
        <w:rPr>
          <w:rFonts w:ascii="Bodoni MT" w:hAnsi="Bodoni MT"/>
          <w:lang w:eastAsia="en-US"/>
        </w:rPr>
        <w:t xml:space="preserve"> </w:t>
      </w:r>
      <w:r w:rsidRPr="004A2089">
        <w:rPr>
          <w:rFonts w:ascii="Bodoni MT" w:hAnsi="Bodoni MT"/>
          <w:lang w:eastAsia="en-US"/>
        </w:rPr>
        <w:t>verrebbe ad</w:t>
      </w:r>
      <w:r w:rsidR="004A2089" w:rsidRPr="004A2089">
        <w:rPr>
          <w:rFonts w:ascii="Bodoni MT" w:hAnsi="Bodoni MT"/>
          <w:lang w:eastAsia="en-US"/>
        </w:rPr>
        <w:t>dirittura ad assumere un’</w:t>
      </w:r>
      <w:r w:rsidRPr="004A2089">
        <w:rPr>
          <w:rFonts w:ascii="Bodoni MT" w:hAnsi="Bodoni MT"/>
          <w:lang w:eastAsia="en-US"/>
        </w:rPr>
        <w:t xml:space="preserve"> inequivo</w:t>
      </w:r>
      <w:r w:rsidR="004A2089" w:rsidRPr="004A2089">
        <w:rPr>
          <w:rFonts w:ascii="Bodoni MT" w:hAnsi="Bodoni MT"/>
          <w:lang w:eastAsia="en-US"/>
        </w:rPr>
        <w:t xml:space="preserve">ca valenza </w:t>
      </w:r>
      <w:r w:rsidR="004A2089" w:rsidRPr="008F5135">
        <w:rPr>
          <w:rFonts w:ascii="Bodoni MT" w:hAnsi="Bodoni MT"/>
          <w:lang w:eastAsia="en-US"/>
        </w:rPr>
        <w:t>endoprocedimentale</w:t>
      </w:r>
      <w:r w:rsidR="00B3080B" w:rsidRPr="008F5135">
        <w:rPr>
          <w:rFonts w:ascii="Bodoni MT" w:hAnsi="Bodoni MT"/>
          <w:lang w:eastAsia="en-US"/>
        </w:rPr>
        <w:t xml:space="preserve">, pere di più </w:t>
      </w:r>
      <w:r w:rsidR="00B3080B" w:rsidRPr="000F048A">
        <w:rPr>
          <w:rFonts w:ascii="Bodoni MT" w:hAnsi="Bodoni MT"/>
          <w:lang w:eastAsia="en-US"/>
        </w:rPr>
        <w:t>impropriamente i</w:t>
      </w:r>
      <w:r w:rsidR="00B3080B" w:rsidRPr="000F048A">
        <w:rPr>
          <w:rFonts w:ascii="Bodoni MT" w:hAnsi="Bodoni MT"/>
        </w:rPr>
        <w:t>nterfer</w:t>
      </w:r>
      <w:r w:rsidR="00B3080B" w:rsidRPr="008F5135">
        <w:rPr>
          <w:rFonts w:ascii="Bodoni MT" w:hAnsi="Bodoni MT"/>
        </w:rPr>
        <w:t>endo</w:t>
      </w:r>
      <w:r w:rsidR="00B3080B" w:rsidRPr="000F048A">
        <w:rPr>
          <w:rFonts w:ascii="Bodoni MT" w:hAnsi="Bodoni MT"/>
        </w:rPr>
        <w:t xml:space="preserve"> con le attribuzioni </w:t>
      </w:r>
      <w:r w:rsidR="00B3080B" w:rsidRPr="008F5135">
        <w:rPr>
          <w:rFonts w:ascii="Bodoni MT" w:hAnsi="Bodoni MT"/>
        </w:rPr>
        <w:t>de</w:t>
      </w:r>
      <w:r w:rsidR="00B3080B" w:rsidRPr="008F5135">
        <w:rPr>
          <w:rFonts w:ascii="Bodoni MT" w:hAnsi="Bodoni MT"/>
          <w:lang w:eastAsia="en-US"/>
        </w:rPr>
        <w:t>lle articolazioni giurisdizionali di questa Corte. E’ noto, viceversa, che</w:t>
      </w:r>
      <w:r w:rsidR="00F52351" w:rsidRPr="008F5135">
        <w:rPr>
          <w:rFonts w:ascii="Bodoni MT" w:hAnsi="Bodoni MT"/>
          <w:lang w:eastAsia="en-US"/>
        </w:rPr>
        <w:t xml:space="preserve"> </w:t>
      </w:r>
      <w:r w:rsidR="000F048A" w:rsidRPr="000F048A">
        <w:rPr>
          <w:rFonts w:ascii="Bodoni MT" w:hAnsi="Bodoni MT"/>
          <w:spacing w:val="-1"/>
          <w:lang w:eastAsia="en-US"/>
        </w:rPr>
        <w:t xml:space="preserve">l’ammissibilità </w:t>
      </w:r>
      <w:r w:rsidR="000F048A" w:rsidRPr="000F048A">
        <w:rPr>
          <w:rFonts w:ascii="Bodoni MT" w:hAnsi="Bodoni MT"/>
          <w:i/>
          <w:lang w:eastAsia="en-US"/>
        </w:rPr>
        <w:t>oggettiv</w:t>
      </w:r>
      <w:r w:rsidRPr="008F5135">
        <w:rPr>
          <w:rFonts w:ascii="Bodoni MT" w:hAnsi="Bodoni MT"/>
          <w:i/>
          <w:lang w:eastAsia="en-US"/>
        </w:rPr>
        <w:t>a</w:t>
      </w:r>
      <w:r w:rsidR="000F048A" w:rsidRPr="000F048A">
        <w:rPr>
          <w:rFonts w:ascii="Bodoni MT" w:hAnsi="Bodoni MT"/>
          <w:spacing w:val="-1"/>
          <w:lang w:eastAsia="en-US"/>
        </w:rPr>
        <w:t xml:space="preserve"> delle richieste di parere è subordinata </w:t>
      </w:r>
      <w:r w:rsidR="00E03E07" w:rsidRPr="008F5135">
        <w:rPr>
          <w:rFonts w:ascii="Bodoni MT" w:hAnsi="Bodoni MT"/>
          <w:spacing w:val="-1"/>
          <w:lang w:eastAsia="en-US"/>
        </w:rPr>
        <w:t>- oltre che all’</w:t>
      </w:r>
      <w:r w:rsidR="00B3080B" w:rsidRPr="008F5135">
        <w:rPr>
          <w:rFonts w:ascii="Bodoni MT" w:hAnsi="Bodoni MT"/>
          <w:spacing w:val="-1"/>
          <w:lang w:eastAsia="en-US"/>
        </w:rPr>
        <w:t>ascrivibilità del</w:t>
      </w:r>
      <w:r w:rsidR="00B3080B" w:rsidRPr="008F5135">
        <w:rPr>
          <w:rFonts w:ascii="Bodoni MT" w:hAnsi="Bodoni MT"/>
          <w:spacing w:val="2"/>
          <w:lang w:eastAsia="en-US"/>
        </w:rPr>
        <w:t xml:space="preserve"> tema </w:t>
      </w:r>
      <w:r w:rsidR="000F048A" w:rsidRPr="000F048A">
        <w:rPr>
          <w:rFonts w:ascii="Bodoni MT" w:hAnsi="Bodoni MT"/>
          <w:spacing w:val="2"/>
          <w:lang w:eastAsia="en-US"/>
        </w:rPr>
        <w:t xml:space="preserve">alla materia </w:t>
      </w:r>
      <w:r w:rsidR="00E03E07" w:rsidRPr="008F5135">
        <w:rPr>
          <w:rFonts w:ascii="Bodoni MT" w:hAnsi="Bodoni MT"/>
          <w:spacing w:val="2"/>
          <w:lang w:eastAsia="en-US"/>
        </w:rPr>
        <w:t>“</w:t>
      </w:r>
      <w:r w:rsidR="000F048A" w:rsidRPr="000F048A">
        <w:rPr>
          <w:rFonts w:ascii="Bodoni MT" w:hAnsi="Bodoni MT"/>
          <w:i/>
          <w:lang w:eastAsia="en-US"/>
        </w:rPr>
        <w:t>contabilità pubblica</w:t>
      </w:r>
      <w:r w:rsidR="00E03E07" w:rsidRPr="008F5135">
        <w:rPr>
          <w:rFonts w:ascii="Bodoni MT" w:hAnsi="Bodoni MT"/>
          <w:lang w:eastAsia="en-US"/>
        </w:rPr>
        <w:t xml:space="preserve">” nel restrittivo senso indicato in sede di </w:t>
      </w:r>
      <w:r w:rsidR="00E03E07" w:rsidRPr="000F048A">
        <w:rPr>
          <w:rFonts w:ascii="Bodoni MT" w:hAnsi="Bodoni MT"/>
          <w:lang w:eastAsia="en-US"/>
        </w:rPr>
        <w:t>nomofilach</w:t>
      </w:r>
      <w:r w:rsidR="00E03E07" w:rsidRPr="008F5135">
        <w:rPr>
          <w:rFonts w:ascii="Bodoni MT" w:hAnsi="Bodoni MT"/>
          <w:lang w:eastAsia="en-US"/>
        </w:rPr>
        <w:t>ia contabile ex art.17 co. 31 d.l. n.</w:t>
      </w:r>
      <w:r w:rsidR="00E03E07" w:rsidRPr="000F048A">
        <w:rPr>
          <w:rFonts w:ascii="Bodoni MT" w:hAnsi="Bodoni MT"/>
          <w:lang w:eastAsia="en-US"/>
        </w:rPr>
        <w:t xml:space="preserve">78/2009 </w:t>
      </w:r>
      <w:r w:rsidR="00E03E07" w:rsidRPr="008F5135">
        <w:rPr>
          <w:rFonts w:ascii="Bodoni MT" w:hAnsi="Bodoni MT"/>
          <w:lang w:eastAsia="en-US"/>
        </w:rPr>
        <w:t xml:space="preserve">dalle SS.RR. </w:t>
      </w:r>
      <w:r w:rsidR="00E03E07" w:rsidRPr="000F048A">
        <w:rPr>
          <w:rFonts w:ascii="Bodoni MT" w:hAnsi="Bodoni MT"/>
          <w:lang w:eastAsia="en-US"/>
        </w:rPr>
        <w:t>di questa Corte</w:t>
      </w:r>
      <w:r w:rsidR="00E03E07" w:rsidRPr="008F5135">
        <w:rPr>
          <w:rFonts w:ascii="Bodoni MT" w:hAnsi="Bodoni MT"/>
          <w:lang w:eastAsia="en-US"/>
        </w:rPr>
        <w:t xml:space="preserve"> (n.</w:t>
      </w:r>
      <w:r w:rsidR="00E03E07" w:rsidRPr="000F048A">
        <w:rPr>
          <w:rFonts w:ascii="Bodoni MT" w:hAnsi="Bodoni MT"/>
          <w:lang w:eastAsia="en-US"/>
        </w:rPr>
        <w:t>54/2010</w:t>
      </w:r>
      <w:r w:rsidR="00E03E07" w:rsidRPr="008F5135">
        <w:rPr>
          <w:rFonts w:ascii="Bodoni MT" w:hAnsi="Bodoni MT"/>
          <w:lang w:eastAsia="en-US"/>
        </w:rPr>
        <w:t xml:space="preserve">, che conferma </w:t>
      </w:r>
      <w:r w:rsidR="00E03E07" w:rsidRPr="000F048A">
        <w:rPr>
          <w:rFonts w:ascii="Bodoni MT" w:hAnsi="Bodoni MT"/>
          <w:lang w:eastAsia="en-US"/>
        </w:rPr>
        <w:t>Sez</w:t>
      </w:r>
      <w:r w:rsidR="00E03E07" w:rsidRPr="008F5135">
        <w:rPr>
          <w:rFonts w:ascii="Bodoni MT" w:hAnsi="Bodoni MT"/>
          <w:lang w:eastAsia="en-US"/>
        </w:rPr>
        <w:t>. A</w:t>
      </w:r>
      <w:r w:rsidR="00E03E07" w:rsidRPr="000F048A">
        <w:rPr>
          <w:rFonts w:ascii="Bodoni MT" w:hAnsi="Bodoni MT"/>
          <w:lang w:eastAsia="en-US"/>
        </w:rPr>
        <w:t xml:space="preserve">utonomie </w:t>
      </w:r>
      <w:r w:rsidR="008F5135" w:rsidRPr="008F5135">
        <w:rPr>
          <w:rFonts w:ascii="Bodoni MT" w:hAnsi="Bodoni MT"/>
          <w:lang w:eastAsia="en-US"/>
        </w:rPr>
        <w:t>del. n.</w:t>
      </w:r>
      <w:r w:rsidR="00E03E07" w:rsidRPr="000F048A">
        <w:rPr>
          <w:rFonts w:ascii="Bodoni MT" w:hAnsi="Bodoni MT"/>
          <w:lang w:eastAsia="en-US"/>
        </w:rPr>
        <w:t>5/2006),</w:t>
      </w:r>
      <w:r w:rsidR="008F5135" w:rsidRPr="008F5135">
        <w:rPr>
          <w:rFonts w:ascii="Bodoni MT" w:hAnsi="Bodoni MT"/>
          <w:lang w:eastAsia="en-US"/>
        </w:rPr>
        <w:t xml:space="preserve"> e dunque limitata ad</w:t>
      </w:r>
      <w:r w:rsidR="00E03E07" w:rsidRPr="000F048A">
        <w:rPr>
          <w:rFonts w:ascii="Bodoni MT" w:hAnsi="Bodoni MT"/>
          <w:lang w:eastAsia="en-US"/>
        </w:rPr>
        <w:t xml:space="preserve"> atti generali</w:t>
      </w:r>
      <w:r w:rsidR="008F5135" w:rsidRPr="008F5135">
        <w:rPr>
          <w:rFonts w:ascii="Bodoni MT" w:hAnsi="Bodoni MT"/>
          <w:lang w:eastAsia="en-US"/>
        </w:rPr>
        <w:t xml:space="preserve"> </w:t>
      </w:r>
      <w:r w:rsidR="00E03E07" w:rsidRPr="000F048A">
        <w:rPr>
          <w:rFonts w:ascii="Bodoni MT" w:hAnsi="Bodoni MT"/>
          <w:lang w:eastAsia="en-US"/>
        </w:rPr>
        <w:t>o atti o schemi di normazione primaria</w:t>
      </w:r>
      <w:r w:rsidR="008F5135" w:rsidRPr="008F5135">
        <w:rPr>
          <w:rFonts w:ascii="Bodoni MT" w:hAnsi="Bodoni MT"/>
          <w:lang w:eastAsia="en-US"/>
        </w:rPr>
        <w:t xml:space="preserve"> o secondaria, </w:t>
      </w:r>
      <w:r w:rsidR="00E03E07" w:rsidRPr="000F048A">
        <w:rPr>
          <w:rFonts w:ascii="Bodoni MT" w:hAnsi="Bodoni MT"/>
          <w:lang w:eastAsia="en-US"/>
        </w:rPr>
        <w:t xml:space="preserve">o inerenti all’interpretazione di norme </w:t>
      </w:r>
      <w:r w:rsidR="008F5135" w:rsidRPr="008F5135">
        <w:rPr>
          <w:rFonts w:ascii="Bodoni MT" w:hAnsi="Bodoni MT"/>
          <w:lang w:eastAsia="en-US"/>
        </w:rPr>
        <w:t xml:space="preserve">di </w:t>
      </w:r>
      <w:r w:rsidR="00E03E07" w:rsidRPr="000F048A">
        <w:rPr>
          <w:rFonts w:ascii="Bodoni MT" w:hAnsi="Bodoni MT"/>
        </w:rPr>
        <w:t>coordinamento della finanza pubblica</w:t>
      </w:r>
      <w:r w:rsidR="00E03E07" w:rsidRPr="000F048A">
        <w:rPr>
          <w:rFonts w:ascii="Bodoni MT" w:hAnsi="Bodoni MT"/>
          <w:lang w:eastAsia="en-US"/>
        </w:rPr>
        <w:t>, nonché in merito a soluzioni tecniche rivolte ad assicurare la necessaria armonizzazione nella compilazione dei bilanci e dei rendiconti, o attinenti alla preventiva valutazione di formulari e scritture contabili che</w:t>
      </w:r>
      <w:r w:rsidR="008F5135" w:rsidRPr="008F5135">
        <w:rPr>
          <w:rFonts w:ascii="Bodoni MT" w:hAnsi="Bodoni MT"/>
          <w:lang w:eastAsia="en-US"/>
        </w:rPr>
        <w:t xml:space="preserve"> gli enti intendessero adottare - </w:t>
      </w:r>
      <w:r w:rsidR="00B3080B" w:rsidRPr="008F5135">
        <w:rPr>
          <w:rFonts w:ascii="Bodoni MT" w:hAnsi="Bodoni MT"/>
          <w:lang w:eastAsia="en-US"/>
        </w:rPr>
        <w:t>al</w:t>
      </w:r>
      <w:r w:rsidR="004A2089" w:rsidRPr="008F5135">
        <w:rPr>
          <w:rFonts w:ascii="Bodoni MT" w:hAnsi="Bodoni MT"/>
          <w:lang w:eastAsia="en-US"/>
        </w:rPr>
        <w:t xml:space="preserve">la </w:t>
      </w:r>
      <w:r w:rsidR="00B3080B" w:rsidRPr="008F5135">
        <w:rPr>
          <w:rFonts w:ascii="Bodoni MT" w:hAnsi="Bodoni MT"/>
          <w:lang w:eastAsia="en-US"/>
        </w:rPr>
        <w:t xml:space="preserve">condizione che </w:t>
      </w:r>
      <w:r w:rsidR="000F048A" w:rsidRPr="000F048A">
        <w:rPr>
          <w:rFonts w:ascii="Bodoni MT" w:hAnsi="Bodoni MT"/>
          <w:lang w:eastAsia="en-US"/>
        </w:rPr>
        <w:t>la richiesta di</w:t>
      </w:r>
      <w:r w:rsidR="00B3080B" w:rsidRPr="008F5135">
        <w:rPr>
          <w:rFonts w:ascii="Bodoni MT" w:hAnsi="Bodoni MT"/>
          <w:strike/>
          <w:lang w:eastAsia="en-US"/>
        </w:rPr>
        <w:t xml:space="preserve"> </w:t>
      </w:r>
      <w:r w:rsidR="000F048A" w:rsidRPr="000F048A">
        <w:rPr>
          <w:rFonts w:ascii="Bodoni MT" w:hAnsi="Bodoni MT"/>
          <w:lang w:eastAsia="en-US"/>
        </w:rPr>
        <w:t>pare</w:t>
      </w:r>
      <w:r w:rsidR="004A2089" w:rsidRPr="008F5135">
        <w:rPr>
          <w:rFonts w:ascii="Bodoni MT" w:hAnsi="Bodoni MT"/>
          <w:lang w:eastAsia="en-US"/>
        </w:rPr>
        <w:t>re, pur senza trasmodare in un’</w:t>
      </w:r>
      <w:r w:rsidR="000F048A" w:rsidRPr="000F048A">
        <w:rPr>
          <w:rFonts w:ascii="Bodoni MT" w:hAnsi="Bodoni MT"/>
          <w:lang w:eastAsia="en-US"/>
        </w:rPr>
        <w:t xml:space="preserve">assoluta astrattezza </w:t>
      </w:r>
      <w:r w:rsidR="004A2089" w:rsidRPr="008F5135">
        <w:rPr>
          <w:rFonts w:ascii="Bodoni MT" w:hAnsi="Bodoni MT"/>
          <w:lang w:eastAsia="en-US"/>
        </w:rPr>
        <w:t>che impedisca</w:t>
      </w:r>
      <w:r w:rsidR="000F048A" w:rsidRPr="000F048A">
        <w:rPr>
          <w:rFonts w:ascii="Bodoni MT" w:hAnsi="Bodoni MT"/>
          <w:lang w:eastAsia="en-US"/>
        </w:rPr>
        <w:t xml:space="preserve"> di individuare uno specifico e concreto interesse</w:t>
      </w:r>
      <w:r w:rsidR="004A2089" w:rsidRPr="008F5135">
        <w:rPr>
          <w:rFonts w:ascii="Bodoni MT" w:hAnsi="Bodoni MT"/>
          <w:lang w:eastAsia="en-US"/>
        </w:rPr>
        <w:t xml:space="preserve"> ad ottenere la pronunzia,</w:t>
      </w:r>
      <w:r w:rsidR="000F048A" w:rsidRPr="000F048A">
        <w:rPr>
          <w:rFonts w:ascii="Bodoni MT" w:hAnsi="Bodoni MT"/>
          <w:lang w:eastAsia="en-US"/>
        </w:rPr>
        <w:t xml:space="preserve"> riguard</w:t>
      </w:r>
      <w:r w:rsidR="004A2089" w:rsidRPr="008F5135">
        <w:rPr>
          <w:rFonts w:ascii="Bodoni MT" w:hAnsi="Bodoni MT"/>
          <w:lang w:eastAsia="en-US"/>
        </w:rPr>
        <w:t xml:space="preserve">i </w:t>
      </w:r>
      <w:r w:rsidR="000F048A" w:rsidRPr="000F048A">
        <w:rPr>
          <w:rFonts w:ascii="Bodoni MT" w:hAnsi="Bodoni MT"/>
          <w:lang w:eastAsia="en-US"/>
        </w:rPr>
        <w:t>quesiti interpretativi di carattere generale che - secondo i</w:t>
      </w:r>
      <w:r w:rsidR="00F52351" w:rsidRPr="008F5135">
        <w:rPr>
          <w:rFonts w:ascii="Bodoni MT" w:hAnsi="Bodoni MT"/>
          <w:lang w:eastAsia="en-US"/>
        </w:rPr>
        <w:t xml:space="preserve"> principi</w:t>
      </w:r>
      <w:r w:rsidR="000F048A" w:rsidRPr="000F048A">
        <w:rPr>
          <w:rFonts w:ascii="Bodoni MT" w:hAnsi="Bodoni MT"/>
          <w:lang w:eastAsia="en-US"/>
        </w:rPr>
        <w:t xml:space="preserve"> enunciato dalla Sezione Autonomie</w:t>
      </w:r>
      <w:r w:rsidR="00F52351" w:rsidRPr="008F5135">
        <w:rPr>
          <w:rFonts w:ascii="Bodoni MT" w:hAnsi="Bodoni MT"/>
          <w:lang w:eastAsia="en-US"/>
        </w:rPr>
        <w:t xml:space="preserve"> di questa Corte</w:t>
      </w:r>
      <w:r w:rsidR="00E03E07" w:rsidRPr="008F5135">
        <w:rPr>
          <w:rFonts w:ascii="Bodoni MT" w:hAnsi="Bodoni MT"/>
          <w:lang w:eastAsia="en-US"/>
        </w:rPr>
        <w:t xml:space="preserve"> (n.</w:t>
      </w:r>
      <w:r w:rsidR="00E03E07" w:rsidRPr="000F048A">
        <w:rPr>
          <w:rFonts w:ascii="Bodoni MT" w:hAnsi="Bodoni MT"/>
          <w:lang w:eastAsia="en-US"/>
        </w:rPr>
        <w:t>5/2006</w:t>
      </w:r>
      <w:r w:rsidR="00E03E07" w:rsidRPr="008F5135">
        <w:rPr>
          <w:rFonts w:ascii="Bodoni MT" w:hAnsi="Bodoni MT"/>
          <w:lang w:eastAsia="en-US"/>
        </w:rPr>
        <w:t>)</w:t>
      </w:r>
      <w:r w:rsidR="00B3080B" w:rsidRPr="008F5135">
        <w:rPr>
          <w:rFonts w:ascii="Bodoni MT" w:hAnsi="Bodoni MT"/>
          <w:lang w:eastAsia="en-US"/>
        </w:rPr>
        <w:t xml:space="preserve">, </w:t>
      </w:r>
      <w:r w:rsidR="000F048A" w:rsidRPr="000F048A">
        <w:rPr>
          <w:rFonts w:ascii="Bodoni MT" w:hAnsi="Bodoni MT"/>
          <w:lang w:eastAsia="en-US"/>
        </w:rPr>
        <w:t xml:space="preserve">cui questa Sezione si è </w:t>
      </w:r>
      <w:r w:rsidR="00B3080B" w:rsidRPr="000F048A">
        <w:rPr>
          <w:rFonts w:ascii="Bodoni MT" w:hAnsi="Bodoni MT"/>
        </w:rPr>
        <w:t xml:space="preserve">finora costantemente attenuta </w:t>
      </w:r>
      <w:r w:rsidR="00E03E07" w:rsidRPr="008F5135">
        <w:rPr>
          <w:rFonts w:ascii="Bodoni MT" w:hAnsi="Bodoni MT"/>
        </w:rPr>
        <w:t>(v</w:t>
      </w:r>
      <w:r w:rsidR="00E03E07" w:rsidRPr="008F5135">
        <w:rPr>
          <w:rFonts w:ascii="Bodoni MT" w:hAnsi="Bodoni MT"/>
          <w:lang w:eastAsia="en-US"/>
        </w:rPr>
        <w:t xml:space="preserve">. </w:t>
      </w:r>
      <w:r w:rsidR="00E03E07" w:rsidRPr="008F5135">
        <w:rPr>
          <w:rFonts w:ascii="Bodoni MT" w:hAnsi="Bodoni MT"/>
          <w:i/>
          <w:lang w:eastAsia="en-US"/>
        </w:rPr>
        <w:t>ex multis</w:t>
      </w:r>
      <w:r w:rsidR="00E03E07" w:rsidRPr="008F5135">
        <w:rPr>
          <w:rFonts w:ascii="Bodoni MT" w:hAnsi="Bodoni MT"/>
          <w:lang w:eastAsia="en-US"/>
        </w:rPr>
        <w:t xml:space="preserve"> pareri n.20/2008 e n.</w:t>
      </w:r>
      <w:r w:rsidR="00E03E07" w:rsidRPr="000F048A">
        <w:rPr>
          <w:rFonts w:ascii="Bodoni MT" w:hAnsi="Bodoni MT"/>
          <w:lang w:eastAsia="en-US"/>
        </w:rPr>
        <w:t>14/2013</w:t>
      </w:r>
      <w:r w:rsidR="00E03E07" w:rsidRPr="008F5135">
        <w:rPr>
          <w:rFonts w:ascii="Bodoni MT" w:hAnsi="Bodoni MT"/>
          <w:lang w:eastAsia="en-US"/>
        </w:rPr>
        <w:t>)</w:t>
      </w:r>
      <w:r w:rsidR="00B3080B" w:rsidRPr="008F5135">
        <w:rPr>
          <w:rFonts w:ascii="Bodoni MT" w:hAnsi="Bodoni MT"/>
          <w:lang w:eastAsia="en-US"/>
        </w:rPr>
        <w:t xml:space="preserve"> </w:t>
      </w:r>
      <w:r w:rsidR="008F5135">
        <w:rPr>
          <w:rFonts w:ascii="Bodoni MT" w:hAnsi="Bodoni MT"/>
        </w:rPr>
        <w:t xml:space="preserve">e da cui </w:t>
      </w:r>
      <w:r w:rsidR="00B3080B" w:rsidRPr="000F048A">
        <w:rPr>
          <w:rFonts w:ascii="Bodoni MT" w:hAnsi="Bodoni MT"/>
        </w:rPr>
        <w:t>non ha motivo di discostarsi</w:t>
      </w:r>
      <w:r w:rsidR="000F048A" w:rsidRPr="000F048A">
        <w:rPr>
          <w:rFonts w:ascii="Bodoni MT" w:hAnsi="Bodoni MT"/>
          <w:lang w:eastAsia="en-US"/>
        </w:rPr>
        <w:t xml:space="preserve"> - non comportino un’ingerenza della Corte in singole e specifiche attività gestionali e vicende amministrative </w:t>
      </w:r>
      <w:r w:rsidR="000F048A" w:rsidRPr="000F048A">
        <w:rPr>
          <w:rFonts w:ascii="Bodoni MT" w:hAnsi="Bodoni MT"/>
          <w:i/>
          <w:lang w:eastAsia="en-US"/>
        </w:rPr>
        <w:t xml:space="preserve">in itinere </w:t>
      </w:r>
      <w:r w:rsidR="000F048A" w:rsidRPr="000F048A">
        <w:rPr>
          <w:rFonts w:ascii="Bodoni MT" w:hAnsi="Bodoni MT"/>
          <w:lang w:eastAsia="en-US"/>
        </w:rPr>
        <w:t xml:space="preserve">né valutazione di concreti comportamenti amministrativi, </w:t>
      </w:r>
      <w:r w:rsidR="000F048A" w:rsidRPr="000F048A">
        <w:rPr>
          <w:rFonts w:ascii="Bodoni MT" w:hAnsi="Bodoni MT"/>
          <w:i/>
          <w:lang w:eastAsia="en-US"/>
        </w:rPr>
        <w:t>a fortiori</w:t>
      </w:r>
      <w:r w:rsidR="000F048A" w:rsidRPr="000F048A">
        <w:rPr>
          <w:rFonts w:ascii="Bodoni MT" w:hAnsi="Bodoni MT"/>
          <w:lang w:eastAsia="en-US"/>
        </w:rPr>
        <w:t xml:space="preserve"> se inerenti fatti </w:t>
      </w:r>
      <w:r w:rsidR="00F52351" w:rsidRPr="008F5135">
        <w:rPr>
          <w:rFonts w:ascii="Bodoni MT" w:hAnsi="Bodoni MT"/>
          <w:lang w:eastAsia="en-US"/>
        </w:rPr>
        <w:t xml:space="preserve">che sono (o possono divenire) </w:t>
      </w:r>
      <w:r w:rsidR="000F048A" w:rsidRPr="000F048A">
        <w:rPr>
          <w:rFonts w:ascii="Bodoni MT" w:hAnsi="Bodoni MT"/>
          <w:lang w:eastAsia="en-US"/>
        </w:rPr>
        <w:t>oggetto di indagini o giudizi di responsabilità amministrativo-contabile o penale o di altri contenziosi giudiziari.</w:t>
      </w:r>
    </w:p>
    <w:p w:rsidR="003C1946" w:rsidRDefault="003C1946" w:rsidP="003C1946">
      <w:pPr>
        <w:widowControl w:val="0"/>
        <w:spacing w:line="400" w:lineRule="exact"/>
        <w:jc w:val="center"/>
        <w:textAlignment w:val="baseline"/>
        <w:rPr>
          <w:rFonts w:ascii="Bodoni MT" w:hAnsi="Bodoni MT"/>
          <w:lang w:eastAsia="en-US"/>
        </w:rPr>
      </w:pPr>
      <w:r>
        <w:rPr>
          <w:rFonts w:ascii="Bodoni MT" w:hAnsi="Bodoni MT"/>
          <w:lang w:eastAsia="en-US"/>
        </w:rPr>
        <w:t>*   *   *</w:t>
      </w:r>
    </w:p>
    <w:p w:rsidR="00B245C1" w:rsidRDefault="00C4259C" w:rsidP="003C6DC2">
      <w:pPr>
        <w:widowControl w:val="0"/>
        <w:spacing w:line="400" w:lineRule="exact"/>
        <w:ind w:firstLine="709"/>
        <w:jc w:val="both"/>
        <w:textAlignment w:val="baseline"/>
        <w:rPr>
          <w:rFonts w:ascii="Bodoni MT" w:hAnsi="Bodoni MT"/>
          <w:lang w:eastAsia="en-US"/>
        </w:rPr>
      </w:pPr>
      <w:r>
        <w:rPr>
          <w:rFonts w:ascii="Bodoni MT" w:hAnsi="Bodoni MT"/>
          <w:lang w:eastAsia="en-US"/>
        </w:rPr>
        <w:lastRenderedPageBreak/>
        <w:t>Nelle suesposte c</w:t>
      </w:r>
      <w:r w:rsidR="00A30AC7" w:rsidRPr="00B245C1">
        <w:rPr>
          <w:rFonts w:ascii="Bodoni MT" w:hAnsi="Bodoni MT"/>
          <w:lang w:eastAsia="en-US"/>
        </w:rPr>
        <w:t>onsiderazioni è il deliberato di i</w:t>
      </w:r>
      <w:r w:rsidR="00A30B8F">
        <w:rPr>
          <w:rFonts w:ascii="Bodoni MT" w:hAnsi="Bodoni MT"/>
          <w:lang w:eastAsia="en-US"/>
        </w:rPr>
        <w:t>nammissibilità</w:t>
      </w:r>
      <w:r w:rsidR="00F35164">
        <w:rPr>
          <w:rFonts w:ascii="Bodoni MT" w:hAnsi="Bodoni MT"/>
          <w:lang w:eastAsia="en-US"/>
        </w:rPr>
        <w:t xml:space="preserve"> della Corte dei conti -</w:t>
      </w:r>
      <w:r w:rsidR="00A30AC7" w:rsidRPr="00B245C1">
        <w:rPr>
          <w:rFonts w:ascii="Bodoni MT" w:hAnsi="Bodoni MT"/>
          <w:lang w:eastAsia="en-US"/>
        </w:rPr>
        <w:t xml:space="preserve"> Sezione regionale di controllo per la Toscana - in relazione alla richiesta formulata dal Consiglio delle autonomie con nota in epigrafe indicata.</w:t>
      </w:r>
    </w:p>
    <w:p w:rsidR="00B245C1" w:rsidRDefault="00B245C1" w:rsidP="00C4259C">
      <w:pPr>
        <w:spacing w:line="400" w:lineRule="exact"/>
        <w:ind w:firstLine="709"/>
        <w:jc w:val="both"/>
        <w:textAlignment w:val="baseline"/>
        <w:rPr>
          <w:rFonts w:ascii="Bodoni MT" w:hAnsi="Bodoni MT"/>
        </w:rPr>
      </w:pPr>
      <w:r>
        <w:rPr>
          <w:rFonts w:ascii="Bodoni MT" w:hAnsi="Bodoni MT"/>
        </w:rPr>
        <w:t>Cop</w:t>
      </w:r>
      <w:r w:rsidR="00F6256C" w:rsidRPr="00425A84">
        <w:rPr>
          <w:rFonts w:ascii="Bodoni MT" w:hAnsi="Bodoni MT"/>
        </w:rPr>
        <w:t>ia della presente deliberazione è trasmessa al Presidente del Consiglio delle autonomie locali della Regione</w:t>
      </w:r>
      <w:r w:rsidR="00554DF2" w:rsidRPr="00425A84">
        <w:rPr>
          <w:rFonts w:ascii="Bodoni MT" w:hAnsi="Bodoni MT"/>
        </w:rPr>
        <w:t xml:space="preserve"> Tos</w:t>
      </w:r>
      <w:r w:rsidR="004F5BDB" w:rsidRPr="00425A84">
        <w:rPr>
          <w:rFonts w:ascii="Bodoni MT" w:hAnsi="Bodoni MT"/>
        </w:rPr>
        <w:t>cana, e, per conoscenza, al</w:t>
      </w:r>
      <w:r w:rsidR="000754AF" w:rsidRPr="00425A84">
        <w:rPr>
          <w:rFonts w:ascii="Bodoni MT" w:hAnsi="Bodoni MT"/>
        </w:rPr>
        <w:t xml:space="preserve"> </w:t>
      </w:r>
      <w:r w:rsidR="00A56AAE" w:rsidRPr="00425A84">
        <w:rPr>
          <w:rFonts w:ascii="Bodoni MT" w:hAnsi="Bodoni MT"/>
        </w:rPr>
        <w:t>S</w:t>
      </w:r>
      <w:r w:rsidR="004E6597">
        <w:rPr>
          <w:rFonts w:ascii="Bodoni MT" w:hAnsi="Bodoni MT"/>
        </w:rPr>
        <w:t>indaco</w:t>
      </w:r>
      <w:r w:rsidR="004A56EF">
        <w:rPr>
          <w:rFonts w:ascii="Bodoni MT" w:hAnsi="Bodoni MT"/>
        </w:rPr>
        <w:t>.</w:t>
      </w:r>
    </w:p>
    <w:p w:rsidR="008E58F0" w:rsidRDefault="008E58F0" w:rsidP="007D3256">
      <w:pPr>
        <w:spacing w:after="240" w:line="400" w:lineRule="exact"/>
        <w:ind w:firstLine="709"/>
        <w:jc w:val="both"/>
        <w:textAlignment w:val="baseline"/>
        <w:rPr>
          <w:rFonts w:ascii="Bodoni MT" w:hAnsi="Bodoni MT"/>
          <w:lang w:eastAsia="en-US"/>
        </w:rPr>
      </w:pPr>
      <w:r>
        <w:rPr>
          <w:rFonts w:ascii="Bodoni MT" w:hAnsi="Bodoni MT"/>
        </w:rPr>
        <w:t>Così deciso in Firenze,</w:t>
      </w:r>
      <w:r w:rsidR="004A56EF">
        <w:rPr>
          <w:rFonts w:ascii="Bodoni MT" w:hAnsi="Bodoni MT"/>
        </w:rPr>
        <w:t xml:space="preserve"> nella Camera di consiglio del</w:t>
      </w:r>
      <w:r w:rsidR="00943960">
        <w:rPr>
          <w:rFonts w:ascii="Bodoni MT" w:hAnsi="Bodoni MT"/>
        </w:rPr>
        <w:t xml:space="preserve"> </w:t>
      </w:r>
      <w:r w:rsidR="007D3256">
        <w:rPr>
          <w:rFonts w:ascii="Bodoni MT" w:hAnsi="Bodoni MT"/>
        </w:rPr>
        <w:t>19 aprile</w:t>
      </w:r>
      <w:r w:rsidR="00943960">
        <w:rPr>
          <w:rFonts w:ascii="Bodoni MT" w:hAnsi="Bodoni MT"/>
        </w:rPr>
        <w:t xml:space="preserve"> </w:t>
      </w:r>
      <w:r>
        <w:rPr>
          <w:rFonts w:ascii="Bodoni MT" w:hAnsi="Bodoni MT"/>
        </w:rPr>
        <w:t>201</w:t>
      </w:r>
      <w:r w:rsidR="00004C7A">
        <w:rPr>
          <w:rFonts w:ascii="Bodoni MT" w:hAnsi="Bodoni MT"/>
        </w:rPr>
        <w:t>7</w:t>
      </w:r>
      <w:r>
        <w:rPr>
          <w:rFonts w:ascii="Bodoni MT" w:hAnsi="Bodoni MT"/>
        </w:rPr>
        <w:t>.</w:t>
      </w:r>
    </w:p>
    <w:p w:rsidR="009B6BD7" w:rsidRPr="00FB1552" w:rsidRDefault="00F038F5" w:rsidP="004A56EF">
      <w:pPr>
        <w:spacing w:before="120"/>
        <w:ind w:firstLine="709"/>
        <w:jc w:val="both"/>
        <w:rPr>
          <w:rFonts w:ascii="Bodoni MT" w:hAnsi="Bodoni MT"/>
        </w:rPr>
      </w:pPr>
      <w:r>
        <w:rPr>
          <w:rFonts w:ascii="Bodoni MT" w:hAnsi="Bodoni MT"/>
        </w:rPr>
        <w:t xml:space="preserve">  </w:t>
      </w:r>
      <w:r w:rsidR="00E414DD">
        <w:rPr>
          <w:rFonts w:ascii="Bodoni MT" w:hAnsi="Bodoni MT"/>
        </w:rPr>
        <w:t xml:space="preserve">  </w:t>
      </w:r>
      <w:r w:rsidR="00C4259C">
        <w:rPr>
          <w:rFonts w:ascii="Bodoni MT" w:hAnsi="Bodoni MT"/>
        </w:rPr>
        <w:t xml:space="preserve">  </w:t>
      </w:r>
      <w:r w:rsidR="00E414DD">
        <w:rPr>
          <w:rFonts w:ascii="Bodoni MT" w:hAnsi="Bodoni MT"/>
        </w:rPr>
        <w:t>Il relatore</w:t>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5B615A">
        <w:rPr>
          <w:rFonts w:ascii="Bodoni MT" w:hAnsi="Bodoni MT"/>
        </w:rPr>
        <w:tab/>
      </w:r>
      <w:r w:rsidR="00E414DD">
        <w:rPr>
          <w:rFonts w:ascii="Bodoni MT" w:hAnsi="Bodoni MT"/>
        </w:rPr>
        <w:t xml:space="preserve">      </w:t>
      </w:r>
      <w:r w:rsidR="00416501">
        <w:rPr>
          <w:rFonts w:ascii="Bodoni MT" w:hAnsi="Bodoni MT"/>
        </w:rPr>
        <w:t xml:space="preserve">    </w:t>
      </w:r>
      <w:r w:rsidR="005B615A">
        <w:rPr>
          <w:rFonts w:ascii="Bodoni MT" w:hAnsi="Bodoni MT"/>
        </w:rPr>
        <w:t>Il presidente</w:t>
      </w:r>
    </w:p>
    <w:p w:rsidR="009B6BD7" w:rsidRPr="00FB1552" w:rsidRDefault="005034BC" w:rsidP="00E414DD">
      <w:pPr>
        <w:ind w:firstLine="708"/>
        <w:jc w:val="both"/>
        <w:rPr>
          <w:rFonts w:ascii="Bodoni MT" w:hAnsi="Bodoni MT"/>
        </w:rPr>
      </w:pPr>
      <w:r>
        <w:rPr>
          <w:rFonts w:ascii="Bodoni MT" w:hAnsi="Bodoni MT"/>
        </w:rPr>
        <w:t xml:space="preserve">f.to </w:t>
      </w:r>
      <w:r w:rsidR="00E414DD">
        <w:rPr>
          <w:rFonts w:ascii="Bodoni MT" w:hAnsi="Bodoni MT"/>
        </w:rPr>
        <w:t>Nicola B</w:t>
      </w:r>
      <w:r w:rsidR="00812DAD">
        <w:rPr>
          <w:rFonts w:ascii="Bodoni MT" w:hAnsi="Bodoni MT"/>
        </w:rPr>
        <w:t>ontempo</w:t>
      </w:r>
      <w:r w:rsidR="00E414DD">
        <w:rPr>
          <w:rFonts w:ascii="Bodoni MT" w:hAnsi="Bodoni MT"/>
        </w:rPr>
        <w:tab/>
      </w:r>
      <w:r w:rsidR="00E414DD">
        <w:rPr>
          <w:rFonts w:ascii="Bodoni MT" w:hAnsi="Bodoni MT"/>
        </w:rPr>
        <w:tab/>
      </w:r>
      <w:r w:rsidR="00E414DD">
        <w:rPr>
          <w:rFonts w:ascii="Bodoni MT" w:hAnsi="Bodoni MT"/>
        </w:rPr>
        <w:tab/>
      </w:r>
      <w:r w:rsidR="00E414DD">
        <w:rPr>
          <w:rFonts w:ascii="Bodoni MT" w:hAnsi="Bodoni MT"/>
        </w:rPr>
        <w:tab/>
      </w:r>
      <w:r>
        <w:rPr>
          <w:rFonts w:ascii="Bodoni MT" w:hAnsi="Bodoni MT"/>
        </w:rPr>
        <w:t xml:space="preserve">f.to </w:t>
      </w:r>
      <w:r w:rsidR="005B615A">
        <w:rPr>
          <w:rFonts w:ascii="Bodoni MT" w:hAnsi="Bodoni MT"/>
        </w:rPr>
        <w:t>Roberto T</w:t>
      </w:r>
      <w:r w:rsidR="00812DAD">
        <w:rPr>
          <w:rFonts w:ascii="Bodoni MT" w:hAnsi="Bodoni MT"/>
        </w:rPr>
        <w:t>abbita</w:t>
      </w:r>
    </w:p>
    <w:p w:rsidR="009B6BD7" w:rsidRDefault="009B6BD7" w:rsidP="005B615A">
      <w:pPr>
        <w:ind w:firstLine="709"/>
        <w:jc w:val="both"/>
        <w:rPr>
          <w:rFonts w:ascii="Bodoni MT" w:hAnsi="Bodoni MT"/>
        </w:rPr>
      </w:pPr>
    </w:p>
    <w:p w:rsidR="008F5135" w:rsidRDefault="008F5135" w:rsidP="005B615A">
      <w:pPr>
        <w:ind w:firstLine="709"/>
        <w:jc w:val="both"/>
        <w:rPr>
          <w:rFonts w:ascii="Bodoni MT" w:hAnsi="Bodoni MT"/>
        </w:rPr>
      </w:pPr>
    </w:p>
    <w:p w:rsidR="008F5135" w:rsidRDefault="008F5135" w:rsidP="005B615A">
      <w:pPr>
        <w:ind w:firstLine="709"/>
        <w:jc w:val="both"/>
        <w:rPr>
          <w:rFonts w:ascii="Bodoni MT" w:hAnsi="Bodoni MT"/>
        </w:rPr>
      </w:pPr>
    </w:p>
    <w:p w:rsidR="009B6BD7" w:rsidRPr="00FB1552" w:rsidRDefault="009B6BD7" w:rsidP="00540E24">
      <w:pPr>
        <w:jc w:val="both"/>
        <w:rPr>
          <w:rFonts w:ascii="Bodoni MT" w:hAnsi="Bodoni MT"/>
        </w:rPr>
      </w:pPr>
      <w:r w:rsidRPr="007B48B4">
        <w:rPr>
          <w:rFonts w:ascii="Bodoni MT" w:hAnsi="Bodoni MT"/>
        </w:rPr>
        <w:t xml:space="preserve">Depositata in </w:t>
      </w:r>
      <w:r w:rsidR="000560AC">
        <w:rPr>
          <w:rFonts w:ascii="Bodoni MT" w:hAnsi="Bodoni MT"/>
        </w:rPr>
        <w:t xml:space="preserve">Segreteria il </w:t>
      </w:r>
      <w:r w:rsidR="007D3256">
        <w:rPr>
          <w:rFonts w:ascii="Bodoni MT" w:hAnsi="Bodoni MT"/>
        </w:rPr>
        <w:t>19 aprile 2017</w:t>
      </w:r>
    </w:p>
    <w:p w:rsidR="00540E24" w:rsidRDefault="009B6BD7" w:rsidP="00540E24">
      <w:pPr>
        <w:jc w:val="both"/>
        <w:rPr>
          <w:rFonts w:ascii="Bodoni MT" w:hAnsi="Bodoni MT"/>
        </w:rPr>
      </w:pPr>
      <w:r w:rsidRPr="00FB1552">
        <w:rPr>
          <w:rFonts w:ascii="Bodoni MT" w:hAnsi="Bodoni MT"/>
        </w:rPr>
        <w:t>Il funzionario preposto al Servizio di supporto</w:t>
      </w:r>
    </w:p>
    <w:p w:rsidR="006F50EC" w:rsidRPr="00425A84" w:rsidRDefault="005034BC" w:rsidP="004A56EF">
      <w:pPr>
        <w:ind w:left="1416"/>
        <w:jc w:val="both"/>
        <w:rPr>
          <w:rFonts w:ascii="Bodoni MT" w:hAnsi="Bodoni MT"/>
        </w:rPr>
      </w:pPr>
      <w:r>
        <w:rPr>
          <w:rFonts w:ascii="Bodoni MT" w:hAnsi="Bodoni MT"/>
        </w:rPr>
        <w:t xml:space="preserve">f.to </w:t>
      </w:r>
      <w:r w:rsidR="009B6BD7" w:rsidRPr="00FB1552">
        <w:rPr>
          <w:rFonts w:ascii="Bodoni MT" w:hAnsi="Bodoni MT"/>
        </w:rPr>
        <w:t>Claudio Felli</w:t>
      </w:r>
    </w:p>
    <w:sectPr w:rsidR="006F50EC" w:rsidRPr="00425A84" w:rsidSect="00CA5649">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E9B" w:rsidRDefault="00837E9B">
      <w:r>
        <w:separator/>
      </w:r>
    </w:p>
  </w:endnote>
  <w:endnote w:type="continuationSeparator" w:id="0">
    <w:p w:rsidR="00837E9B" w:rsidRDefault="0083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F03" w:rsidRPr="005B615A" w:rsidRDefault="00055F03">
    <w:pPr>
      <w:pStyle w:val="Pidipagina"/>
      <w:jc w:val="center"/>
      <w:rPr>
        <w:rFonts w:ascii="Bodoni MT" w:hAnsi="Bodoni MT"/>
        <w:sz w:val="20"/>
        <w:szCs w:val="20"/>
      </w:rPr>
    </w:pPr>
    <w:r w:rsidRPr="005B615A">
      <w:rPr>
        <w:rFonts w:ascii="Bodoni MT" w:hAnsi="Bodoni MT"/>
        <w:sz w:val="20"/>
        <w:szCs w:val="20"/>
      </w:rPr>
      <w:fldChar w:fldCharType="begin"/>
    </w:r>
    <w:r w:rsidRPr="005B615A">
      <w:rPr>
        <w:rFonts w:ascii="Bodoni MT" w:hAnsi="Bodoni MT"/>
        <w:sz w:val="20"/>
        <w:szCs w:val="20"/>
      </w:rPr>
      <w:instrText>PAGE   \* MERGEFORMAT</w:instrText>
    </w:r>
    <w:r w:rsidRPr="005B615A">
      <w:rPr>
        <w:rFonts w:ascii="Bodoni MT" w:hAnsi="Bodoni MT"/>
        <w:sz w:val="20"/>
        <w:szCs w:val="20"/>
      </w:rPr>
      <w:fldChar w:fldCharType="separate"/>
    </w:r>
    <w:r w:rsidR="00EB3E45">
      <w:rPr>
        <w:rFonts w:ascii="Bodoni MT" w:hAnsi="Bodoni MT"/>
        <w:noProof/>
        <w:sz w:val="20"/>
        <w:szCs w:val="20"/>
      </w:rPr>
      <w:t>1</w:t>
    </w:r>
    <w:r w:rsidRPr="005B615A">
      <w:rPr>
        <w:rFonts w:ascii="Bodoni MT" w:hAnsi="Bodoni MT"/>
        <w:sz w:val="20"/>
        <w:szCs w:val="20"/>
      </w:rPr>
      <w:fldChar w:fldCharType="end"/>
    </w:r>
  </w:p>
  <w:p w:rsidR="00055F03" w:rsidRDefault="00055F0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E9B" w:rsidRDefault="00837E9B">
      <w:r>
        <w:separator/>
      </w:r>
    </w:p>
  </w:footnote>
  <w:footnote w:type="continuationSeparator" w:id="0">
    <w:p w:rsidR="00837E9B" w:rsidRDefault="00837E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C083C"/>
    <w:multiLevelType w:val="hybridMultilevel"/>
    <w:tmpl w:val="7ED8B230"/>
    <w:lvl w:ilvl="0" w:tplc="FB6E37D0">
      <w:start w:val="1"/>
      <w:numFmt w:val="lowerLetter"/>
      <w:lvlText w:val="(%1)"/>
      <w:lvlJc w:val="left"/>
      <w:pPr>
        <w:ind w:left="1125" w:hanging="76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B75B28"/>
    <w:multiLevelType w:val="hybridMultilevel"/>
    <w:tmpl w:val="90407252"/>
    <w:lvl w:ilvl="0" w:tplc="064CCFA2">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A093DDF"/>
    <w:multiLevelType w:val="hybridMultilevel"/>
    <w:tmpl w:val="A4247E74"/>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DBC039E"/>
    <w:multiLevelType w:val="hybridMultilevel"/>
    <w:tmpl w:val="2D0696AC"/>
    <w:lvl w:ilvl="0" w:tplc="284EB102">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4" w15:restartNumberingAfterBreak="0">
    <w:nsid w:val="3F6121B9"/>
    <w:multiLevelType w:val="multilevel"/>
    <w:tmpl w:val="EEA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3E470D"/>
    <w:multiLevelType w:val="hybridMultilevel"/>
    <w:tmpl w:val="FB6643B4"/>
    <w:lvl w:ilvl="0" w:tplc="B1BAD09E">
      <w:start w:val="1"/>
      <w:numFmt w:val="lowerLetter"/>
      <w:lvlText w:val="(%1)"/>
      <w:lvlJc w:val="left"/>
      <w:pPr>
        <w:ind w:left="1429" w:hanging="360"/>
      </w:pPr>
      <w:rPr>
        <w:rFonts w:hint="default"/>
        <w:b/>
        <w:i/>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49A16906"/>
    <w:multiLevelType w:val="multilevel"/>
    <w:tmpl w:val="B404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86BB8"/>
    <w:multiLevelType w:val="hybridMultilevel"/>
    <w:tmpl w:val="762E1FE2"/>
    <w:lvl w:ilvl="0" w:tplc="2AC4EFD0">
      <w:start w:val="14"/>
      <w:numFmt w:val="bullet"/>
      <w:lvlText w:val="-"/>
      <w:lvlJc w:val="left"/>
      <w:pPr>
        <w:tabs>
          <w:tab w:val="num" w:pos="927"/>
        </w:tabs>
        <w:ind w:left="907"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E1063"/>
    <w:multiLevelType w:val="hybridMultilevel"/>
    <w:tmpl w:val="D8805A8C"/>
    <w:lvl w:ilvl="0" w:tplc="3E7EE1EC">
      <w:numFmt w:val="bullet"/>
      <w:lvlText w:val=""/>
      <w:lvlJc w:val="left"/>
      <w:pPr>
        <w:ind w:left="4444" w:hanging="360"/>
      </w:pPr>
      <w:rPr>
        <w:rFonts w:ascii="Symbol" w:eastAsia="Times New Roman" w:hAnsi="Symbol" w:hint="default"/>
      </w:rPr>
    </w:lvl>
    <w:lvl w:ilvl="1" w:tplc="04100003" w:tentative="1">
      <w:start w:val="1"/>
      <w:numFmt w:val="bullet"/>
      <w:lvlText w:val="o"/>
      <w:lvlJc w:val="left"/>
      <w:pPr>
        <w:ind w:left="5164" w:hanging="360"/>
      </w:pPr>
      <w:rPr>
        <w:rFonts w:ascii="Courier New" w:hAnsi="Courier New" w:hint="default"/>
      </w:rPr>
    </w:lvl>
    <w:lvl w:ilvl="2" w:tplc="04100005" w:tentative="1">
      <w:start w:val="1"/>
      <w:numFmt w:val="bullet"/>
      <w:lvlText w:val=""/>
      <w:lvlJc w:val="left"/>
      <w:pPr>
        <w:ind w:left="5884" w:hanging="360"/>
      </w:pPr>
      <w:rPr>
        <w:rFonts w:ascii="Wingdings" w:hAnsi="Wingdings" w:hint="default"/>
      </w:rPr>
    </w:lvl>
    <w:lvl w:ilvl="3" w:tplc="04100001" w:tentative="1">
      <w:start w:val="1"/>
      <w:numFmt w:val="bullet"/>
      <w:lvlText w:val=""/>
      <w:lvlJc w:val="left"/>
      <w:pPr>
        <w:ind w:left="6604" w:hanging="360"/>
      </w:pPr>
      <w:rPr>
        <w:rFonts w:ascii="Symbol" w:hAnsi="Symbol" w:hint="default"/>
      </w:rPr>
    </w:lvl>
    <w:lvl w:ilvl="4" w:tplc="04100003" w:tentative="1">
      <w:start w:val="1"/>
      <w:numFmt w:val="bullet"/>
      <w:lvlText w:val="o"/>
      <w:lvlJc w:val="left"/>
      <w:pPr>
        <w:ind w:left="7324" w:hanging="360"/>
      </w:pPr>
      <w:rPr>
        <w:rFonts w:ascii="Courier New" w:hAnsi="Courier New" w:hint="default"/>
      </w:rPr>
    </w:lvl>
    <w:lvl w:ilvl="5" w:tplc="04100005" w:tentative="1">
      <w:start w:val="1"/>
      <w:numFmt w:val="bullet"/>
      <w:lvlText w:val=""/>
      <w:lvlJc w:val="left"/>
      <w:pPr>
        <w:ind w:left="8044" w:hanging="360"/>
      </w:pPr>
      <w:rPr>
        <w:rFonts w:ascii="Wingdings" w:hAnsi="Wingdings" w:hint="default"/>
      </w:rPr>
    </w:lvl>
    <w:lvl w:ilvl="6" w:tplc="04100001" w:tentative="1">
      <w:start w:val="1"/>
      <w:numFmt w:val="bullet"/>
      <w:lvlText w:val=""/>
      <w:lvlJc w:val="left"/>
      <w:pPr>
        <w:ind w:left="8764" w:hanging="360"/>
      </w:pPr>
      <w:rPr>
        <w:rFonts w:ascii="Symbol" w:hAnsi="Symbol" w:hint="default"/>
      </w:rPr>
    </w:lvl>
    <w:lvl w:ilvl="7" w:tplc="04100003" w:tentative="1">
      <w:start w:val="1"/>
      <w:numFmt w:val="bullet"/>
      <w:lvlText w:val="o"/>
      <w:lvlJc w:val="left"/>
      <w:pPr>
        <w:ind w:left="9484" w:hanging="360"/>
      </w:pPr>
      <w:rPr>
        <w:rFonts w:ascii="Courier New" w:hAnsi="Courier New" w:hint="default"/>
      </w:rPr>
    </w:lvl>
    <w:lvl w:ilvl="8" w:tplc="04100005" w:tentative="1">
      <w:start w:val="1"/>
      <w:numFmt w:val="bullet"/>
      <w:lvlText w:val=""/>
      <w:lvlJc w:val="left"/>
      <w:pPr>
        <w:ind w:left="10204" w:hanging="360"/>
      </w:pPr>
      <w:rPr>
        <w:rFonts w:ascii="Wingdings" w:hAnsi="Wingdings" w:hint="default"/>
      </w:rPr>
    </w:lvl>
  </w:abstractNum>
  <w:abstractNum w:abstractNumId="9" w15:restartNumberingAfterBreak="0">
    <w:nsid w:val="6136104E"/>
    <w:multiLevelType w:val="hybridMultilevel"/>
    <w:tmpl w:val="5EEAB1B0"/>
    <w:lvl w:ilvl="0" w:tplc="04100013">
      <w:start w:val="1"/>
      <w:numFmt w:val="upp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694C470E"/>
    <w:multiLevelType w:val="hybridMultilevel"/>
    <w:tmpl w:val="CD5CC422"/>
    <w:lvl w:ilvl="0" w:tplc="F098B2A4">
      <w:numFmt w:val="bullet"/>
      <w:lvlText w:val=""/>
      <w:lvlJc w:val="left"/>
      <w:pPr>
        <w:ind w:left="1069" w:hanging="360"/>
      </w:pPr>
      <w:rPr>
        <w:rFonts w:ascii="Symbol" w:eastAsia="Times New Roman"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15:restartNumberingAfterBreak="0">
    <w:nsid w:val="718D7FC0"/>
    <w:multiLevelType w:val="hybridMultilevel"/>
    <w:tmpl w:val="9A505B62"/>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73512EB2"/>
    <w:multiLevelType w:val="hybridMultilevel"/>
    <w:tmpl w:val="AF7217C2"/>
    <w:lvl w:ilvl="0" w:tplc="0FF0D5B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7"/>
  </w:num>
  <w:num w:numId="2">
    <w:abstractNumId w:val="8"/>
  </w:num>
  <w:num w:numId="3">
    <w:abstractNumId w:val="10"/>
  </w:num>
  <w:num w:numId="4">
    <w:abstractNumId w:val="3"/>
  </w:num>
  <w:num w:numId="5">
    <w:abstractNumId w:val="7"/>
  </w:num>
  <w:num w:numId="6">
    <w:abstractNumId w:val="11"/>
  </w:num>
  <w:num w:numId="7">
    <w:abstractNumId w:val="9"/>
  </w:num>
  <w:num w:numId="8">
    <w:abstractNumId w:val="2"/>
  </w:num>
  <w:num w:numId="9">
    <w:abstractNumId w:val="6"/>
  </w:num>
  <w:num w:numId="10">
    <w:abstractNumId w:val="4"/>
  </w:num>
  <w:num w:numId="11">
    <w:abstractNumId w:val="12"/>
  </w:num>
  <w:num w:numId="12">
    <w:abstractNumId w:val="5"/>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AF"/>
    <w:rsid w:val="000006C1"/>
    <w:rsid w:val="0000086A"/>
    <w:rsid w:val="000036CD"/>
    <w:rsid w:val="00004C7A"/>
    <w:rsid w:val="00006163"/>
    <w:rsid w:val="00006259"/>
    <w:rsid w:val="0000626F"/>
    <w:rsid w:val="00012848"/>
    <w:rsid w:val="000139F7"/>
    <w:rsid w:val="000216EA"/>
    <w:rsid w:val="0002226F"/>
    <w:rsid w:val="0002458A"/>
    <w:rsid w:val="0002590C"/>
    <w:rsid w:val="0002592C"/>
    <w:rsid w:val="00030342"/>
    <w:rsid w:val="00030F09"/>
    <w:rsid w:val="00031853"/>
    <w:rsid w:val="00031A22"/>
    <w:rsid w:val="00033742"/>
    <w:rsid w:val="0003411D"/>
    <w:rsid w:val="000364A9"/>
    <w:rsid w:val="000371C8"/>
    <w:rsid w:val="00037372"/>
    <w:rsid w:val="0004083C"/>
    <w:rsid w:val="0004124B"/>
    <w:rsid w:val="0004267A"/>
    <w:rsid w:val="00043393"/>
    <w:rsid w:val="000478B8"/>
    <w:rsid w:val="00047BDF"/>
    <w:rsid w:val="000523B4"/>
    <w:rsid w:val="00055F03"/>
    <w:rsid w:val="000560AC"/>
    <w:rsid w:val="000560EB"/>
    <w:rsid w:val="0005696D"/>
    <w:rsid w:val="00061718"/>
    <w:rsid w:val="00061DCA"/>
    <w:rsid w:val="000631DA"/>
    <w:rsid w:val="00065E3B"/>
    <w:rsid w:val="000664C1"/>
    <w:rsid w:val="000714FC"/>
    <w:rsid w:val="00073AA1"/>
    <w:rsid w:val="000754AF"/>
    <w:rsid w:val="00082381"/>
    <w:rsid w:val="0008389B"/>
    <w:rsid w:val="00083928"/>
    <w:rsid w:val="000852AB"/>
    <w:rsid w:val="00085A63"/>
    <w:rsid w:val="000863AD"/>
    <w:rsid w:val="00086C08"/>
    <w:rsid w:val="00090A02"/>
    <w:rsid w:val="0009347A"/>
    <w:rsid w:val="0009581A"/>
    <w:rsid w:val="00095F64"/>
    <w:rsid w:val="0009710B"/>
    <w:rsid w:val="0009712F"/>
    <w:rsid w:val="0009732A"/>
    <w:rsid w:val="000A017B"/>
    <w:rsid w:val="000A39A7"/>
    <w:rsid w:val="000A6100"/>
    <w:rsid w:val="000A6F4C"/>
    <w:rsid w:val="000B1225"/>
    <w:rsid w:val="000B1A64"/>
    <w:rsid w:val="000B4B4A"/>
    <w:rsid w:val="000B5CBA"/>
    <w:rsid w:val="000B76FC"/>
    <w:rsid w:val="000B7891"/>
    <w:rsid w:val="000C3ACE"/>
    <w:rsid w:val="000C45E6"/>
    <w:rsid w:val="000C5B77"/>
    <w:rsid w:val="000C767B"/>
    <w:rsid w:val="000D2E69"/>
    <w:rsid w:val="000D3241"/>
    <w:rsid w:val="000E0075"/>
    <w:rsid w:val="000E4448"/>
    <w:rsid w:val="000E45CA"/>
    <w:rsid w:val="000E63F3"/>
    <w:rsid w:val="000E72AD"/>
    <w:rsid w:val="000E7324"/>
    <w:rsid w:val="000E7507"/>
    <w:rsid w:val="000F048A"/>
    <w:rsid w:val="000F1332"/>
    <w:rsid w:val="000F1AD3"/>
    <w:rsid w:val="000F47A0"/>
    <w:rsid w:val="00102D3E"/>
    <w:rsid w:val="00103193"/>
    <w:rsid w:val="001073B4"/>
    <w:rsid w:val="00107811"/>
    <w:rsid w:val="0011039B"/>
    <w:rsid w:val="00110687"/>
    <w:rsid w:val="00110B3B"/>
    <w:rsid w:val="001123A4"/>
    <w:rsid w:val="00112584"/>
    <w:rsid w:val="00112A06"/>
    <w:rsid w:val="00113826"/>
    <w:rsid w:val="00116C44"/>
    <w:rsid w:val="001237C3"/>
    <w:rsid w:val="001257D1"/>
    <w:rsid w:val="001272BC"/>
    <w:rsid w:val="001332C8"/>
    <w:rsid w:val="00133C61"/>
    <w:rsid w:val="0013704E"/>
    <w:rsid w:val="00140560"/>
    <w:rsid w:val="00140960"/>
    <w:rsid w:val="00141A2A"/>
    <w:rsid w:val="00142F36"/>
    <w:rsid w:val="00143411"/>
    <w:rsid w:val="00144BB5"/>
    <w:rsid w:val="00144D1F"/>
    <w:rsid w:val="0014622E"/>
    <w:rsid w:val="001466F6"/>
    <w:rsid w:val="00150957"/>
    <w:rsid w:val="00151451"/>
    <w:rsid w:val="00151909"/>
    <w:rsid w:val="00155DB8"/>
    <w:rsid w:val="00156813"/>
    <w:rsid w:val="00156FE9"/>
    <w:rsid w:val="00160358"/>
    <w:rsid w:val="0016305B"/>
    <w:rsid w:val="00163D35"/>
    <w:rsid w:val="00167700"/>
    <w:rsid w:val="00175525"/>
    <w:rsid w:val="001759DE"/>
    <w:rsid w:val="001812B5"/>
    <w:rsid w:val="00181F61"/>
    <w:rsid w:val="0018214C"/>
    <w:rsid w:val="00182CBB"/>
    <w:rsid w:val="00184442"/>
    <w:rsid w:val="001846CD"/>
    <w:rsid w:val="00185398"/>
    <w:rsid w:val="00185FD8"/>
    <w:rsid w:val="001942B9"/>
    <w:rsid w:val="00194B4B"/>
    <w:rsid w:val="0019561A"/>
    <w:rsid w:val="0019759B"/>
    <w:rsid w:val="001A1F37"/>
    <w:rsid w:val="001A27BC"/>
    <w:rsid w:val="001A416D"/>
    <w:rsid w:val="001A7760"/>
    <w:rsid w:val="001B0545"/>
    <w:rsid w:val="001B0D6D"/>
    <w:rsid w:val="001B21D8"/>
    <w:rsid w:val="001B24C2"/>
    <w:rsid w:val="001B51D1"/>
    <w:rsid w:val="001B6CA3"/>
    <w:rsid w:val="001C31D0"/>
    <w:rsid w:val="001C69C1"/>
    <w:rsid w:val="001C76C9"/>
    <w:rsid w:val="001C7A97"/>
    <w:rsid w:val="001D0CF2"/>
    <w:rsid w:val="001D1C7A"/>
    <w:rsid w:val="001D2DAD"/>
    <w:rsid w:val="001D34D8"/>
    <w:rsid w:val="001D3F42"/>
    <w:rsid w:val="001D6143"/>
    <w:rsid w:val="001D76C6"/>
    <w:rsid w:val="001D76FD"/>
    <w:rsid w:val="001E0D95"/>
    <w:rsid w:val="001E3DA0"/>
    <w:rsid w:val="001E58C7"/>
    <w:rsid w:val="001F1ACD"/>
    <w:rsid w:val="001F52CC"/>
    <w:rsid w:val="00200D53"/>
    <w:rsid w:val="00201BFA"/>
    <w:rsid w:val="0020330B"/>
    <w:rsid w:val="0020559F"/>
    <w:rsid w:val="002101A6"/>
    <w:rsid w:val="00213B3A"/>
    <w:rsid w:val="00215F42"/>
    <w:rsid w:val="00216CE9"/>
    <w:rsid w:val="00217363"/>
    <w:rsid w:val="0021747B"/>
    <w:rsid w:val="00222228"/>
    <w:rsid w:val="002224FC"/>
    <w:rsid w:val="002231AC"/>
    <w:rsid w:val="002231CB"/>
    <w:rsid w:val="002231D3"/>
    <w:rsid w:val="002239E3"/>
    <w:rsid w:val="00223CBF"/>
    <w:rsid w:val="00227A29"/>
    <w:rsid w:val="00230738"/>
    <w:rsid w:val="002317C7"/>
    <w:rsid w:val="00232625"/>
    <w:rsid w:val="00233561"/>
    <w:rsid w:val="00234D99"/>
    <w:rsid w:val="002460B7"/>
    <w:rsid w:val="00246FF6"/>
    <w:rsid w:val="002502CC"/>
    <w:rsid w:val="00252493"/>
    <w:rsid w:val="00255DDA"/>
    <w:rsid w:val="0026079F"/>
    <w:rsid w:val="002616EB"/>
    <w:rsid w:val="002638A4"/>
    <w:rsid w:val="00263A28"/>
    <w:rsid w:val="00264152"/>
    <w:rsid w:val="00266DFD"/>
    <w:rsid w:val="002726BD"/>
    <w:rsid w:val="002729F4"/>
    <w:rsid w:val="00272BB7"/>
    <w:rsid w:val="0027410C"/>
    <w:rsid w:val="00274460"/>
    <w:rsid w:val="00274B11"/>
    <w:rsid w:val="002760C9"/>
    <w:rsid w:val="002772C6"/>
    <w:rsid w:val="0027791C"/>
    <w:rsid w:val="00280A3D"/>
    <w:rsid w:val="00280C66"/>
    <w:rsid w:val="00281E03"/>
    <w:rsid w:val="00282B0A"/>
    <w:rsid w:val="00292049"/>
    <w:rsid w:val="00292CD8"/>
    <w:rsid w:val="00294B57"/>
    <w:rsid w:val="00297BFA"/>
    <w:rsid w:val="00297D8E"/>
    <w:rsid w:val="002A088C"/>
    <w:rsid w:val="002A1707"/>
    <w:rsid w:val="002A67AE"/>
    <w:rsid w:val="002B1923"/>
    <w:rsid w:val="002B2B62"/>
    <w:rsid w:val="002B6F98"/>
    <w:rsid w:val="002C01C6"/>
    <w:rsid w:val="002C1ECD"/>
    <w:rsid w:val="002C3976"/>
    <w:rsid w:val="002C493B"/>
    <w:rsid w:val="002C5FE2"/>
    <w:rsid w:val="002C69AD"/>
    <w:rsid w:val="002C7E51"/>
    <w:rsid w:val="002D0423"/>
    <w:rsid w:val="002D1075"/>
    <w:rsid w:val="002D234A"/>
    <w:rsid w:val="002D4CD6"/>
    <w:rsid w:val="002D586D"/>
    <w:rsid w:val="002D7D76"/>
    <w:rsid w:val="002E49AA"/>
    <w:rsid w:val="002E66ED"/>
    <w:rsid w:val="002E702F"/>
    <w:rsid w:val="002E762B"/>
    <w:rsid w:val="002F3939"/>
    <w:rsid w:val="002F4274"/>
    <w:rsid w:val="002F522E"/>
    <w:rsid w:val="00300060"/>
    <w:rsid w:val="0030099D"/>
    <w:rsid w:val="00300EBF"/>
    <w:rsid w:val="00303587"/>
    <w:rsid w:val="00303841"/>
    <w:rsid w:val="00305593"/>
    <w:rsid w:val="003056BE"/>
    <w:rsid w:val="0030586D"/>
    <w:rsid w:val="00310532"/>
    <w:rsid w:val="0031166B"/>
    <w:rsid w:val="00311D3E"/>
    <w:rsid w:val="003134A9"/>
    <w:rsid w:val="00313623"/>
    <w:rsid w:val="0031397B"/>
    <w:rsid w:val="00313B60"/>
    <w:rsid w:val="0031605F"/>
    <w:rsid w:val="00321006"/>
    <w:rsid w:val="00321E24"/>
    <w:rsid w:val="00323103"/>
    <w:rsid w:val="003254FE"/>
    <w:rsid w:val="00332437"/>
    <w:rsid w:val="00333BCE"/>
    <w:rsid w:val="00335D85"/>
    <w:rsid w:val="00336B3E"/>
    <w:rsid w:val="00340568"/>
    <w:rsid w:val="00341B2B"/>
    <w:rsid w:val="003432C9"/>
    <w:rsid w:val="0034364C"/>
    <w:rsid w:val="00345653"/>
    <w:rsid w:val="00350B07"/>
    <w:rsid w:val="00351C45"/>
    <w:rsid w:val="00354913"/>
    <w:rsid w:val="00354EA1"/>
    <w:rsid w:val="003562B0"/>
    <w:rsid w:val="00357264"/>
    <w:rsid w:val="00360266"/>
    <w:rsid w:val="003606C3"/>
    <w:rsid w:val="00361D04"/>
    <w:rsid w:val="00362604"/>
    <w:rsid w:val="00363F00"/>
    <w:rsid w:val="00367B2A"/>
    <w:rsid w:val="003730CB"/>
    <w:rsid w:val="003748A3"/>
    <w:rsid w:val="00374DC8"/>
    <w:rsid w:val="00375A44"/>
    <w:rsid w:val="0037748B"/>
    <w:rsid w:val="00377F34"/>
    <w:rsid w:val="00381C3E"/>
    <w:rsid w:val="003855B9"/>
    <w:rsid w:val="0038608D"/>
    <w:rsid w:val="003913AE"/>
    <w:rsid w:val="0039573E"/>
    <w:rsid w:val="00395F9B"/>
    <w:rsid w:val="00396098"/>
    <w:rsid w:val="00396452"/>
    <w:rsid w:val="00396C48"/>
    <w:rsid w:val="003970AB"/>
    <w:rsid w:val="003A33DC"/>
    <w:rsid w:val="003A36B8"/>
    <w:rsid w:val="003A44BF"/>
    <w:rsid w:val="003A4B8E"/>
    <w:rsid w:val="003A608F"/>
    <w:rsid w:val="003A6684"/>
    <w:rsid w:val="003A6F37"/>
    <w:rsid w:val="003A7DEA"/>
    <w:rsid w:val="003B0BD2"/>
    <w:rsid w:val="003B511B"/>
    <w:rsid w:val="003C1946"/>
    <w:rsid w:val="003C2168"/>
    <w:rsid w:val="003C30D3"/>
    <w:rsid w:val="003C6379"/>
    <w:rsid w:val="003C6DC2"/>
    <w:rsid w:val="003D1AEA"/>
    <w:rsid w:val="003D3E62"/>
    <w:rsid w:val="003E1174"/>
    <w:rsid w:val="003E2358"/>
    <w:rsid w:val="003E3FA7"/>
    <w:rsid w:val="003E51E6"/>
    <w:rsid w:val="003E60A3"/>
    <w:rsid w:val="003E70BE"/>
    <w:rsid w:val="003E7B92"/>
    <w:rsid w:val="003F364B"/>
    <w:rsid w:val="003F6E06"/>
    <w:rsid w:val="00400087"/>
    <w:rsid w:val="00401320"/>
    <w:rsid w:val="00402CAA"/>
    <w:rsid w:val="00403414"/>
    <w:rsid w:val="00406910"/>
    <w:rsid w:val="0040739F"/>
    <w:rsid w:val="0041262F"/>
    <w:rsid w:val="004140F8"/>
    <w:rsid w:val="00416501"/>
    <w:rsid w:val="00416E12"/>
    <w:rsid w:val="00417193"/>
    <w:rsid w:val="0042169D"/>
    <w:rsid w:val="00425A84"/>
    <w:rsid w:val="00427D63"/>
    <w:rsid w:val="00427EAA"/>
    <w:rsid w:val="004313E0"/>
    <w:rsid w:val="00431994"/>
    <w:rsid w:val="00431C00"/>
    <w:rsid w:val="00431F36"/>
    <w:rsid w:val="004323E8"/>
    <w:rsid w:val="00432CF2"/>
    <w:rsid w:val="00432D19"/>
    <w:rsid w:val="004363F6"/>
    <w:rsid w:val="00436585"/>
    <w:rsid w:val="00436FD1"/>
    <w:rsid w:val="004412F9"/>
    <w:rsid w:val="00444D93"/>
    <w:rsid w:val="0045077A"/>
    <w:rsid w:val="00450D56"/>
    <w:rsid w:val="004519E2"/>
    <w:rsid w:val="00453E9D"/>
    <w:rsid w:val="004546BC"/>
    <w:rsid w:val="00455F67"/>
    <w:rsid w:val="00464841"/>
    <w:rsid w:val="00467914"/>
    <w:rsid w:val="00473DA0"/>
    <w:rsid w:val="00474F64"/>
    <w:rsid w:val="004755FD"/>
    <w:rsid w:val="00476E93"/>
    <w:rsid w:val="00481E75"/>
    <w:rsid w:val="0048500D"/>
    <w:rsid w:val="0048633D"/>
    <w:rsid w:val="00486C04"/>
    <w:rsid w:val="004876A9"/>
    <w:rsid w:val="00492822"/>
    <w:rsid w:val="00492D93"/>
    <w:rsid w:val="00493485"/>
    <w:rsid w:val="00495358"/>
    <w:rsid w:val="0049729B"/>
    <w:rsid w:val="004A0051"/>
    <w:rsid w:val="004A0B0F"/>
    <w:rsid w:val="004A2089"/>
    <w:rsid w:val="004A5028"/>
    <w:rsid w:val="004A56EF"/>
    <w:rsid w:val="004A5D06"/>
    <w:rsid w:val="004A68A1"/>
    <w:rsid w:val="004A7DD6"/>
    <w:rsid w:val="004B03A8"/>
    <w:rsid w:val="004B1D39"/>
    <w:rsid w:val="004B5540"/>
    <w:rsid w:val="004B62AF"/>
    <w:rsid w:val="004B6305"/>
    <w:rsid w:val="004B7979"/>
    <w:rsid w:val="004B7A19"/>
    <w:rsid w:val="004B7EB0"/>
    <w:rsid w:val="004C2A37"/>
    <w:rsid w:val="004C4029"/>
    <w:rsid w:val="004C6734"/>
    <w:rsid w:val="004D3374"/>
    <w:rsid w:val="004D725B"/>
    <w:rsid w:val="004E2C99"/>
    <w:rsid w:val="004E3D1D"/>
    <w:rsid w:val="004E4D77"/>
    <w:rsid w:val="004E63BD"/>
    <w:rsid w:val="004E6597"/>
    <w:rsid w:val="004E720D"/>
    <w:rsid w:val="004F0236"/>
    <w:rsid w:val="004F0E69"/>
    <w:rsid w:val="004F218B"/>
    <w:rsid w:val="004F5165"/>
    <w:rsid w:val="004F5BDB"/>
    <w:rsid w:val="004F66A9"/>
    <w:rsid w:val="00502091"/>
    <w:rsid w:val="005031DC"/>
    <w:rsid w:val="0050343D"/>
    <w:rsid w:val="005034BC"/>
    <w:rsid w:val="005042C9"/>
    <w:rsid w:val="005044E6"/>
    <w:rsid w:val="00507959"/>
    <w:rsid w:val="00511A80"/>
    <w:rsid w:val="00517017"/>
    <w:rsid w:val="00520E18"/>
    <w:rsid w:val="00522067"/>
    <w:rsid w:val="0053237E"/>
    <w:rsid w:val="005339CA"/>
    <w:rsid w:val="00534032"/>
    <w:rsid w:val="00534169"/>
    <w:rsid w:val="00537774"/>
    <w:rsid w:val="005378FB"/>
    <w:rsid w:val="00540BC6"/>
    <w:rsid w:val="00540E24"/>
    <w:rsid w:val="00541782"/>
    <w:rsid w:val="00543F11"/>
    <w:rsid w:val="005444CB"/>
    <w:rsid w:val="00546672"/>
    <w:rsid w:val="005502A1"/>
    <w:rsid w:val="005510D0"/>
    <w:rsid w:val="005510EE"/>
    <w:rsid w:val="00554DF2"/>
    <w:rsid w:val="00555109"/>
    <w:rsid w:val="00556C58"/>
    <w:rsid w:val="005628E8"/>
    <w:rsid w:val="00563C6D"/>
    <w:rsid w:val="00564F1A"/>
    <w:rsid w:val="005656C9"/>
    <w:rsid w:val="00565CBC"/>
    <w:rsid w:val="0056642D"/>
    <w:rsid w:val="00566FBE"/>
    <w:rsid w:val="0057062A"/>
    <w:rsid w:val="00570B76"/>
    <w:rsid w:val="00574CD9"/>
    <w:rsid w:val="005752B1"/>
    <w:rsid w:val="005778F9"/>
    <w:rsid w:val="00580EFA"/>
    <w:rsid w:val="005823F3"/>
    <w:rsid w:val="00582B4F"/>
    <w:rsid w:val="00582C46"/>
    <w:rsid w:val="0058304E"/>
    <w:rsid w:val="0058666A"/>
    <w:rsid w:val="00586804"/>
    <w:rsid w:val="0058755F"/>
    <w:rsid w:val="00590510"/>
    <w:rsid w:val="00592098"/>
    <w:rsid w:val="00593C77"/>
    <w:rsid w:val="005A0473"/>
    <w:rsid w:val="005A0AB5"/>
    <w:rsid w:val="005A162C"/>
    <w:rsid w:val="005A3107"/>
    <w:rsid w:val="005A59FC"/>
    <w:rsid w:val="005A6B70"/>
    <w:rsid w:val="005A6C1B"/>
    <w:rsid w:val="005A70F9"/>
    <w:rsid w:val="005B0981"/>
    <w:rsid w:val="005B0A23"/>
    <w:rsid w:val="005B4475"/>
    <w:rsid w:val="005B4494"/>
    <w:rsid w:val="005B5AC2"/>
    <w:rsid w:val="005B5B90"/>
    <w:rsid w:val="005B615A"/>
    <w:rsid w:val="005B6C03"/>
    <w:rsid w:val="005B7168"/>
    <w:rsid w:val="005B7A89"/>
    <w:rsid w:val="005B7F63"/>
    <w:rsid w:val="005C3CD2"/>
    <w:rsid w:val="005C5719"/>
    <w:rsid w:val="005C7812"/>
    <w:rsid w:val="005D1158"/>
    <w:rsid w:val="005D2A0F"/>
    <w:rsid w:val="005D3BCF"/>
    <w:rsid w:val="005D3E23"/>
    <w:rsid w:val="005D5681"/>
    <w:rsid w:val="005D5D1D"/>
    <w:rsid w:val="005D7A31"/>
    <w:rsid w:val="005E07B5"/>
    <w:rsid w:val="005E2083"/>
    <w:rsid w:val="005E229C"/>
    <w:rsid w:val="005F1B36"/>
    <w:rsid w:val="005F4AA1"/>
    <w:rsid w:val="005F6F97"/>
    <w:rsid w:val="00603984"/>
    <w:rsid w:val="00606F51"/>
    <w:rsid w:val="00607A94"/>
    <w:rsid w:val="00607C93"/>
    <w:rsid w:val="006138F9"/>
    <w:rsid w:val="00614F8C"/>
    <w:rsid w:val="00616261"/>
    <w:rsid w:val="0061667C"/>
    <w:rsid w:val="00616AEE"/>
    <w:rsid w:val="00620434"/>
    <w:rsid w:val="006216FF"/>
    <w:rsid w:val="006266A7"/>
    <w:rsid w:val="0063245D"/>
    <w:rsid w:val="00634EC6"/>
    <w:rsid w:val="00637A07"/>
    <w:rsid w:val="006412CF"/>
    <w:rsid w:val="006438CD"/>
    <w:rsid w:val="006449F1"/>
    <w:rsid w:val="00645C17"/>
    <w:rsid w:val="00646B54"/>
    <w:rsid w:val="00646DB8"/>
    <w:rsid w:val="00652605"/>
    <w:rsid w:val="006530CF"/>
    <w:rsid w:val="0065473D"/>
    <w:rsid w:val="0065556F"/>
    <w:rsid w:val="00655E5C"/>
    <w:rsid w:val="0066178A"/>
    <w:rsid w:val="00662B09"/>
    <w:rsid w:val="006648D7"/>
    <w:rsid w:val="006654A9"/>
    <w:rsid w:val="0067658A"/>
    <w:rsid w:val="006776B0"/>
    <w:rsid w:val="006777C3"/>
    <w:rsid w:val="00680394"/>
    <w:rsid w:val="006844E0"/>
    <w:rsid w:val="0068455D"/>
    <w:rsid w:val="006846CC"/>
    <w:rsid w:val="006858B7"/>
    <w:rsid w:val="00692D4F"/>
    <w:rsid w:val="00696E88"/>
    <w:rsid w:val="006970DA"/>
    <w:rsid w:val="00697AEC"/>
    <w:rsid w:val="006A03C1"/>
    <w:rsid w:val="006A07AF"/>
    <w:rsid w:val="006A13A8"/>
    <w:rsid w:val="006A2FE8"/>
    <w:rsid w:val="006B02AB"/>
    <w:rsid w:val="006B0753"/>
    <w:rsid w:val="006B0C65"/>
    <w:rsid w:val="006B14DA"/>
    <w:rsid w:val="006B1EB4"/>
    <w:rsid w:val="006B38A5"/>
    <w:rsid w:val="006B43C4"/>
    <w:rsid w:val="006B4CAC"/>
    <w:rsid w:val="006B63DD"/>
    <w:rsid w:val="006C204F"/>
    <w:rsid w:val="006C4751"/>
    <w:rsid w:val="006D2910"/>
    <w:rsid w:val="006E1572"/>
    <w:rsid w:val="006E18D4"/>
    <w:rsid w:val="006E1BBE"/>
    <w:rsid w:val="006E28F2"/>
    <w:rsid w:val="006E29AC"/>
    <w:rsid w:val="006E3583"/>
    <w:rsid w:val="006E489A"/>
    <w:rsid w:val="006E6076"/>
    <w:rsid w:val="006F47B7"/>
    <w:rsid w:val="006F50EC"/>
    <w:rsid w:val="006F5D55"/>
    <w:rsid w:val="006F64D8"/>
    <w:rsid w:val="007006D1"/>
    <w:rsid w:val="00706D87"/>
    <w:rsid w:val="007075D7"/>
    <w:rsid w:val="00711AEC"/>
    <w:rsid w:val="00713327"/>
    <w:rsid w:val="007150BF"/>
    <w:rsid w:val="0071683A"/>
    <w:rsid w:val="007242F6"/>
    <w:rsid w:val="00724D2B"/>
    <w:rsid w:val="0072671D"/>
    <w:rsid w:val="00731827"/>
    <w:rsid w:val="00735FCB"/>
    <w:rsid w:val="00736245"/>
    <w:rsid w:val="0073681C"/>
    <w:rsid w:val="00737282"/>
    <w:rsid w:val="00742F4D"/>
    <w:rsid w:val="00744F1D"/>
    <w:rsid w:val="00746777"/>
    <w:rsid w:val="007556EB"/>
    <w:rsid w:val="00761813"/>
    <w:rsid w:val="00762A5F"/>
    <w:rsid w:val="00762C7F"/>
    <w:rsid w:val="00766AE8"/>
    <w:rsid w:val="00766AF3"/>
    <w:rsid w:val="00766E79"/>
    <w:rsid w:val="00767BC7"/>
    <w:rsid w:val="00767E1C"/>
    <w:rsid w:val="00770FCB"/>
    <w:rsid w:val="00774BEA"/>
    <w:rsid w:val="00776AE0"/>
    <w:rsid w:val="00781F11"/>
    <w:rsid w:val="007856A4"/>
    <w:rsid w:val="00792FAD"/>
    <w:rsid w:val="0079346F"/>
    <w:rsid w:val="00797058"/>
    <w:rsid w:val="007976E8"/>
    <w:rsid w:val="007A3221"/>
    <w:rsid w:val="007A54E6"/>
    <w:rsid w:val="007A5524"/>
    <w:rsid w:val="007A5E20"/>
    <w:rsid w:val="007A629C"/>
    <w:rsid w:val="007A72F1"/>
    <w:rsid w:val="007A7A33"/>
    <w:rsid w:val="007B1C08"/>
    <w:rsid w:val="007B2AAD"/>
    <w:rsid w:val="007B35E1"/>
    <w:rsid w:val="007B437D"/>
    <w:rsid w:val="007B48B4"/>
    <w:rsid w:val="007C1BE1"/>
    <w:rsid w:val="007D3256"/>
    <w:rsid w:val="007D66D0"/>
    <w:rsid w:val="007E3A40"/>
    <w:rsid w:val="007E5728"/>
    <w:rsid w:val="007E5EBD"/>
    <w:rsid w:val="007E74DE"/>
    <w:rsid w:val="007F7260"/>
    <w:rsid w:val="00802977"/>
    <w:rsid w:val="00802BC3"/>
    <w:rsid w:val="00803EC4"/>
    <w:rsid w:val="008067FC"/>
    <w:rsid w:val="00807E57"/>
    <w:rsid w:val="008106B8"/>
    <w:rsid w:val="00812508"/>
    <w:rsid w:val="00812DAD"/>
    <w:rsid w:val="00815B0D"/>
    <w:rsid w:val="00820391"/>
    <w:rsid w:val="00821290"/>
    <w:rsid w:val="00822A97"/>
    <w:rsid w:val="00826E22"/>
    <w:rsid w:val="0083042A"/>
    <w:rsid w:val="0083150D"/>
    <w:rsid w:val="00832999"/>
    <w:rsid w:val="008333BF"/>
    <w:rsid w:val="008343DA"/>
    <w:rsid w:val="008353A8"/>
    <w:rsid w:val="00835915"/>
    <w:rsid w:val="00836A62"/>
    <w:rsid w:val="00837E9B"/>
    <w:rsid w:val="008401A8"/>
    <w:rsid w:val="00846751"/>
    <w:rsid w:val="00854639"/>
    <w:rsid w:val="008547A9"/>
    <w:rsid w:val="008560A4"/>
    <w:rsid w:val="008613BF"/>
    <w:rsid w:val="0086204E"/>
    <w:rsid w:val="00863070"/>
    <w:rsid w:val="00863776"/>
    <w:rsid w:val="00863E01"/>
    <w:rsid w:val="00865424"/>
    <w:rsid w:val="008654BC"/>
    <w:rsid w:val="008664C7"/>
    <w:rsid w:val="00871DC7"/>
    <w:rsid w:val="008728C0"/>
    <w:rsid w:val="00872CD5"/>
    <w:rsid w:val="008730EB"/>
    <w:rsid w:val="00873C63"/>
    <w:rsid w:val="00875856"/>
    <w:rsid w:val="0088035D"/>
    <w:rsid w:val="00882DB1"/>
    <w:rsid w:val="0088368A"/>
    <w:rsid w:val="008836D4"/>
    <w:rsid w:val="0088415C"/>
    <w:rsid w:val="00885A98"/>
    <w:rsid w:val="00893ECA"/>
    <w:rsid w:val="00894341"/>
    <w:rsid w:val="008958E4"/>
    <w:rsid w:val="00896C5B"/>
    <w:rsid w:val="008A09B3"/>
    <w:rsid w:val="008A15F0"/>
    <w:rsid w:val="008A1E99"/>
    <w:rsid w:val="008A593F"/>
    <w:rsid w:val="008B1ECC"/>
    <w:rsid w:val="008B3867"/>
    <w:rsid w:val="008C1943"/>
    <w:rsid w:val="008C26C5"/>
    <w:rsid w:val="008C2DD9"/>
    <w:rsid w:val="008C2DEC"/>
    <w:rsid w:val="008C309A"/>
    <w:rsid w:val="008C5193"/>
    <w:rsid w:val="008C6AE0"/>
    <w:rsid w:val="008D0F59"/>
    <w:rsid w:val="008D13ED"/>
    <w:rsid w:val="008D4CA9"/>
    <w:rsid w:val="008D716F"/>
    <w:rsid w:val="008E19C5"/>
    <w:rsid w:val="008E48FB"/>
    <w:rsid w:val="008E5826"/>
    <w:rsid w:val="008E58F0"/>
    <w:rsid w:val="008F155B"/>
    <w:rsid w:val="008F4318"/>
    <w:rsid w:val="008F5135"/>
    <w:rsid w:val="009015A8"/>
    <w:rsid w:val="00902125"/>
    <w:rsid w:val="009021E6"/>
    <w:rsid w:val="00903E6B"/>
    <w:rsid w:val="009044CD"/>
    <w:rsid w:val="00906A0F"/>
    <w:rsid w:val="00910DB5"/>
    <w:rsid w:val="0091734D"/>
    <w:rsid w:val="0091795E"/>
    <w:rsid w:val="00920E65"/>
    <w:rsid w:val="00921378"/>
    <w:rsid w:val="009227C3"/>
    <w:rsid w:val="009241F3"/>
    <w:rsid w:val="00924FE6"/>
    <w:rsid w:val="009250DD"/>
    <w:rsid w:val="00925D4C"/>
    <w:rsid w:val="00927721"/>
    <w:rsid w:val="009327F4"/>
    <w:rsid w:val="009362AC"/>
    <w:rsid w:val="00943960"/>
    <w:rsid w:val="0094440B"/>
    <w:rsid w:val="00944ECF"/>
    <w:rsid w:val="00947628"/>
    <w:rsid w:val="009525D3"/>
    <w:rsid w:val="00953E71"/>
    <w:rsid w:val="009571B9"/>
    <w:rsid w:val="009574A8"/>
    <w:rsid w:val="00962159"/>
    <w:rsid w:val="00962A3A"/>
    <w:rsid w:val="00976866"/>
    <w:rsid w:val="0098022C"/>
    <w:rsid w:val="0098060A"/>
    <w:rsid w:val="00980D06"/>
    <w:rsid w:val="00981A50"/>
    <w:rsid w:val="00981F67"/>
    <w:rsid w:val="00983292"/>
    <w:rsid w:val="009853A6"/>
    <w:rsid w:val="0098689B"/>
    <w:rsid w:val="00990208"/>
    <w:rsid w:val="00990AF5"/>
    <w:rsid w:val="009923E8"/>
    <w:rsid w:val="0099428D"/>
    <w:rsid w:val="00995D29"/>
    <w:rsid w:val="0099605B"/>
    <w:rsid w:val="009976BD"/>
    <w:rsid w:val="009A0CF9"/>
    <w:rsid w:val="009A1D1B"/>
    <w:rsid w:val="009B0FF0"/>
    <w:rsid w:val="009B5729"/>
    <w:rsid w:val="009B6BD7"/>
    <w:rsid w:val="009B6E84"/>
    <w:rsid w:val="009B7DC0"/>
    <w:rsid w:val="009B7FDC"/>
    <w:rsid w:val="009C06B9"/>
    <w:rsid w:val="009C54FB"/>
    <w:rsid w:val="009C61C0"/>
    <w:rsid w:val="009D2811"/>
    <w:rsid w:val="009D3249"/>
    <w:rsid w:val="009D5E40"/>
    <w:rsid w:val="009D67E7"/>
    <w:rsid w:val="009D7009"/>
    <w:rsid w:val="009D744F"/>
    <w:rsid w:val="009E2677"/>
    <w:rsid w:val="009E2F8F"/>
    <w:rsid w:val="009F0A36"/>
    <w:rsid w:val="009F0CB3"/>
    <w:rsid w:val="009F1AB1"/>
    <w:rsid w:val="009F39B0"/>
    <w:rsid w:val="009F6634"/>
    <w:rsid w:val="009F7196"/>
    <w:rsid w:val="00A00C9A"/>
    <w:rsid w:val="00A00FEE"/>
    <w:rsid w:val="00A02A59"/>
    <w:rsid w:val="00A03886"/>
    <w:rsid w:val="00A05605"/>
    <w:rsid w:val="00A06BA2"/>
    <w:rsid w:val="00A118A0"/>
    <w:rsid w:val="00A13103"/>
    <w:rsid w:val="00A14E35"/>
    <w:rsid w:val="00A14FEF"/>
    <w:rsid w:val="00A238FE"/>
    <w:rsid w:val="00A23C24"/>
    <w:rsid w:val="00A30AC7"/>
    <w:rsid w:val="00A30B8F"/>
    <w:rsid w:val="00A33C2A"/>
    <w:rsid w:val="00A4574F"/>
    <w:rsid w:val="00A503CD"/>
    <w:rsid w:val="00A5173C"/>
    <w:rsid w:val="00A5217E"/>
    <w:rsid w:val="00A52DF6"/>
    <w:rsid w:val="00A53222"/>
    <w:rsid w:val="00A53CE3"/>
    <w:rsid w:val="00A54287"/>
    <w:rsid w:val="00A54496"/>
    <w:rsid w:val="00A551E5"/>
    <w:rsid w:val="00A561DA"/>
    <w:rsid w:val="00A56AAE"/>
    <w:rsid w:val="00A601E2"/>
    <w:rsid w:val="00A605FA"/>
    <w:rsid w:val="00A60626"/>
    <w:rsid w:val="00A608E5"/>
    <w:rsid w:val="00A63BDD"/>
    <w:rsid w:val="00A66868"/>
    <w:rsid w:val="00A740D5"/>
    <w:rsid w:val="00A7530E"/>
    <w:rsid w:val="00A75F61"/>
    <w:rsid w:val="00A76012"/>
    <w:rsid w:val="00A76E92"/>
    <w:rsid w:val="00A81D10"/>
    <w:rsid w:val="00A831AF"/>
    <w:rsid w:val="00A83E2A"/>
    <w:rsid w:val="00A867B0"/>
    <w:rsid w:val="00AA0032"/>
    <w:rsid w:val="00AA1A53"/>
    <w:rsid w:val="00AA3C0A"/>
    <w:rsid w:val="00AA4515"/>
    <w:rsid w:val="00AA4D72"/>
    <w:rsid w:val="00AB0C07"/>
    <w:rsid w:val="00AB192F"/>
    <w:rsid w:val="00AB3110"/>
    <w:rsid w:val="00AB3383"/>
    <w:rsid w:val="00AB4CC8"/>
    <w:rsid w:val="00AB589B"/>
    <w:rsid w:val="00AC252A"/>
    <w:rsid w:val="00AC761D"/>
    <w:rsid w:val="00AC76D3"/>
    <w:rsid w:val="00AD0A4B"/>
    <w:rsid w:val="00AD363E"/>
    <w:rsid w:val="00AD379A"/>
    <w:rsid w:val="00AD5ED6"/>
    <w:rsid w:val="00AE2A02"/>
    <w:rsid w:val="00AE3192"/>
    <w:rsid w:val="00AE4F3A"/>
    <w:rsid w:val="00AE520E"/>
    <w:rsid w:val="00AE726D"/>
    <w:rsid w:val="00AF13FF"/>
    <w:rsid w:val="00AF6EC2"/>
    <w:rsid w:val="00B02A04"/>
    <w:rsid w:val="00B032AC"/>
    <w:rsid w:val="00B04BBC"/>
    <w:rsid w:val="00B059F9"/>
    <w:rsid w:val="00B11027"/>
    <w:rsid w:val="00B12887"/>
    <w:rsid w:val="00B12DDA"/>
    <w:rsid w:val="00B16D0A"/>
    <w:rsid w:val="00B202CF"/>
    <w:rsid w:val="00B203FB"/>
    <w:rsid w:val="00B2187A"/>
    <w:rsid w:val="00B2371B"/>
    <w:rsid w:val="00B23D46"/>
    <w:rsid w:val="00B245C1"/>
    <w:rsid w:val="00B24DE1"/>
    <w:rsid w:val="00B3080B"/>
    <w:rsid w:val="00B3254A"/>
    <w:rsid w:val="00B32C2A"/>
    <w:rsid w:val="00B3428C"/>
    <w:rsid w:val="00B348A7"/>
    <w:rsid w:val="00B35893"/>
    <w:rsid w:val="00B36B4B"/>
    <w:rsid w:val="00B37065"/>
    <w:rsid w:val="00B40D69"/>
    <w:rsid w:val="00B411A6"/>
    <w:rsid w:val="00B411E9"/>
    <w:rsid w:val="00B41F71"/>
    <w:rsid w:val="00B41FB2"/>
    <w:rsid w:val="00B41FFE"/>
    <w:rsid w:val="00B55EE0"/>
    <w:rsid w:val="00B560D7"/>
    <w:rsid w:val="00B56354"/>
    <w:rsid w:val="00B56D41"/>
    <w:rsid w:val="00B5768D"/>
    <w:rsid w:val="00B60106"/>
    <w:rsid w:val="00B62B56"/>
    <w:rsid w:val="00B66EF9"/>
    <w:rsid w:val="00B67F0E"/>
    <w:rsid w:val="00B70241"/>
    <w:rsid w:val="00B70606"/>
    <w:rsid w:val="00B70BB3"/>
    <w:rsid w:val="00B70F5B"/>
    <w:rsid w:val="00B71956"/>
    <w:rsid w:val="00B729A4"/>
    <w:rsid w:val="00B731E5"/>
    <w:rsid w:val="00B73287"/>
    <w:rsid w:val="00B754EC"/>
    <w:rsid w:val="00B7633B"/>
    <w:rsid w:val="00B76E1E"/>
    <w:rsid w:val="00B77678"/>
    <w:rsid w:val="00B77FD0"/>
    <w:rsid w:val="00B81300"/>
    <w:rsid w:val="00B81EC4"/>
    <w:rsid w:val="00B830C0"/>
    <w:rsid w:val="00B834E8"/>
    <w:rsid w:val="00B847EC"/>
    <w:rsid w:val="00B92698"/>
    <w:rsid w:val="00B9447A"/>
    <w:rsid w:val="00B948EA"/>
    <w:rsid w:val="00B94D0D"/>
    <w:rsid w:val="00B957FE"/>
    <w:rsid w:val="00B96B93"/>
    <w:rsid w:val="00BA0868"/>
    <w:rsid w:val="00BA0B70"/>
    <w:rsid w:val="00BA3D68"/>
    <w:rsid w:val="00BA43FE"/>
    <w:rsid w:val="00BA5521"/>
    <w:rsid w:val="00BB1000"/>
    <w:rsid w:val="00BB2C59"/>
    <w:rsid w:val="00BB4625"/>
    <w:rsid w:val="00BB4B36"/>
    <w:rsid w:val="00BB4BF0"/>
    <w:rsid w:val="00BB7C64"/>
    <w:rsid w:val="00BC1FC4"/>
    <w:rsid w:val="00BC23CE"/>
    <w:rsid w:val="00BC2578"/>
    <w:rsid w:val="00BC43EA"/>
    <w:rsid w:val="00BC4F80"/>
    <w:rsid w:val="00BC77E5"/>
    <w:rsid w:val="00BC7AB6"/>
    <w:rsid w:val="00BD130F"/>
    <w:rsid w:val="00BD1BE7"/>
    <w:rsid w:val="00BD30FF"/>
    <w:rsid w:val="00BD358D"/>
    <w:rsid w:val="00BE2957"/>
    <w:rsid w:val="00BE3EEF"/>
    <w:rsid w:val="00BF0AA9"/>
    <w:rsid w:val="00BF31AF"/>
    <w:rsid w:val="00BF3792"/>
    <w:rsid w:val="00BF37BE"/>
    <w:rsid w:val="00C05329"/>
    <w:rsid w:val="00C06CAF"/>
    <w:rsid w:val="00C072C4"/>
    <w:rsid w:val="00C13A09"/>
    <w:rsid w:val="00C13E03"/>
    <w:rsid w:val="00C15E43"/>
    <w:rsid w:val="00C20763"/>
    <w:rsid w:val="00C20C42"/>
    <w:rsid w:val="00C232AB"/>
    <w:rsid w:val="00C2365D"/>
    <w:rsid w:val="00C242DE"/>
    <w:rsid w:val="00C25DBE"/>
    <w:rsid w:val="00C25F4F"/>
    <w:rsid w:val="00C26DDA"/>
    <w:rsid w:val="00C27091"/>
    <w:rsid w:val="00C30911"/>
    <w:rsid w:val="00C34190"/>
    <w:rsid w:val="00C35203"/>
    <w:rsid w:val="00C35440"/>
    <w:rsid w:val="00C360D7"/>
    <w:rsid w:val="00C4247B"/>
    <w:rsid w:val="00C4259C"/>
    <w:rsid w:val="00C427EE"/>
    <w:rsid w:val="00C45D9F"/>
    <w:rsid w:val="00C505F0"/>
    <w:rsid w:val="00C5114B"/>
    <w:rsid w:val="00C52BBC"/>
    <w:rsid w:val="00C53257"/>
    <w:rsid w:val="00C55884"/>
    <w:rsid w:val="00C57BA7"/>
    <w:rsid w:val="00C6272F"/>
    <w:rsid w:val="00C628D1"/>
    <w:rsid w:val="00C62A5C"/>
    <w:rsid w:val="00C66213"/>
    <w:rsid w:val="00C663C2"/>
    <w:rsid w:val="00C70601"/>
    <w:rsid w:val="00C70DDA"/>
    <w:rsid w:val="00C71872"/>
    <w:rsid w:val="00C73227"/>
    <w:rsid w:val="00C73751"/>
    <w:rsid w:val="00C76717"/>
    <w:rsid w:val="00C8282F"/>
    <w:rsid w:val="00C855E8"/>
    <w:rsid w:val="00C864A5"/>
    <w:rsid w:val="00C916D4"/>
    <w:rsid w:val="00C92D43"/>
    <w:rsid w:val="00C934A1"/>
    <w:rsid w:val="00C943D2"/>
    <w:rsid w:val="00C94B77"/>
    <w:rsid w:val="00C9618E"/>
    <w:rsid w:val="00C97CA6"/>
    <w:rsid w:val="00CA0ABC"/>
    <w:rsid w:val="00CA26BA"/>
    <w:rsid w:val="00CA2DD8"/>
    <w:rsid w:val="00CA4446"/>
    <w:rsid w:val="00CA466D"/>
    <w:rsid w:val="00CA5649"/>
    <w:rsid w:val="00CA7A2D"/>
    <w:rsid w:val="00CA7D9B"/>
    <w:rsid w:val="00CA7DFC"/>
    <w:rsid w:val="00CA7E8F"/>
    <w:rsid w:val="00CB6717"/>
    <w:rsid w:val="00CC0F16"/>
    <w:rsid w:val="00CC1677"/>
    <w:rsid w:val="00CC4AF2"/>
    <w:rsid w:val="00CC7968"/>
    <w:rsid w:val="00CD5C00"/>
    <w:rsid w:val="00CD6A51"/>
    <w:rsid w:val="00CE4AAA"/>
    <w:rsid w:val="00CF03A1"/>
    <w:rsid w:val="00CF1792"/>
    <w:rsid w:val="00CF258E"/>
    <w:rsid w:val="00CF4028"/>
    <w:rsid w:val="00CF52FF"/>
    <w:rsid w:val="00D00F22"/>
    <w:rsid w:val="00D027F6"/>
    <w:rsid w:val="00D02A24"/>
    <w:rsid w:val="00D02A53"/>
    <w:rsid w:val="00D05FCC"/>
    <w:rsid w:val="00D0709F"/>
    <w:rsid w:val="00D07E40"/>
    <w:rsid w:val="00D116B8"/>
    <w:rsid w:val="00D11A98"/>
    <w:rsid w:val="00D14CE9"/>
    <w:rsid w:val="00D179A8"/>
    <w:rsid w:val="00D227C7"/>
    <w:rsid w:val="00D235C1"/>
    <w:rsid w:val="00D248A0"/>
    <w:rsid w:val="00D25010"/>
    <w:rsid w:val="00D25429"/>
    <w:rsid w:val="00D269AE"/>
    <w:rsid w:val="00D26A13"/>
    <w:rsid w:val="00D27F21"/>
    <w:rsid w:val="00D317B1"/>
    <w:rsid w:val="00D330E8"/>
    <w:rsid w:val="00D3666F"/>
    <w:rsid w:val="00D40312"/>
    <w:rsid w:val="00D407E3"/>
    <w:rsid w:val="00D46355"/>
    <w:rsid w:val="00D5098C"/>
    <w:rsid w:val="00D51033"/>
    <w:rsid w:val="00D5105E"/>
    <w:rsid w:val="00D51E98"/>
    <w:rsid w:val="00D531E9"/>
    <w:rsid w:val="00D56E46"/>
    <w:rsid w:val="00D572DD"/>
    <w:rsid w:val="00D641EE"/>
    <w:rsid w:val="00D64A38"/>
    <w:rsid w:val="00D6571B"/>
    <w:rsid w:val="00D671C7"/>
    <w:rsid w:val="00D75E53"/>
    <w:rsid w:val="00D76A17"/>
    <w:rsid w:val="00D7723B"/>
    <w:rsid w:val="00D802C4"/>
    <w:rsid w:val="00D83090"/>
    <w:rsid w:val="00D872D7"/>
    <w:rsid w:val="00D90F23"/>
    <w:rsid w:val="00D930F5"/>
    <w:rsid w:val="00D936CB"/>
    <w:rsid w:val="00D93847"/>
    <w:rsid w:val="00D93C90"/>
    <w:rsid w:val="00D94062"/>
    <w:rsid w:val="00D9567F"/>
    <w:rsid w:val="00D95DB5"/>
    <w:rsid w:val="00D96E9B"/>
    <w:rsid w:val="00DA0CCC"/>
    <w:rsid w:val="00DA2FFA"/>
    <w:rsid w:val="00DA3394"/>
    <w:rsid w:val="00DA3A8E"/>
    <w:rsid w:val="00DA76B4"/>
    <w:rsid w:val="00DB1C3F"/>
    <w:rsid w:val="00DB24B2"/>
    <w:rsid w:val="00DB2788"/>
    <w:rsid w:val="00DB2CC5"/>
    <w:rsid w:val="00DB345E"/>
    <w:rsid w:val="00DB61DF"/>
    <w:rsid w:val="00DB648E"/>
    <w:rsid w:val="00DB6CF9"/>
    <w:rsid w:val="00DB7B60"/>
    <w:rsid w:val="00DC23ED"/>
    <w:rsid w:val="00DC270A"/>
    <w:rsid w:val="00DC3427"/>
    <w:rsid w:val="00DC4627"/>
    <w:rsid w:val="00DC5279"/>
    <w:rsid w:val="00DC7FC5"/>
    <w:rsid w:val="00DD0161"/>
    <w:rsid w:val="00DD1939"/>
    <w:rsid w:val="00DD2E07"/>
    <w:rsid w:val="00DD5CB9"/>
    <w:rsid w:val="00DD745E"/>
    <w:rsid w:val="00DE5D70"/>
    <w:rsid w:val="00DE70DF"/>
    <w:rsid w:val="00DF04E1"/>
    <w:rsid w:val="00E03E07"/>
    <w:rsid w:val="00E05E25"/>
    <w:rsid w:val="00E069E0"/>
    <w:rsid w:val="00E1170D"/>
    <w:rsid w:val="00E11EE3"/>
    <w:rsid w:val="00E1435E"/>
    <w:rsid w:val="00E157A1"/>
    <w:rsid w:val="00E15CEC"/>
    <w:rsid w:val="00E160D7"/>
    <w:rsid w:val="00E162DB"/>
    <w:rsid w:val="00E20B45"/>
    <w:rsid w:val="00E22BD1"/>
    <w:rsid w:val="00E23A62"/>
    <w:rsid w:val="00E262F5"/>
    <w:rsid w:val="00E268B9"/>
    <w:rsid w:val="00E33FFA"/>
    <w:rsid w:val="00E40433"/>
    <w:rsid w:val="00E41119"/>
    <w:rsid w:val="00E414DD"/>
    <w:rsid w:val="00E42E0C"/>
    <w:rsid w:val="00E45FFE"/>
    <w:rsid w:val="00E46754"/>
    <w:rsid w:val="00E522BE"/>
    <w:rsid w:val="00E528BB"/>
    <w:rsid w:val="00E52EF2"/>
    <w:rsid w:val="00E55879"/>
    <w:rsid w:val="00E559F3"/>
    <w:rsid w:val="00E60F93"/>
    <w:rsid w:val="00E611F9"/>
    <w:rsid w:val="00E61D2A"/>
    <w:rsid w:val="00E63E21"/>
    <w:rsid w:val="00E64A78"/>
    <w:rsid w:val="00E64D0D"/>
    <w:rsid w:val="00E67557"/>
    <w:rsid w:val="00E709C4"/>
    <w:rsid w:val="00E715B2"/>
    <w:rsid w:val="00E732B0"/>
    <w:rsid w:val="00E744F7"/>
    <w:rsid w:val="00E807A2"/>
    <w:rsid w:val="00E8507E"/>
    <w:rsid w:val="00E86398"/>
    <w:rsid w:val="00E90F0D"/>
    <w:rsid w:val="00E91EAB"/>
    <w:rsid w:val="00E93A64"/>
    <w:rsid w:val="00E958DC"/>
    <w:rsid w:val="00E95F2D"/>
    <w:rsid w:val="00EA0FB4"/>
    <w:rsid w:val="00EA2B48"/>
    <w:rsid w:val="00EA36C5"/>
    <w:rsid w:val="00EA622A"/>
    <w:rsid w:val="00EA7B7E"/>
    <w:rsid w:val="00EB321E"/>
    <w:rsid w:val="00EB3E45"/>
    <w:rsid w:val="00EC0C07"/>
    <w:rsid w:val="00EC3F04"/>
    <w:rsid w:val="00EC466F"/>
    <w:rsid w:val="00EC553B"/>
    <w:rsid w:val="00EC7062"/>
    <w:rsid w:val="00ED0271"/>
    <w:rsid w:val="00ED2C77"/>
    <w:rsid w:val="00ED4C6D"/>
    <w:rsid w:val="00ED605D"/>
    <w:rsid w:val="00ED687D"/>
    <w:rsid w:val="00ED79D8"/>
    <w:rsid w:val="00EE4855"/>
    <w:rsid w:val="00EE5A7E"/>
    <w:rsid w:val="00EE60DB"/>
    <w:rsid w:val="00EE6613"/>
    <w:rsid w:val="00EE689C"/>
    <w:rsid w:val="00EE6FDC"/>
    <w:rsid w:val="00EE7A4C"/>
    <w:rsid w:val="00EE7B58"/>
    <w:rsid w:val="00EF33CA"/>
    <w:rsid w:val="00EF3EE3"/>
    <w:rsid w:val="00EF3FF6"/>
    <w:rsid w:val="00EF5F67"/>
    <w:rsid w:val="00F02343"/>
    <w:rsid w:val="00F02AC4"/>
    <w:rsid w:val="00F038F5"/>
    <w:rsid w:val="00F06642"/>
    <w:rsid w:val="00F102C3"/>
    <w:rsid w:val="00F11E33"/>
    <w:rsid w:val="00F13156"/>
    <w:rsid w:val="00F13C72"/>
    <w:rsid w:val="00F13CAF"/>
    <w:rsid w:val="00F1438B"/>
    <w:rsid w:val="00F14D4C"/>
    <w:rsid w:val="00F16EA7"/>
    <w:rsid w:val="00F2032C"/>
    <w:rsid w:val="00F20A55"/>
    <w:rsid w:val="00F21381"/>
    <w:rsid w:val="00F21E3B"/>
    <w:rsid w:val="00F2291B"/>
    <w:rsid w:val="00F2472D"/>
    <w:rsid w:val="00F258B2"/>
    <w:rsid w:val="00F267EA"/>
    <w:rsid w:val="00F30765"/>
    <w:rsid w:val="00F315FE"/>
    <w:rsid w:val="00F33C77"/>
    <w:rsid w:val="00F33EF3"/>
    <w:rsid w:val="00F35164"/>
    <w:rsid w:val="00F37F36"/>
    <w:rsid w:val="00F40930"/>
    <w:rsid w:val="00F41797"/>
    <w:rsid w:val="00F4257C"/>
    <w:rsid w:val="00F427F8"/>
    <w:rsid w:val="00F43E4F"/>
    <w:rsid w:val="00F44C66"/>
    <w:rsid w:val="00F455CB"/>
    <w:rsid w:val="00F476A8"/>
    <w:rsid w:val="00F52351"/>
    <w:rsid w:val="00F54492"/>
    <w:rsid w:val="00F569AE"/>
    <w:rsid w:val="00F60AF7"/>
    <w:rsid w:val="00F62139"/>
    <w:rsid w:val="00F6220A"/>
    <w:rsid w:val="00F6256C"/>
    <w:rsid w:val="00F625BE"/>
    <w:rsid w:val="00F650D5"/>
    <w:rsid w:val="00F65249"/>
    <w:rsid w:val="00F65B24"/>
    <w:rsid w:val="00F67A81"/>
    <w:rsid w:val="00F7206F"/>
    <w:rsid w:val="00F812CC"/>
    <w:rsid w:val="00F84682"/>
    <w:rsid w:val="00F91BBE"/>
    <w:rsid w:val="00F92400"/>
    <w:rsid w:val="00FA3A6F"/>
    <w:rsid w:val="00FA624B"/>
    <w:rsid w:val="00FB0A92"/>
    <w:rsid w:val="00FB1552"/>
    <w:rsid w:val="00FB15BF"/>
    <w:rsid w:val="00FB44E6"/>
    <w:rsid w:val="00FB6178"/>
    <w:rsid w:val="00FC1F43"/>
    <w:rsid w:val="00FC21D0"/>
    <w:rsid w:val="00FC44F4"/>
    <w:rsid w:val="00FC7AC8"/>
    <w:rsid w:val="00FC7CD2"/>
    <w:rsid w:val="00FD06FB"/>
    <w:rsid w:val="00FD0E7F"/>
    <w:rsid w:val="00FD1FA8"/>
    <w:rsid w:val="00FD6013"/>
    <w:rsid w:val="00FD728C"/>
    <w:rsid w:val="00FE146A"/>
    <w:rsid w:val="00FE179F"/>
    <w:rsid w:val="00FE1932"/>
    <w:rsid w:val="00FE1AE0"/>
    <w:rsid w:val="00FE31FD"/>
    <w:rsid w:val="00FE5CD5"/>
    <w:rsid w:val="00FE5F11"/>
    <w:rsid w:val="00FE6C1E"/>
    <w:rsid w:val="00FF140C"/>
    <w:rsid w:val="00FF2011"/>
    <w:rsid w:val="00FF24B7"/>
    <w:rsid w:val="00FF4943"/>
    <w:rsid w:val="00FF4AB7"/>
    <w:rsid w:val="00FF6B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6AA869F-5F08-439C-8377-42B8FE41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427F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1">
    <w:name w:val="Testo nota a piè di pagina Carattere1"/>
    <w:link w:val="Testonotaapidipagina"/>
    <w:uiPriority w:val="99"/>
    <w:locked/>
    <w:rsid w:val="00A831AF"/>
    <w:rPr>
      <w:lang w:val="it-IT" w:eastAsia="it-IT"/>
    </w:rPr>
  </w:style>
  <w:style w:type="paragraph" w:styleId="Testonotaapidipagina">
    <w:name w:val="footnote text"/>
    <w:basedOn w:val="Normale"/>
    <w:link w:val="TestonotaapidipaginaCarattere1"/>
    <w:uiPriority w:val="99"/>
    <w:semiHidden/>
    <w:rsid w:val="00A831AF"/>
    <w:rPr>
      <w:sz w:val="20"/>
      <w:szCs w:val="20"/>
    </w:rPr>
  </w:style>
  <w:style w:type="character" w:customStyle="1" w:styleId="TestonotaapidipaginaCarattere">
    <w:name w:val="Testo nota a piè di pagina Carattere"/>
    <w:basedOn w:val="Carpredefinitoparagrafo"/>
    <w:uiPriority w:val="99"/>
    <w:semiHidden/>
    <w:rPr>
      <w:sz w:val="20"/>
      <w:szCs w:val="20"/>
    </w:rPr>
  </w:style>
  <w:style w:type="character" w:customStyle="1" w:styleId="TestonotaapidipaginaCarattere63">
    <w:name w:val="Testo nota a piè di pagina Carattere63"/>
    <w:basedOn w:val="Carpredefinitoparagrafo"/>
    <w:uiPriority w:val="99"/>
    <w:semiHidden/>
    <w:rPr>
      <w:rFonts w:cs="Times New Roman"/>
      <w:sz w:val="20"/>
      <w:szCs w:val="20"/>
    </w:rPr>
  </w:style>
  <w:style w:type="character" w:customStyle="1" w:styleId="TestonotaapidipaginaCarattere62">
    <w:name w:val="Testo nota a piè di pagina Carattere62"/>
    <w:basedOn w:val="Carpredefinitoparagrafo"/>
    <w:uiPriority w:val="99"/>
    <w:semiHidden/>
    <w:rPr>
      <w:rFonts w:cs="Times New Roman"/>
      <w:sz w:val="20"/>
      <w:szCs w:val="20"/>
    </w:rPr>
  </w:style>
  <w:style w:type="character" w:customStyle="1" w:styleId="TestonotaapidipaginaCarattere61">
    <w:name w:val="Testo nota a piè di pagina Carattere61"/>
    <w:basedOn w:val="Carpredefinitoparagrafo"/>
    <w:uiPriority w:val="99"/>
    <w:semiHidden/>
    <w:rPr>
      <w:rFonts w:cs="Times New Roman"/>
      <w:sz w:val="20"/>
      <w:szCs w:val="20"/>
    </w:rPr>
  </w:style>
  <w:style w:type="character" w:customStyle="1" w:styleId="TestonotaapidipaginaCarattere60">
    <w:name w:val="Testo nota a piè di pagina Carattere60"/>
    <w:basedOn w:val="Carpredefinitoparagrafo"/>
    <w:uiPriority w:val="99"/>
    <w:semiHidden/>
    <w:rPr>
      <w:rFonts w:cs="Times New Roman"/>
      <w:sz w:val="20"/>
      <w:szCs w:val="20"/>
    </w:rPr>
  </w:style>
  <w:style w:type="character" w:customStyle="1" w:styleId="TestonotaapidipaginaCarattere59">
    <w:name w:val="Testo nota a piè di pagina Carattere59"/>
    <w:basedOn w:val="Carpredefinitoparagrafo"/>
    <w:uiPriority w:val="99"/>
    <w:semiHidden/>
    <w:rPr>
      <w:rFonts w:cs="Times New Roman"/>
      <w:sz w:val="20"/>
      <w:szCs w:val="20"/>
    </w:rPr>
  </w:style>
  <w:style w:type="character" w:customStyle="1" w:styleId="TestonotaapidipaginaCarattere58">
    <w:name w:val="Testo nota a piè di pagina Carattere58"/>
    <w:basedOn w:val="Carpredefinitoparagrafo"/>
    <w:uiPriority w:val="99"/>
    <w:semiHidden/>
    <w:rPr>
      <w:rFonts w:cs="Times New Roman"/>
      <w:sz w:val="20"/>
      <w:szCs w:val="20"/>
    </w:rPr>
  </w:style>
  <w:style w:type="character" w:customStyle="1" w:styleId="TestonotaapidipaginaCarattere57">
    <w:name w:val="Testo nota a piè di pagina Carattere57"/>
    <w:basedOn w:val="Carpredefinitoparagrafo"/>
    <w:uiPriority w:val="99"/>
    <w:semiHidden/>
    <w:rPr>
      <w:rFonts w:cs="Times New Roman"/>
      <w:sz w:val="20"/>
      <w:szCs w:val="20"/>
    </w:rPr>
  </w:style>
  <w:style w:type="character" w:customStyle="1" w:styleId="TestonotaapidipaginaCarattere56">
    <w:name w:val="Testo nota a piè di pagina Carattere56"/>
    <w:basedOn w:val="Carpredefinitoparagrafo"/>
    <w:uiPriority w:val="99"/>
    <w:semiHidden/>
    <w:rPr>
      <w:rFonts w:cs="Times New Roman"/>
      <w:sz w:val="20"/>
      <w:szCs w:val="20"/>
    </w:rPr>
  </w:style>
  <w:style w:type="character" w:customStyle="1" w:styleId="TestonotaapidipaginaCarattere55">
    <w:name w:val="Testo nota a piè di pagina Carattere55"/>
    <w:basedOn w:val="Carpredefinitoparagrafo"/>
    <w:uiPriority w:val="99"/>
    <w:semiHidden/>
    <w:rPr>
      <w:rFonts w:cs="Times New Roman"/>
      <w:sz w:val="20"/>
      <w:szCs w:val="20"/>
    </w:rPr>
  </w:style>
  <w:style w:type="character" w:customStyle="1" w:styleId="TestonotaapidipaginaCarattere54">
    <w:name w:val="Testo nota a piè di pagina Carattere54"/>
    <w:basedOn w:val="Carpredefinitoparagrafo"/>
    <w:uiPriority w:val="99"/>
    <w:semiHidden/>
    <w:rPr>
      <w:rFonts w:cs="Times New Roman"/>
      <w:sz w:val="20"/>
      <w:szCs w:val="20"/>
    </w:rPr>
  </w:style>
  <w:style w:type="character" w:customStyle="1" w:styleId="TestonotaapidipaginaCarattere53">
    <w:name w:val="Testo nota a piè di pagina Carattere53"/>
    <w:basedOn w:val="Carpredefinitoparagrafo"/>
    <w:uiPriority w:val="99"/>
    <w:semiHidden/>
    <w:rPr>
      <w:rFonts w:cs="Times New Roman"/>
      <w:sz w:val="20"/>
      <w:szCs w:val="20"/>
    </w:rPr>
  </w:style>
  <w:style w:type="character" w:customStyle="1" w:styleId="TestonotaapidipaginaCarattere52">
    <w:name w:val="Testo nota a piè di pagina Carattere52"/>
    <w:basedOn w:val="Carpredefinitoparagrafo"/>
    <w:uiPriority w:val="99"/>
    <w:semiHidden/>
    <w:rPr>
      <w:rFonts w:cs="Times New Roman"/>
      <w:sz w:val="20"/>
      <w:szCs w:val="20"/>
    </w:rPr>
  </w:style>
  <w:style w:type="character" w:customStyle="1" w:styleId="TestonotaapidipaginaCarattere51">
    <w:name w:val="Testo nota a piè di pagina Carattere51"/>
    <w:basedOn w:val="Carpredefinitoparagrafo"/>
    <w:uiPriority w:val="99"/>
    <w:semiHidden/>
    <w:rPr>
      <w:rFonts w:cs="Times New Roman"/>
      <w:sz w:val="20"/>
      <w:szCs w:val="20"/>
    </w:rPr>
  </w:style>
  <w:style w:type="character" w:customStyle="1" w:styleId="TestonotaapidipaginaCarattere50">
    <w:name w:val="Testo nota a piè di pagina Carattere50"/>
    <w:basedOn w:val="Carpredefinitoparagrafo"/>
    <w:uiPriority w:val="99"/>
    <w:semiHidden/>
    <w:rPr>
      <w:rFonts w:cs="Times New Roman"/>
      <w:sz w:val="20"/>
      <w:szCs w:val="20"/>
    </w:rPr>
  </w:style>
  <w:style w:type="character" w:customStyle="1" w:styleId="TestonotaapidipaginaCarattere49">
    <w:name w:val="Testo nota a piè di pagina Carattere49"/>
    <w:basedOn w:val="Carpredefinitoparagrafo"/>
    <w:uiPriority w:val="99"/>
    <w:semiHidden/>
    <w:rPr>
      <w:rFonts w:cs="Times New Roman"/>
      <w:sz w:val="20"/>
      <w:szCs w:val="20"/>
    </w:rPr>
  </w:style>
  <w:style w:type="character" w:customStyle="1" w:styleId="TestonotaapidipaginaCarattere48">
    <w:name w:val="Testo nota a piè di pagina Carattere48"/>
    <w:basedOn w:val="Carpredefinitoparagrafo"/>
    <w:uiPriority w:val="99"/>
    <w:semiHidden/>
    <w:rPr>
      <w:rFonts w:cs="Times New Roman"/>
      <w:sz w:val="20"/>
      <w:szCs w:val="20"/>
    </w:rPr>
  </w:style>
  <w:style w:type="character" w:customStyle="1" w:styleId="TestonotaapidipaginaCarattere47">
    <w:name w:val="Testo nota a piè di pagina Carattere47"/>
    <w:basedOn w:val="Carpredefinitoparagrafo"/>
    <w:uiPriority w:val="99"/>
    <w:semiHidden/>
    <w:rPr>
      <w:rFonts w:cs="Times New Roman"/>
      <w:sz w:val="20"/>
      <w:szCs w:val="20"/>
    </w:rPr>
  </w:style>
  <w:style w:type="character" w:customStyle="1" w:styleId="TestonotaapidipaginaCarattere46">
    <w:name w:val="Testo nota a piè di pagina Carattere46"/>
    <w:basedOn w:val="Carpredefinitoparagrafo"/>
    <w:uiPriority w:val="99"/>
    <w:semiHidden/>
    <w:rPr>
      <w:rFonts w:cs="Times New Roman"/>
      <w:sz w:val="20"/>
      <w:szCs w:val="20"/>
    </w:rPr>
  </w:style>
  <w:style w:type="character" w:customStyle="1" w:styleId="TestonotaapidipaginaCarattere45">
    <w:name w:val="Testo nota a piè di pagina Carattere45"/>
    <w:basedOn w:val="Carpredefinitoparagrafo"/>
    <w:uiPriority w:val="99"/>
    <w:semiHidden/>
    <w:rPr>
      <w:rFonts w:cs="Times New Roman"/>
      <w:sz w:val="20"/>
      <w:szCs w:val="20"/>
    </w:rPr>
  </w:style>
  <w:style w:type="character" w:customStyle="1" w:styleId="TestonotaapidipaginaCarattere44">
    <w:name w:val="Testo nota a piè di pagina Carattere44"/>
    <w:basedOn w:val="Carpredefinitoparagrafo"/>
    <w:uiPriority w:val="99"/>
    <w:semiHidden/>
    <w:rPr>
      <w:rFonts w:cs="Times New Roman"/>
      <w:sz w:val="20"/>
      <w:szCs w:val="20"/>
    </w:rPr>
  </w:style>
  <w:style w:type="character" w:customStyle="1" w:styleId="TestonotaapidipaginaCarattere43">
    <w:name w:val="Testo nota a piè di pagina Carattere43"/>
    <w:basedOn w:val="Carpredefinitoparagrafo"/>
    <w:uiPriority w:val="99"/>
    <w:semiHidden/>
    <w:rPr>
      <w:rFonts w:cs="Times New Roman"/>
      <w:sz w:val="20"/>
      <w:szCs w:val="20"/>
    </w:rPr>
  </w:style>
  <w:style w:type="character" w:customStyle="1" w:styleId="TestonotaapidipaginaCarattere42">
    <w:name w:val="Testo nota a piè di pagina Carattere42"/>
    <w:basedOn w:val="Carpredefinitoparagrafo"/>
    <w:uiPriority w:val="99"/>
    <w:semiHidden/>
    <w:rPr>
      <w:rFonts w:cs="Times New Roman"/>
      <w:sz w:val="20"/>
      <w:szCs w:val="20"/>
    </w:rPr>
  </w:style>
  <w:style w:type="character" w:customStyle="1" w:styleId="TestonotaapidipaginaCarattere41">
    <w:name w:val="Testo nota a piè di pagina Carattere41"/>
    <w:basedOn w:val="Carpredefinitoparagrafo"/>
    <w:uiPriority w:val="99"/>
    <w:semiHidden/>
    <w:rPr>
      <w:rFonts w:cs="Times New Roman"/>
      <w:sz w:val="20"/>
      <w:szCs w:val="20"/>
    </w:rPr>
  </w:style>
  <w:style w:type="character" w:customStyle="1" w:styleId="TestonotaapidipaginaCarattere40">
    <w:name w:val="Testo nota a piè di pagina Carattere40"/>
    <w:basedOn w:val="Carpredefinitoparagrafo"/>
    <w:uiPriority w:val="99"/>
    <w:semiHidden/>
    <w:rPr>
      <w:rFonts w:cs="Times New Roman"/>
      <w:sz w:val="20"/>
      <w:szCs w:val="20"/>
    </w:rPr>
  </w:style>
  <w:style w:type="character" w:customStyle="1" w:styleId="TestonotaapidipaginaCarattere39">
    <w:name w:val="Testo nota a piè di pagina Carattere39"/>
    <w:basedOn w:val="Carpredefinitoparagrafo"/>
    <w:uiPriority w:val="99"/>
    <w:semiHidden/>
    <w:rPr>
      <w:rFonts w:cs="Times New Roman"/>
      <w:sz w:val="20"/>
      <w:szCs w:val="20"/>
    </w:rPr>
  </w:style>
  <w:style w:type="character" w:customStyle="1" w:styleId="TestonotaapidipaginaCarattere38">
    <w:name w:val="Testo nota a piè di pagina Carattere38"/>
    <w:basedOn w:val="Carpredefinitoparagrafo"/>
    <w:uiPriority w:val="99"/>
    <w:semiHidden/>
    <w:rPr>
      <w:rFonts w:cs="Times New Roman"/>
      <w:sz w:val="20"/>
      <w:szCs w:val="20"/>
    </w:rPr>
  </w:style>
  <w:style w:type="character" w:customStyle="1" w:styleId="TestonotaapidipaginaCarattere37">
    <w:name w:val="Testo nota a piè di pagina Carattere37"/>
    <w:basedOn w:val="Carpredefinitoparagrafo"/>
    <w:uiPriority w:val="99"/>
    <w:semiHidden/>
    <w:rPr>
      <w:rFonts w:cs="Times New Roman"/>
      <w:sz w:val="20"/>
      <w:szCs w:val="20"/>
    </w:rPr>
  </w:style>
  <w:style w:type="character" w:customStyle="1" w:styleId="TestonotaapidipaginaCarattere36">
    <w:name w:val="Testo nota a piè di pagina Carattere36"/>
    <w:basedOn w:val="Carpredefinitoparagrafo"/>
    <w:uiPriority w:val="99"/>
    <w:semiHidden/>
    <w:rPr>
      <w:rFonts w:cs="Times New Roman"/>
      <w:sz w:val="20"/>
      <w:szCs w:val="20"/>
    </w:rPr>
  </w:style>
  <w:style w:type="character" w:customStyle="1" w:styleId="TestonotaapidipaginaCarattere35">
    <w:name w:val="Testo nota a piè di pagina Carattere35"/>
    <w:basedOn w:val="Carpredefinitoparagrafo"/>
    <w:uiPriority w:val="99"/>
    <w:semiHidden/>
    <w:rPr>
      <w:rFonts w:cs="Times New Roman"/>
      <w:sz w:val="20"/>
      <w:szCs w:val="20"/>
    </w:rPr>
  </w:style>
  <w:style w:type="character" w:customStyle="1" w:styleId="TestonotaapidipaginaCarattere34">
    <w:name w:val="Testo nota a piè di pagina Carattere34"/>
    <w:basedOn w:val="Carpredefinitoparagrafo"/>
    <w:uiPriority w:val="99"/>
    <w:semiHidden/>
    <w:rPr>
      <w:rFonts w:cs="Times New Roman"/>
      <w:sz w:val="20"/>
      <w:szCs w:val="20"/>
    </w:rPr>
  </w:style>
  <w:style w:type="character" w:customStyle="1" w:styleId="TestonotaapidipaginaCarattere33">
    <w:name w:val="Testo nota a piè di pagina Carattere33"/>
    <w:basedOn w:val="Carpredefinitoparagrafo"/>
    <w:uiPriority w:val="99"/>
    <w:semiHidden/>
    <w:rPr>
      <w:rFonts w:cs="Times New Roman"/>
      <w:sz w:val="20"/>
      <w:szCs w:val="20"/>
    </w:rPr>
  </w:style>
  <w:style w:type="character" w:customStyle="1" w:styleId="TestonotaapidipaginaCarattere32">
    <w:name w:val="Testo nota a piè di pagina Carattere32"/>
    <w:basedOn w:val="Carpredefinitoparagrafo"/>
    <w:uiPriority w:val="99"/>
    <w:semiHidden/>
    <w:rPr>
      <w:rFonts w:cs="Times New Roman"/>
      <w:sz w:val="20"/>
      <w:szCs w:val="20"/>
    </w:rPr>
  </w:style>
  <w:style w:type="character" w:customStyle="1" w:styleId="TestonotaapidipaginaCarattere31">
    <w:name w:val="Testo nota a piè di pagina Carattere31"/>
    <w:basedOn w:val="Carpredefinitoparagrafo"/>
    <w:uiPriority w:val="99"/>
    <w:semiHidden/>
    <w:rPr>
      <w:rFonts w:cs="Times New Roman"/>
      <w:sz w:val="20"/>
      <w:szCs w:val="20"/>
    </w:rPr>
  </w:style>
  <w:style w:type="character" w:customStyle="1" w:styleId="TestonotaapidipaginaCarattere30">
    <w:name w:val="Testo nota a piè di pagina Carattere30"/>
    <w:basedOn w:val="Carpredefinitoparagrafo"/>
    <w:uiPriority w:val="99"/>
    <w:semiHidden/>
    <w:rPr>
      <w:rFonts w:cs="Times New Roman"/>
      <w:sz w:val="20"/>
      <w:szCs w:val="20"/>
    </w:rPr>
  </w:style>
  <w:style w:type="character" w:customStyle="1" w:styleId="TestonotaapidipaginaCarattere29">
    <w:name w:val="Testo nota a piè di pagina Carattere29"/>
    <w:basedOn w:val="Carpredefinitoparagrafo"/>
    <w:uiPriority w:val="99"/>
    <w:semiHidden/>
    <w:rPr>
      <w:rFonts w:cs="Times New Roman"/>
      <w:sz w:val="20"/>
      <w:szCs w:val="20"/>
    </w:rPr>
  </w:style>
  <w:style w:type="character" w:customStyle="1" w:styleId="TestonotaapidipaginaCarattere28">
    <w:name w:val="Testo nota a piè di pagina Carattere28"/>
    <w:basedOn w:val="Carpredefinitoparagrafo"/>
    <w:uiPriority w:val="99"/>
    <w:semiHidden/>
    <w:rPr>
      <w:rFonts w:cs="Times New Roman"/>
      <w:sz w:val="20"/>
      <w:szCs w:val="20"/>
    </w:rPr>
  </w:style>
  <w:style w:type="character" w:customStyle="1" w:styleId="TestonotaapidipaginaCarattere27">
    <w:name w:val="Testo nota a piè di pagina Carattere27"/>
    <w:basedOn w:val="Carpredefinitoparagrafo"/>
    <w:uiPriority w:val="99"/>
    <w:semiHidden/>
    <w:rPr>
      <w:rFonts w:cs="Times New Roman"/>
      <w:sz w:val="20"/>
      <w:szCs w:val="20"/>
    </w:rPr>
  </w:style>
  <w:style w:type="character" w:customStyle="1" w:styleId="TestonotaapidipaginaCarattere26">
    <w:name w:val="Testo nota a piè di pagina Carattere26"/>
    <w:basedOn w:val="Carpredefinitoparagrafo"/>
    <w:uiPriority w:val="99"/>
    <w:semiHidden/>
    <w:rPr>
      <w:rFonts w:cs="Times New Roman"/>
      <w:sz w:val="20"/>
      <w:szCs w:val="20"/>
    </w:rPr>
  </w:style>
  <w:style w:type="character" w:customStyle="1" w:styleId="TestonotaapidipaginaCarattere25">
    <w:name w:val="Testo nota a piè di pagina Carattere25"/>
    <w:basedOn w:val="Carpredefinitoparagrafo"/>
    <w:uiPriority w:val="99"/>
    <w:semiHidden/>
    <w:rPr>
      <w:rFonts w:cs="Times New Roman"/>
      <w:sz w:val="20"/>
      <w:szCs w:val="20"/>
    </w:rPr>
  </w:style>
  <w:style w:type="character" w:customStyle="1" w:styleId="TestonotaapidipaginaCarattere24">
    <w:name w:val="Testo nota a piè di pagina Carattere24"/>
    <w:basedOn w:val="Carpredefinitoparagrafo"/>
    <w:uiPriority w:val="99"/>
    <w:semiHidden/>
    <w:rPr>
      <w:rFonts w:cs="Times New Roman"/>
      <w:sz w:val="20"/>
      <w:szCs w:val="20"/>
    </w:rPr>
  </w:style>
  <w:style w:type="character" w:customStyle="1" w:styleId="TestonotaapidipaginaCarattere23">
    <w:name w:val="Testo nota a piè di pagina Carattere23"/>
    <w:basedOn w:val="Carpredefinitoparagrafo"/>
    <w:uiPriority w:val="99"/>
    <w:semiHidden/>
    <w:rPr>
      <w:rFonts w:cs="Times New Roman"/>
      <w:sz w:val="20"/>
      <w:szCs w:val="20"/>
    </w:rPr>
  </w:style>
  <w:style w:type="character" w:customStyle="1" w:styleId="TestonotaapidipaginaCarattere22">
    <w:name w:val="Testo nota a piè di pagina Carattere22"/>
    <w:basedOn w:val="Carpredefinitoparagrafo"/>
    <w:uiPriority w:val="99"/>
    <w:semiHidden/>
    <w:rPr>
      <w:rFonts w:cs="Times New Roman"/>
      <w:sz w:val="20"/>
      <w:szCs w:val="20"/>
    </w:rPr>
  </w:style>
  <w:style w:type="character" w:customStyle="1" w:styleId="TestonotaapidipaginaCarattere21">
    <w:name w:val="Testo nota a piè di pagina Carattere21"/>
    <w:basedOn w:val="Carpredefinitoparagrafo"/>
    <w:uiPriority w:val="99"/>
    <w:semiHidden/>
    <w:rPr>
      <w:rFonts w:cs="Times New Roman"/>
      <w:sz w:val="20"/>
      <w:szCs w:val="20"/>
    </w:rPr>
  </w:style>
  <w:style w:type="character" w:customStyle="1" w:styleId="TestonotaapidipaginaCarattere20">
    <w:name w:val="Testo nota a piè di pagina Carattere20"/>
    <w:basedOn w:val="Carpredefinitoparagrafo"/>
    <w:uiPriority w:val="99"/>
    <w:semiHidden/>
    <w:rPr>
      <w:rFonts w:cs="Times New Roman"/>
      <w:sz w:val="20"/>
      <w:szCs w:val="20"/>
    </w:rPr>
  </w:style>
  <w:style w:type="character" w:customStyle="1" w:styleId="TestonotaapidipaginaCarattere19">
    <w:name w:val="Testo nota a piè di pagina Carattere19"/>
    <w:basedOn w:val="Carpredefinitoparagrafo"/>
    <w:uiPriority w:val="99"/>
    <w:semiHidden/>
    <w:rPr>
      <w:rFonts w:cs="Times New Roman"/>
      <w:sz w:val="20"/>
      <w:szCs w:val="20"/>
    </w:rPr>
  </w:style>
  <w:style w:type="character" w:customStyle="1" w:styleId="TestonotaapidipaginaCarattere18">
    <w:name w:val="Testo nota a piè di pagina Carattere18"/>
    <w:basedOn w:val="Carpredefinitoparagrafo"/>
    <w:uiPriority w:val="99"/>
    <w:semiHidden/>
    <w:rPr>
      <w:rFonts w:cs="Times New Roman"/>
      <w:sz w:val="20"/>
      <w:szCs w:val="20"/>
    </w:rPr>
  </w:style>
  <w:style w:type="character" w:customStyle="1" w:styleId="TestonotaapidipaginaCarattere17">
    <w:name w:val="Testo nota a piè di pagina Carattere17"/>
    <w:basedOn w:val="Carpredefinitoparagrafo"/>
    <w:uiPriority w:val="99"/>
    <w:semiHidden/>
    <w:rPr>
      <w:rFonts w:cs="Times New Roman"/>
      <w:sz w:val="20"/>
      <w:szCs w:val="20"/>
    </w:rPr>
  </w:style>
  <w:style w:type="character" w:customStyle="1" w:styleId="TestonotaapidipaginaCarattere16">
    <w:name w:val="Testo nota a piè di pagina Carattere16"/>
    <w:basedOn w:val="Carpredefinitoparagrafo"/>
    <w:uiPriority w:val="99"/>
    <w:semiHidden/>
    <w:rPr>
      <w:rFonts w:cs="Times New Roman"/>
      <w:sz w:val="20"/>
      <w:szCs w:val="20"/>
    </w:rPr>
  </w:style>
  <w:style w:type="character" w:customStyle="1" w:styleId="TestonotaapidipaginaCarattere15">
    <w:name w:val="Testo nota a piè di pagina Carattere15"/>
    <w:basedOn w:val="Carpredefinitoparagrafo"/>
    <w:uiPriority w:val="99"/>
    <w:semiHidden/>
    <w:rPr>
      <w:rFonts w:cs="Times New Roman"/>
      <w:sz w:val="20"/>
      <w:szCs w:val="20"/>
    </w:rPr>
  </w:style>
  <w:style w:type="character" w:customStyle="1" w:styleId="TestonotaapidipaginaCarattere14">
    <w:name w:val="Testo nota a piè di pagina Carattere14"/>
    <w:basedOn w:val="Carpredefinitoparagrafo"/>
    <w:uiPriority w:val="99"/>
    <w:semiHidden/>
    <w:rPr>
      <w:rFonts w:cs="Times New Roman"/>
      <w:sz w:val="20"/>
      <w:szCs w:val="20"/>
    </w:rPr>
  </w:style>
  <w:style w:type="character" w:customStyle="1" w:styleId="TestonotaapidipaginaCarattere13">
    <w:name w:val="Testo nota a piè di pagina Carattere13"/>
    <w:basedOn w:val="Carpredefinitoparagrafo"/>
    <w:uiPriority w:val="99"/>
    <w:semiHidden/>
    <w:rPr>
      <w:rFonts w:cs="Times New Roman"/>
      <w:sz w:val="20"/>
      <w:szCs w:val="20"/>
    </w:rPr>
  </w:style>
  <w:style w:type="character" w:customStyle="1" w:styleId="TestonotaapidipaginaCarattere12">
    <w:name w:val="Testo nota a piè di pagina Carattere12"/>
    <w:basedOn w:val="Carpredefinitoparagrafo"/>
    <w:uiPriority w:val="99"/>
    <w:semiHidden/>
    <w:rPr>
      <w:rFonts w:cs="Times New Roman"/>
      <w:sz w:val="20"/>
      <w:szCs w:val="20"/>
    </w:rPr>
  </w:style>
  <w:style w:type="character" w:customStyle="1" w:styleId="TestonotaapidipaginaCarattere11">
    <w:name w:val="Testo nota a piè di pagina Carattere11"/>
    <w:basedOn w:val="Carpredefinitoparagrafo"/>
    <w:uiPriority w:val="99"/>
    <w:semiHidden/>
    <w:rPr>
      <w:rFonts w:cs="Times New Roman"/>
      <w:sz w:val="20"/>
      <w:szCs w:val="20"/>
    </w:rPr>
  </w:style>
  <w:style w:type="character" w:customStyle="1" w:styleId="TestonotaapidipaginaCarattere10">
    <w:name w:val="Testo nota a piè di pagina Carattere10"/>
    <w:basedOn w:val="Carpredefinitoparagrafo"/>
    <w:uiPriority w:val="99"/>
    <w:semiHidden/>
    <w:rPr>
      <w:rFonts w:cs="Times New Roman"/>
      <w:sz w:val="20"/>
      <w:szCs w:val="20"/>
    </w:rPr>
  </w:style>
  <w:style w:type="character" w:customStyle="1" w:styleId="TestonotaapidipaginaCarattere9">
    <w:name w:val="Testo nota a piè di pagina Carattere9"/>
    <w:basedOn w:val="Carpredefinitoparagrafo"/>
    <w:uiPriority w:val="99"/>
    <w:semiHidden/>
    <w:rPr>
      <w:rFonts w:cs="Times New Roman"/>
      <w:sz w:val="20"/>
      <w:szCs w:val="20"/>
    </w:rPr>
  </w:style>
  <w:style w:type="character" w:customStyle="1" w:styleId="TestonotaapidipaginaCarattere8">
    <w:name w:val="Testo nota a piè di pagina Carattere8"/>
    <w:basedOn w:val="Carpredefinitoparagrafo"/>
    <w:uiPriority w:val="99"/>
    <w:semiHidden/>
    <w:rPr>
      <w:rFonts w:cs="Times New Roman"/>
      <w:sz w:val="20"/>
      <w:szCs w:val="20"/>
    </w:rPr>
  </w:style>
  <w:style w:type="character" w:customStyle="1" w:styleId="TestonotaapidipaginaCarattere7">
    <w:name w:val="Testo nota a piè di pagina Carattere7"/>
    <w:basedOn w:val="Carpredefinitoparagrafo"/>
    <w:uiPriority w:val="99"/>
    <w:semiHidden/>
    <w:rPr>
      <w:rFonts w:cs="Times New Roman"/>
      <w:sz w:val="20"/>
      <w:szCs w:val="20"/>
    </w:rPr>
  </w:style>
  <w:style w:type="character" w:customStyle="1" w:styleId="TestonotaapidipaginaCarattere6">
    <w:name w:val="Testo nota a piè di pagina Carattere6"/>
    <w:basedOn w:val="Carpredefinitoparagrafo"/>
    <w:uiPriority w:val="99"/>
    <w:semiHidden/>
    <w:rPr>
      <w:rFonts w:cs="Times New Roman"/>
      <w:sz w:val="20"/>
      <w:szCs w:val="20"/>
    </w:rPr>
  </w:style>
  <w:style w:type="character" w:customStyle="1" w:styleId="TestonotaapidipaginaCarattere5">
    <w:name w:val="Testo nota a piè di pagina Carattere5"/>
    <w:basedOn w:val="Carpredefinitoparagrafo"/>
    <w:uiPriority w:val="99"/>
    <w:semiHidden/>
    <w:rPr>
      <w:rFonts w:cs="Times New Roman"/>
      <w:sz w:val="20"/>
      <w:szCs w:val="20"/>
    </w:rPr>
  </w:style>
  <w:style w:type="character" w:customStyle="1" w:styleId="TestonotaapidipaginaCarattere4">
    <w:name w:val="Testo nota a piè di pagina Carattere4"/>
    <w:basedOn w:val="Carpredefinitoparagrafo"/>
    <w:uiPriority w:val="99"/>
    <w:semiHidden/>
    <w:rPr>
      <w:rFonts w:cs="Times New Roman"/>
      <w:sz w:val="20"/>
      <w:szCs w:val="20"/>
    </w:rPr>
  </w:style>
  <w:style w:type="character" w:customStyle="1" w:styleId="TestonotaapidipaginaCarattere3">
    <w:name w:val="Testo nota a piè di pagina Carattere3"/>
    <w:basedOn w:val="Carpredefinitoparagrafo"/>
    <w:uiPriority w:val="99"/>
    <w:semiHidden/>
    <w:rPr>
      <w:rFonts w:cs="Times New Roman"/>
      <w:sz w:val="20"/>
      <w:szCs w:val="20"/>
    </w:rPr>
  </w:style>
  <w:style w:type="character" w:customStyle="1" w:styleId="TestonotaapidipaginaCarattere2">
    <w:name w:val="Testo nota a piè di pagina Carattere2"/>
    <w:basedOn w:val="Carpredefinitoparagrafo"/>
    <w:uiPriority w:val="99"/>
    <w:semiHidden/>
    <w:rPr>
      <w:rFonts w:cs="Times New Roman"/>
      <w:sz w:val="20"/>
      <w:szCs w:val="20"/>
    </w:rPr>
  </w:style>
  <w:style w:type="paragraph" w:styleId="Corpotesto">
    <w:name w:val="Body Text"/>
    <w:basedOn w:val="Normale"/>
    <w:link w:val="CorpotestoCarattere"/>
    <w:uiPriority w:val="99"/>
    <w:rsid w:val="00A831AF"/>
    <w:pPr>
      <w:spacing w:after="120"/>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
    <w:name w:val="Body Text Indent"/>
    <w:basedOn w:val="Normale"/>
    <w:link w:val="RientrocorpodeltestoCarattere"/>
    <w:uiPriority w:val="99"/>
    <w:rsid w:val="00A831AF"/>
    <w:pPr>
      <w:spacing w:after="120"/>
      <w:ind w:left="283"/>
    </w:pPr>
  </w:style>
  <w:style w:type="character" w:customStyle="1" w:styleId="RientrocorpodeltestoCarattere">
    <w:name w:val="Rientro corpo del testo Carattere"/>
    <w:basedOn w:val="Carpredefinitoparagrafo"/>
    <w:link w:val="Rientrocorpodeltesto"/>
    <w:uiPriority w:val="99"/>
    <w:locked/>
    <w:rsid w:val="0014622E"/>
    <w:rPr>
      <w:rFonts w:cs="Times New Roman"/>
      <w:sz w:val="24"/>
    </w:rPr>
  </w:style>
  <w:style w:type="paragraph" w:styleId="Testofumetto">
    <w:name w:val="Balloon Text"/>
    <w:basedOn w:val="Normale"/>
    <w:link w:val="TestofumettoCarattere"/>
    <w:uiPriority w:val="99"/>
    <w:rsid w:val="00C505F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C505F0"/>
    <w:rPr>
      <w:rFonts w:ascii="Tahoma" w:hAnsi="Tahoma" w:cs="Times New Roman"/>
      <w:sz w:val="16"/>
    </w:rPr>
  </w:style>
  <w:style w:type="paragraph" w:styleId="Rientrocorpodeltesto2">
    <w:name w:val="Body Text Indent 2"/>
    <w:basedOn w:val="Normale"/>
    <w:link w:val="Rientrocorpodeltesto2Carattere"/>
    <w:rsid w:val="00A831A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F6256C"/>
    <w:rPr>
      <w:rFonts w:cs="Times New Roman"/>
      <w:sz w:val="24"/>
    </w:rPr>
  </w:style>
  <w:style w:type="paragraph" w:styleId="Testodelblocco">
    <w:name w:val="Block Text"/>
    <w:basedOn w:val="Normale"/>
    <w:uiPriority w:val="99"/>
    <w:rsid w:val="00A831AF"/>
    <w:pPr>
      <w:spacing w:before="100" w:beforeAutospacing="1" w:after="100" w:afterAutospacing="1"/>
    </w:pPr>
    <w:rPr>
      <w:rFonts w:ascii="Verdana" w:hAnsi="Verdana"/>
      <w:sz w:val="19"/>
      <w:szCs w:val="19"/>
    </w:rPr>
  </w:style>
  <w:style w:type="character" w:styleId="Rimandonotaapidipagina">
    <w:name w:val="footnote reference"/>
    <w:basedOn w:val="Carpredefinitoparagrafo"/>
    <w:uiPriority w:val="99"/>
    <w:semiHidden/>
    <w:rsid w:val="00A831AF"/>
    <w:rPr>
      <w:rFonts w:cs="Times New Roman"/>
      <w:vertAlign w:val="superscript"/>
    </w:rPr>
  </w:style>
  <w:style w:type="paragraph" w:customStyle="1" w:styleId="sentr1">
    <w:name w:val="sent_r1"/>
    <w:basedOn w:val="Normale"/>
    <w:uiPriority w:val="99"/>
    <w:rsid w:val="001D1C7A"/>
    <w:pPr>
      <w:spacing w:before="100" w:beforeAutospacing="1" w:after="100" w:afterAutospacing="1"/>
      <w:ind w:firstLine="400"/>
      <w:jc w:val="both"/>
    </w:pPr>
  </w:style>
  <w:style w:type="paragraph" w:styleId="Intestazione">
    <w:name w:val="header"/>
    <w:basedOn w:val="Normale"/>
    <w:link w:val="IntestazioneCarattere"/>
    <w:uiPriority w:val="99"/>
    <w:rsid w:val="0048633D"/>
    <w:pPr>
      <w:tabs>
        <w:tab w:val="center" w:pos="4819"/>
        <w:tab w:val="right" w:pos="9638"/>
      </w:tabs>
    </w:pPr>
  </w:style>
  <w:style w:type="character" w:customStyle="1" w:styleId="IntestazioneCarattere">
    <w:name w:val="Intestazione Carattere"/>
    <w:basedOn w:val="Carpredefinitoparagrafo"/>
    <w:link w:val="Intestazione"/>
    <w:uiPriority w:val="99"/>
    <w:locked/>
    <w:rsid w:val="0048633D"/>
    <w:rPr>
      <w:rFonts w:cs="Times New Roman"/>
      <w:sz w:val="24"/>
    </w:rPr>
  </w:style>
  <w:style w:type="paragraph" w:styleId="Pidipagina">
    <w:name w:val="footer"/>
    <w:basedOn w:val="Normale"/>
    <w:link w:val="PidipaginaCarattere"/>
    <w:uiPriority w:val="99"/>
    <w:rsid w:val="0048633D"/>
    <w:pPr>
      <w:tabs>
        <w:tab w:val="center" w:pos="4819"/>
        <w:tab w:val="right" w:pos="9638"/>
      </w:tabs>
    </w:pPr>
  </w:style>
  <w:style w:type="character" w:customStyle="1" w:styleId="PidipaginaCarattere">
    <w:name w:val="Piè di pagina Carattere"/>
    <w:basedOn w:val="Carpredefinitoparagrafo"/>
    <w:link w:val="Pidipagina"/>
    <w:uiPriority w:val="99"/>
    <w:locked/>
    <w:rsid w:val="0048633D"/>
    <w:rPr>
      <w:rFonts w:cs="Times New Roman"/>
      <w:sz w:val="24"/>
    </w:rPr>
  </w:style>
  <w:style w:type="character" w:customStyle="1" w:styleId="linkneltesto">
    <w:name w:val="link_nel_testo"/>
    <w:uiPriority w:val="99"/>
    <w:rsid w:val="005A3107"/>
    <w:rPr>
      <w:i/>
    </w:rPr>
  </w:style>
  <w:style w:type="character" w:styleId="Collegamentoipertestuale">
    <w:name w:val="Hyperlink"/>
    <w:basedOn w:val="Carpredefinitoparagrafo"/>
    <w:uiPriority w:val="99"/>
    <w:semiHidden/>
    <w:unhideWhenUsed/>
    <w:rsid w:val="00EE4855"/>
    <w:rPr>
      <w:rFonts w:cs="Times New Roman"/>
      <w:color w:val="0000FF"/>
      <w:u w:val="single"/>
    </w:rPr>
  </w:style>
  <w:style w:type="character" w:customStyle="1" w:styleId="comma">
    <w:name w:val="comma"/>
    <w:basedOn w:val="Carpredefinitoparagrafo"/>
    <w:rsid w:val="00E60F93"/>
  </w:style>
  <w:style w:type="paragraph" w:styleId="Paragrafoelenco">
    <w:name w:val="List Paragraph"/>
    <w:basedOn w:val="Normale"/>
    <w:uiPriority w:val="34"/>
    <w:qFormat/>
    <w:rsid w:val="005A5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031255">
      <w:bodyDiv w:val="1"/>
      <w:marLeft w:val="0"/>
      <w:marRight w:val="0"/>
      <w:marTop w:val="0"/>
      <w:marBottom w:val="0"/>
      <w:divBdr>
        <w:top w:val="none" w:sz="0" w:space="0" w:color="auto"/>
        <w:left w:val="none" w:sz="0" w:space="0" w:color="auto"/>
        <w:bottom w:val="none" w:sz="0" w:space="0" w:color="auto"/>
        <w:right w:val="none" w:sz="0" w:space="0" w:color="auto"/>
      </w:divBdr>
      <w:divsChild>
        <w:div w:id="1347905107">
          <w:marLeft w:val="0"/>
          <w:marRight w:val="0"/>
          <w:marTop w:val="0"/>
          <w:marBottom w:val="0"/>
          <w:divBdr>
            <w:top w:val="none" w:sz="0" w:space="0" w:color="auto"/>
            <w:left w:val="none" w:sz="0" w:space="0" w:color="auto"/>
            <w:bottom w:val="none" w:sz="0" w:space="0" w:color="auto"/>
            <w:right w:val="none" w:sz="0" w:space="0" w:color="auto"/>
          </w:divBdr>
          <w:divsChild>
            <w:div w:id="223949783">
              <w:marLeft w:val="0"/>
              <w:marRight w:val="0"/>
              <w:marTop w:val="0"/>
              <w:marBottom w:val="0"/>
              <w:divBdr>
                <w:top w:val="none" w:sz="0" w:space="0" w:color="auto"/>
                <w:left w:val="none" w:sz="0" w:space="0" w:color="auto"/>
                <w:bottom w:val="none" w:sz="0" w:space="0" w:color="auto"/>
                <w:right w:val="none" w:sz="0" w:space="0" w:color="auto"/>
              </w:divBdr>
              <w:divsChild>
                <w:div w:id="1481847547">
                  <w:marLeft w:val="0"/>
                  <w:marRight w:val="0"/>
                  <w:marTop w:val="0"/>
                  <w:marBottom w:val="0"/>
                  <w:divBdr>
                    <w:top w:val="none" w:sz="0" w:space="0" w:color="auto"/>
                    <w:left w:val="none" w:sz="0" w:space="0" w:color="auto"/>
                    <w:bottom w:val="none" w:sz="0" w:space="0" w:color="auto"/>
                    <w:right w:val="none" w:sz="0" w:space="0" w:color="auto"/>
                  </w:divBdr>
                </w:div>
                <w:div w:id="18923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
    <w:div w:id="873273438">
      <w:marLeft w:val="0"/>
      <w:marRight w:val="0"/>
      <w:marTop w:val="0"/>
      <w:marBottom w:val="0"/>
      <w:divBdr>
        <w:top w:val="none" w:sz="0" w:space="0" w:color="auto"/>
        <w:left w:val="none" w:sz="0" w:space="0" w:color="auto"/>
        <w:bottom w:val="none" w:sz="0" w:space="0" w:color="auto"/>
        <w:right w:val="none" w:sz="0" w:space="0" w:color="auto"/>
      </w:divBdr>
    </w:div>
    <w:div w:id="873273441">
      <w:marLeft w:val="0"/>
      <w:marRight w:val="0"/>
      <w:marTop w:val="0"/>
      <w:marBottom w:val="0"/>
      <w:divBdr>
        <w:top w:val="none" w:sz="0" w:space="0" w:color="auto"/>
        <w:left w:val="none" w:sz="0" w:space="0" w:color="auto"/>
        <w:bottom w:val="none" w:sz="0" w:space="0" w:color="auto"/>
        <w:right w:val="none" w:sz="0" w:space="0" w:color="auto"/>
      </w:divBdr>
    </w:div>
    <w:div w:id="873273442">
      <w:marLeft w:val="0"/>
      <w:marRight w:val="0"/>
      <w:marTop w:val="0"/>
      <w:marBottom w:val="0"/>
      <w:divBdr>
        <w:top w:val="none" w:sz="0" w:space="0" w:color="auto"/>
        <w:left w:val="none" w:sz="0" w:space="0" w:color="auto"/>
        <w:bottom w:val="none" w:sz="0" w:space="0" w:color="auto"/>
        <w:right w:val="none" w:sz="0" w:space="0" w:color="auto"/>
      </w:divBdr>
    </w:div>
    <w:div w:id="873273443">
      <w:marLeft w:val="0"/>
      <w:marRight w:val="0"/>
      <w:marTop w:val="0"/>
      <w:marBottom w:val="0"/>
      <w:divBdr>
        <w:top w:val="none" w:sz="0" w:space="0" w:color="auto"/>
        <w:left w:val="none" w:sz="0" w:space="0" w:color="auto"/>
        <w:bottom w:val="none" w:sz="0" w:space="0" w:color="auto"/>
        <w:right w:val="none" w:sz="0" w:space="0" w:color="auto"/>
      </w:divBdr>
    </w:div>
    <w:div w:id="873273444">
      <w:marLeft w:val="0"/>
      <w:marRight w:val="0"/>
      <w:marTop w:val="0"/>
      <w:marBottom w:val="0"/>
      <w:divBdr>
        <w:top w:val="none" w:sz="0" w:space="0" w:color="auto"/>
        <w:left w:val="none" w:sz="0" w:space="0" w:color="auto"/>
        <w:bottom w:val="none" w:sz="0" w:space="0" w:color="auto"/>
        <w:right w:val="none" w:sz="0" w:space="0" w:color="auto"/>
      </w:divBdr>
    </w:div>
    <w:div w:id="873273445">
      <w:marLeft w:val="0"/>
      <w:marRight w:val="0"/>
      <w:marTop w:val="0"/>
      <w:marBottom w:val="0"/>
      <w:divBdr>
        <w:top w:val="none" w:sz="0" w:space="0" w:color="auto"/>
        <w:left w:val="none" w:sz="0" w:space="0" w:color="auto"/>
        <w:bottom w:val="none" w:sz="0" w:space="0" w:color="auto"/>
        <w:right w:val="none" w:sz="0" w:space="0" w:color="auto"/>
      </w:divBdr>
    </w:div>
    <w:div w:id="873273446">
      <w:marLeft w:val="0"/>
      <w:marRight w:val="0"/>
      <w:marTop w:val="0"/>
      <w:marBottom w:val="0"/>
      <w:divBdr>
        <w:top w:val="none" w:sz="0" w:space="0" w:color="auto"/>
        <w:left w:val="none" w:sz="0" w:space="0" w:color="auto"/>
        <w:bottom w:val="none" w:sz="0" w:space="0" w:color="auto"/>
        <w:right w:val="none" w:sz="0" w:space="0" w:color="auto"/>
      </w:divBdr>
    </w:div>
    <w:div w:id="873273447">
      <w:marLeft w:val="0"/>
      <w:marRight w:val="0"/>
      <w:marTop w:val="0"/>
      <w:marBottom w:val="0"/>
      <w:divBdr>
        <w:top w:val="none" w:sz="0" w:space="0" w:color="auto"/>
        <w:left w:val="none" w:sz="0" w:space="0" w:color="auto"/>
        <w:bottom w:val="none" w:sz="0" w:space="0" w:color="auto"/>
        <w:right w:val="none" w:sz="0" w:space="0" w:color="auto"/>
      </w:divBdr>
    </w:div>
    <w:div w:id="873273448">
      <w:marLeft w:val="0"/>
      <w:marRight w:val="0"/>
      <w:marTop w:val="0"/>
      <w:marBottom w:val="0"/>
      <w:divBdr>
        <w:top w:val="none" w:sz="0" w:space="0" w:color="auto"/>
        <w:left w:val="none" w:sz="0" w:space="0" w:color="auto"/>
        <w:bottom w:val="none" w:sz="0" w:space="0" w:color="auto"/>
        <w:right w:val="none" w:sz="0" w:space="0" w:color="auto"/>
      </w:divBdr>
    </w:div>
    <w:div w:id="873273449">
      <w:marLeft w:val="0"/>
      <w:marRight w:val="0"/>
      <w:marTop w:val="0"/>
      <w:marBottom w:val="0"/>
      <w:divBdr>
        <w:top w:val="none" w:sz="0" w:space="0" w:color="auto"/>
        <w:left w:val="none" w:sz="0" w:space="0" w:color="auto"/>
        <w:bottom w:val="none" w:sz="0" w:space="0" w:color="auto"/>
        <w:right w:val="none" w:sz="0" w:space="0" w:color="auto"/>
      </w:divBdr>
    </w:div>
    <w:div w:id="873273450">
      <w:marLeft w:val="0"/>
      <w:marRight w:val="0"/>
      <w:marTop w:val="0"/>
      <w:marBottom w:val="0"/>
      <w:divBdr>
        <w:top w:val="none" w:sz="0" w:space="0" w:color="auto"/>
        <w:left w:val="none" w:sz="0" w:space="0" w:color="auto"/>
        <w:bottom w:val="none" w:sz="0" w:space="0" w:color="auto"/>
        <w:right w:val="none" w:sz="0" w:space="0" w:color="auto"/>
      </w:divBdr>
    </w:div>
    <w:div w:id="873273451">
      <w:marLeft w:val="0"/>
      <w:marRight w:val="0"/>
      <w:marTop w:val="0"/>
      <w:marBottom w:val="0"/>
      <w:divBdr>
        <w:top w:val="none" w:sz="0" w:space="0" w:color="auto"/>
        <w:left w:val="none" w:sz="0" w:space="0" w:color="auto"/>
        <w:bottom w:val="none" w:sz="0" w:space="0" w:color="auto"/>
        <w:right w:val="none" w:sz="0" w:space="0" w:color="auto"/>
      </w:divBdr>
    </w:div>
    <w:div w:id="873273452">
      <w:marLeft w:val="0"/>
      <w:marRight w:val="0"/>
      <w:marTop w:val="0"/>
      <w:marBottom w:val="0"/>
      <w:divBdr>
        <w:top w:val="none" w:sz="0" w:space="0" w:color="auto"/>
        <w:left w:val="none" w:sz="0" w:space="0" w:color="auto"/>
        <w:bottom w:val="none" w:sz="0" w:space="0" w:color="auto"/>
        <w:right w:val="none" w:sz="0" w:space="0" w:color="auto"/>
      </w:divBdr>
    </w:div>
    <w:div w:id="873273453">
      <w:marLeft w:val="0"/>
      <w:marRight w:val="0"/>
      <w:marTop w:val="0"/>
      <w:marBottom w:val="0"/>
      <w:divBdr>
        <w:top w:val="none" w:sz="0" w:space="0" w:color="auto"/>
        <w:left w:val="none" w:sz="0" w:space="0" w:color="auto"/>
        <w:bottom w:val="none" w:sz="0" w:space="0" w:color="auto"/>
        <w:right w:val="none" w:sz="0" w:space="0" w:color="auto"/>
      </w:divBdr>
    </w:div>
    <w:div w:id="873273454">
      <w:marLeft w:val="0"/>
      <w:marRight w:val="0"/>
      <w:marTop w:val="0"/>
      <w:marBottom w:val="0"/>
      <w:divBdr>
        <w:top w:val="none" w:sz="0" w:space="0" w:color="auto"/>
        <w:left w:val="none" w:sz="0" w:space="0" w:color="auto"/>
        <w:bottom w:val="none" w:sz="0" w:space="0" w:color="auto"/>
        <w:right w:val="none" w:sz="0" w:space="0" w:color="auto"/>
      </w:divBdr>
    </w:div>
    <w:div w:id="873273455">
      <w:marLeft w:val="0"/>
      <w:marRight w:val="0"/>
      <w:marTop w:val="0"/>
      <w:marBottom w:val="0"/>
      <w:divBdr>
        <w:top w:val="none" w:sz="0" w:space="0" w:color="auto"/>
        <w:left w:val="none" w:sz="0" w:space="0" w:color="auto"/>
        <w:bottom w:val="none" w:sz="0" w:space="0" w:color="auto"/>
        <w:right w:val="none" w:sz="0" w:space="0" w:color="auto"/>
      </w:divBdr>
    </w:div>
    <w:div w:id="873273456">
      <w:marLeft w:val="0"/>
      <w:marRight w:val="0"/>
      <w:marTop w:val="0"/>
      <w:marBottom w:val="0"/>
      <w:divBdr>
        <w:top w:val="none" w:sz="0" w:space="0" w:color="auto"/>
        <w:left w:val="none" w:sz="0" w:space="0" w:color="auto"/>
        <w:bottom w:val="none" w:sz="0" w:space="0" w:color="auto"/>
        <w:right w:val="none" w:sz="0" w:space="0" w:color="auto"/>
      </w:divBdr>
    </w:div>
    <w:div w:id="873273457">
      <w:marLeft w:val="0"/>
      <w:marRight w:val="0"/>
      <w:marTop w:val="0"/>
      <w:marBottom w:val="0"/>
      <w:divBdr>
        <w:top w:val="none" w:sz="0" w:space="0" w:color="auto"/>
        <w:left w:val="none" w:sz="0" w:space="0" w:color="auto"/>
        <w:bottom w:val="none" w:sz="0" w:space="0" w:color="auto"/>
        <w:right w:val="none" w:sz="0" w:space="0" w:color="auto"/>
      </w:divBdr>
    </w:div>
    <w:div w:id="873273458">
      <w:marLeft w:val="0"/>
      <w:marRight w:val="0"/>
      <w:marTop w:val="0"/>
      <w:marBottom w:val="0"/>
      <w:divBdr>
        <w:top w:val="none" w:sz="0" w:space="0" w:color="auto"/>
        <w:left w:val="none" w:sz="0" w:space="0" w:color="auto"/>
        <w:bottom w:val="none" w:sz="0" w:space="0" w:color="auto"/>
        <w:right w:val="none" w:sz="0" w:space="0" w:color="auto"/>
      </w:divBdr>
    </w:div>
    <w:div w:id="873273459">
      <w:marLeft w:val="0"/>
      <w:marRight w:val="0"/>
      <w:marTop w:val="0"/>
      <w:marBottom w:val="0"/>
      <w:divBdr>
        <w:top w:val="none" w:sz="0" w:space="0" w:color="auto"/>
        <w:left w:val="none" w:sz="0" w:space="0" w:color="auto"/>
        <w:bottom w:val="none" w:sz="0" w:space="0" w:color="auto"/>
        <w:right w:val="none" w:sz="0" w:space="0" w:color="auto"/>
      </w:divBdr>
    </w:div>
    <w:div w:id="873273460">
      <w:marLeft w:val="0"/>
      <w:marRight w:val="0"/>
      <w:marTop w:val="0"/>
      <w:marBottom w:val="0"/>
      <w:divBdr>
        <w:top w:val="none" w:sz="0" w:space="0" w:color="auto"/>
        <w:left w:val="none" w:sz="0" w:space="0" w:color="auto"/>
        <w:bottom w:val="none" w:sz="0" w:space="0" w:color="auto"/>
        <w:right w:val="none" w:sz="0" w:space="0" w:color="auto"/>
      </w:divBdr>
    </w:div>
    <w:div w:id="873273466">
      <w:marLeft w:val="0"/>
      <w:marRight w:val="0"/>
      <w:marTop w:val="0"/>
      <w:marBottom w:val="0"/>
      <w:divBdr>
        <w:top w:val="none" w:sz="0" w:space="0" w:color="auto"/>
        <w:left w:val="none" w:sz="0" w:space="0" w:color="auto"/>
        <w:bottom w:val="none" w:sz="0" w:space="0" w:color="auto"/>
        <w:right w:val="none" w:sz="0" w:space="0" w:color="auto"/>
      </w:divBdr>
      <w:divsChild>
        <w:div w:id="873273461">
          <w:marLeft w:val="0"/>
          <w:marRight w:val="0"/>
          <w:marTop w:val="100"/>
          <w:marBottom w:val="100"/>
          <w:divBdr>
            <w:top w:val="none" w:sz="0" w:space="0" w:color="auto"/>
            <w:left w:val="none" w:sz="0" w:space="0" w:color="auto"/>
            <w:bottom w:val="none" w:sz="0" w:space="0" w:color="auto"/>
            <w:right w:val="none" w:sz="0" w:space="0" w:color="auto"/>
          </w:divBdr>
          <w:divsChild>
            <w:div w:id="873273465">
              <w:marLeft w:val="0"/>
              <w:marRight w:val="0"/>
              <w:marTop w:val="0"/>
              <w:marBottom w:val="0"/>
              <w:divBdr>
                <w:top w:val="none" w:sz="0" w:space="0" w:color="auto"/>
                <w:left w:val="none" w:sz="0" w:space="0" w:color="auto"/>
                <w:bottom w:val="none" w:sz="0" w:space="0" w:color="auto"/>
                <w:right w:val="none" w:sz="0" w:space="0" w:color="auto"/>
              </w:divBdr>
              <w:divsChild>
                <w:div w:id="873273440">
                  <w:marLeft w:val="0"/>
                  <w:marRight w:val="0"/>
                  <w:marTop w:val="0"/>
                  <w:marBottom w:val="0"/>
                  <w:divBdr>
                    <w:top w:val="none" w:sz="0" w:space="0" w:color="auto"/>
                    <w:left w:val="none" w:sz="0" w:space="0" w:color="auto"/>
                    <w:bottom w:val="single" w:sz="48" w:space="15" w:color="FFFFFF"/>
                    <w:right w:val="none" w:sz="0" w:space="0" w:color="auto"/>
                  </w:divBdr>
                  <w:divsChild>
                    <w:div w:id="873273439">
                      <w:marLeft w:val="0"/>
                      <w:marRight w:val="0"/>
                      <w:marTop w:val="0"/>
                      <w:marBottom w:val="0"/>
                      <w:divBdr>
                        <w:top w:val="none" w:sz="0" w:space="0" w:color="auto"/>
                        <w:left w:val="none" w:sz="0" w:space="0" w:color="auto"/>
                        <w:bottom w:val="none" w:sz="0" w:space="0" w:color="auto"/>
                        <w:right w:val="none" w:sz="0" w:space="0" w:color="auto"/>
                      </w:divBdr>
                      <w:divsChild>
                        <w:div w:id="873273463">
                          <w:marLeft w:val="0"/>
                          <w:marRight w:val="0"/>
                          <w:marTop w:val="0"/>
                          <w:marBottom w:val="0"/>
                          <w:divBdr>
                            <w:top w:val="none" w:sz="0" w:space="0" w:color="auto"/>
                            <w:left w:val="none" w:sz="0" w:space="0" w:color="auto"/>
                            <w:bottom w:val="none" w:sz="0" w:space="0" w:color="auto"/>
                            <w:right w:val="none" w:sz="0" w:space="0" w:color="auto"/>
                          </w:divBdr>
                          <w:divsChild>
                            <w:div w:id="873273462">
                              <w:marLeft w:val="0"/>
                              <w:marRight w:val="0"/>
                              <w:marTop w:val="0"/>
                              <w:marBottom w:val="0"/>
                              <w:divBdr>
                                <w:top w:val="none" w:sz="0" w:space="0" w:color="auto"/>
                                <w:left w:val="none" w:sz="0" w:space="0" w:color="auto"/>
                                <w:bottom w:val="none" w:sz="0" w:space="0" w:color="auto"/>
                                <w:right w:val="none" w:sz="0" w:space="0" w:color="auto"/>
                              </w:divBdr>
                              <w:divsChild>
                                <w:div w:id="8732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73467">
      <w:marLeft w:val="0"/>
      <w:marRight w:val="0"/>
      <w:marTop w:val="0"/>
      <w:marBottom w:val="0"/>
      <w:divBdr>
        <w:top w:val="none" w:sz="0" w:space="0" w:color="auto"/>
        <w:left w:val="none" w:sz="0" w:space="0" w:color="auto"/>
        <w:bottom w:val="none" w:sz="0" w:space="0" w:color="auto"/>
        <w:right w:val="none" w:sz="0" w:space="0" w:color="auto"/>
      </w:divBdr>
    </w:div>
    <w:div w:id="928270787">
      <w:bodyDiv w:val="1"/>
      <w:marLeft w:val="0"/>
      <w:marRight w:val="0"/>
      <w:marTop w:val="0"/>
      <w:marBottom w:val="0"/>
      <w:divBdr>
        <w:top w:val="none" w:sz="0" w:space="0" w:color="auto"/>
        <w:left w:val="none" w:sz="0" w:space="0" w:color="auto"/>
        <w:bottom w:val="none" w:sz="0" w:space="0" w:color="auto"/>
        <w:right w:val="none" w:sz="0" w:space="0" w:color="auto"/>
      </w:divBdr>
    </w:div>
    <w:div w:id="938949038">
      <w:bodyDiv w:val="1"/>
      <w:marLeft w:val="0"/>
      <w:marRight w:val="0"/>
      <w:marTop w:val="0"/>
      <w:marBottom w:val="0"/>
      <w:divBdr>
        <w:top w:val="none" w:sz="0" w:space="0" w:color="auto"/>
        <w:left w:val="none" w:sz="0" w:space="0" w:color="auto"/>
        <w:bottom w:val="none" w:sz="0" w:space="0" w:color="auto"/>
        <w:right w:val="none" w:sz="0" w:space="0" w:color="auto"/>
      </w:divBdr>
      <w:divsChild>
        <w:div w:id="1828982580">
          <w:marLeft w:val="0"/>
          <w:marRight w:val="0"/>
          <w:marTop w:val="0"/>
          <w:marBottom w:val="0"/>
          <w:divBdr>
            <w:top w:val="none" w:sz="0" w:space="0" w:color="auto"/>
            <w:left w:val="none" w:sz="0" w:space="0" w:color="auto"/>
            <w:bottom w:val="none" w:sz="0" w:space="0" w:color="auto"/>
            <w:right w:val="none" w:sz="0" w:space="0" w:color="auto"/>
          </w:divBdr>
          <w:divsChild>
            <w:div w:id="676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40168">
      <w:bodyDiv w:val="1"/>
      <w:marLeft w:val="0"/>
      <w:marRight w:val="0"/>
      <w:marTop w:val="0"/>
      <w:marBottom w:val="0"/>
      <w:divBdr>
        <w:top w:val="none" w:sz="0" w:space="0" w:color="auto"/>
        <w:left w:val="none" w:sz="0" w:space="0" w:color="auto"/>
        <w:bottom w:val="none" w:sz="0" w:space="0" w:color="auto"/>
        <w:right w:val="none" w:sz="0" w:space="0" w:color="auto"/>
      </w:divBdr>
      <w:divsChild>
        <w:div w:id="869731839">
          <w:marLeft w:val="0"/>
          <w:marRight w:val="0"/>
          <w:marTop w:val="0"/>
          <w:marBottom w:val="0"/>
          <w:divBdr>
            <w:top w:val="none" w:sz="0" w:space="0" w:color="auto"/>
            <w:left w:val="none" w:sz="0" w:space="0" w:color="auto"/>
            <w:bottom w:val="none" w:sz="0" w:space="0" w:color="auto"/>
            <w:right w:val="none" w:sz="0" w:space="0" w:color="auto"/>
          </w:divBdr>
          <w:divsChild>
            <w:div w:id="1774352007">
              <w:marLeft w:val="0"/>
              <w:marRight w:val="0"/>
              <w:marTop w:val="0"/>
              <w:marBottom w:val="0"/>
              <w:divBdr>
                <w:top w:val="none" w:sz="0" w:space="0" w:color="auto"/>
                <w:left w:val="none" w:sz="0" w:space="0" w:color="auto"/>
                <w:bottom w:val="none" w:sz="0" w:space="0" w:color="auto"/>
                <w:right w:val="none" w:sz="0" w:space="0" w:color="auto"/>
              </w:divBdr>
              <w:divsChild>
                <w:div w:id="1051419624">
                  <w:marLeft w:val="0"/>
                  <w:marRight w:val="0"/>
                  <w:marTop w:val="0"/>
                  <w:marBottom w:val="0"/>
                  <w:divBdr>
                    <w:top w:val="none" w:sz="0" w:space="0" w:color="auto"/>
                    <w:left w:val="none" w:sz="0" w:space="0" w:color="auto"/>
                    <w:bottom w:val="none" w:sz="0" w:space="0" w:color="auto"/>
                    <w:right w:val="none" w:sz="0" w:space="0" w:color="auto"/>
                  </w:divBdr>
                  <w:divsChild>
                    <w:div w:id="1468161496">
                      <w:marLeft w:val="0"/>
                      <w:marRight w:val="0"/>
                      <w:marTop w:val="0"/>
                      <w:marBottom w:val="0"/>
                      <w:divBdr>
                        <w:top w:val="none" w:sz="0" w:space="0" w:color="auto"/>
                        <w:left w:val="none" w:sz="0" w:space="0" w:color="auto"/>
                        <w:bottom w:val="none" w:sz="0" w:space="0" w:color="auto"/>
                        <w:right w:val="none" w:sz="0" w:space="0" w:color="auto"/>
                      </w:divBdr>
                      <w:divsChild>
                        <w:div w:id="951546553">
                          <w:marLeft w:val="0"/>
                          <w:marRight w:val="0"/>
                          <w:marTop w:val="0"/>
                          <w:marBottom w:val="0"/>
                          <w:divBdr>
                            <w:top w:val="none" w:sz="0" w:space="0" w:color="auto"/>
                            <w:left w:val="none" w:sz="0" w:space="0" w:color="auto"/>
                            <w:bottom w:val="none" w:sz="0" w:space="0" w:color="auto"/>
                            <w:right w:val="none" w:sz="0" w:space="0" w:color="auto"/>
                          </w:divBdr>
                          <w:divsChild>
                            <w:div w:id="1430006518">
                              <w:marLeft w:val="0"/>
                              <w:marRight w:val="0"/>
                              <w:marTop w:val="0"/>
                              <w:marBottom w:val="0"/>
                              <w:divBdr>
                                <w:top w:val="none" w:sz="0" w:space="0" w:color="auto"/>
                                <w:left w:val="none" w:sz="0" w:space="0" w:color="auto"/>
                                <w:bottom w:val="none" w:sz="0" w:space="0" w:color="auto"/>
                                <w:right w:val="none" w:sz="0" w:space="0" w:color="auto"/>
                              </w:divBdr>
                              <w:divsChild>
                                <w:div w:id="800418048">
                                  <w:marLeft w:val="0"/>
                                  <w:marRight w:val="0"/>
                                  <w:marTop w:val="0"/>
                                  <w:marBottom w:val="0"/>
                                  <w:divBdr>
                                    <w:top w:val="none" w:sz="0" w:space="0" w:color="auto"/>
                                    <w:left w:val="none" w:sz="0" w:space="0" w:color="auto"/>
                                    <w:bottom w:val="none" w:sz="0" w:space="0" w:color="auto"/>
                                    <w:right w:val="none" w:sz="0" w:space="0" w:color="auto"/>
                                  </w:divBdr>
                                  <w:divsChild>
                                    <w:div w:id="1781608774">
                                      <w:marLeft w:val="0"/>
                                      <w:marRight w:val="0"/>
                                      <w:marTop w:val="0"/>
                                      <w:marBottom w:val="0"/>
                                      <w:divBdr>
                                        <w:top w:val="none" w:sz="0" w:space="0" w:color="auto"/>
                                        <w:left w:val="none" w:sz="0" w:space="0" w:color="auto"/>
                                        <w:bottom w:val="none" w:sz="0" w:space="0" w:color="auto"/>
                                        <w:right w:val="none" w:sz="0" w:space="0" w:color="auto"/>
                                      </w:divBdr>
                                    </w:div>
                                    <w:div w:id="1473136149">
                                      <w:marLeft w:val="0"/>
                                      <w:marRight w:val="0"/>
                                      <w:marTop w:val="0"/>
                                      <w:marBottom w:val="0"/>
                                      <w:divBdr>
                                        <w:top w:val="none" w:sz="0" w:space="0" w:color="auto"/>
                                        <w:left w:val="none" w:sz="0" w:space="0" w:color="auto"/>
                                        <w:bottom w:val="none" w:sz="0" w:space="0" w:color="auto"/>
                                        <w:right w:val="none" w:sz="0" w:space="0" w:color="auto"/>
                                      </w:divBdr>
                                    </w:div>
                                    <w:div w:id="1094669016">
                                      <w:marLeft w:val="0"/>
                                      <w:marRight w:val="0"/>
                                      <w:marTop w:val="0"/>
                                      <w:marBottom w:val="0"/>
                                      <w:divBdr>
                                        <w:top w:val="none" w:sz="0" w:space="0" w:color="auto"/>
                                        <w:left w:val="none" w:sz="0" w:space="0" w:color="auto"/>
                                        <w:bottom w:val="none" w:sz="0" w:space="0" w:color="auto"/>
                                        <w:right w:val="none" w:sz="0" w:space="0" w:color="auto"/>
                                      </w:divBdr>
                                    </w:div>
                                    <w:div w:id="1259366393">
                                      <w:marLeft w:val="0"/>
                                      <w:marRight w:val="0"/>
                                      <w:marTop w:val="0"/>
                                      <w:marBottom w:val="0"/>
                                      <w:divBdr>
                                        <w:top w:val="none" w:sz="0" w:space="0" w:color="auto"/>
                                        <w:left w:val="none" w:sz="0" w:space="0" w:color="auto"/>
                                        <w:bottom w:val="none" w:sz="0" w:space="0" w:color="auto"/>
                                        <w:right w:val="none" w:sz="0" w:space="0" w:color="auto"/>
                                      </w:divBdr>
                                    </w:div>
                                    <w:div w:id="1957329767">
                                      <w:marLeft w:val="0"/>
                                      <w:marRight w:val="0"/>
                                      <w:marTop w:val="0"/>
                                      <w:marBottom w:val="0"/>
                                      <w:divBdr>
                                        <w:top w:val="none" w:sz="0" w:space="0" w:color="auto"/>
                                        <w:left w:val="none" w:sz="0" w:space="0" w:color="auto"/>
                                        <w:bottom w:val="none" w:sz="0" w:space="0" w:color="auto"/>
                                        <w:right w:val="none" w:sz="0" w:space="0" w:color="auto"/>
                                      </w:divBdr>
                                    </w:div>
                                    <w:div w:id="1323191796">
                                      <w:marLeft w:val="0"/>
                                      <w:marRight w:val="0"/>
                                      <w:marTop w:val="0"/>
                                      <w:marBottom w:val="0"/>
                                      <w:divBdr>
                                        <w:top w:val="none" w:sz="0" w:space="0" w:color="auto"/>
                                        <w:left w:val="none" w:sz="0" w:space="0" w:color="auto"/>
                                        <w:bottom w:val="none" w:sz="0" w:space="0" w:color="auto"/>
                                        <w:right w:val="none" w:sz="0" w:space="0" w:color="auto"/>
                                      </w:divBdr>
                                    </w:div>
                                    <w:div w:id="467287485">
                                      <w:marLeft w:val="0"/>
                                      <w:marRight w:val="0"/>
                                      <w:marTop w:val="0"/>
                                      <w:marBottom w:val="0"/>
                                      <w:divBdr>
                                        <w:top w:val="none" w:sz="0" w:space="0" w:color="auto"/>
                                        <w:left w:val="none" w:sz="0" w:space="0" w:color="auto"/>
                                        <w:bottom w:val="none" w:sz="0" w:space="0" w:color="auto"/>
                                        <w:right w:val="none" w:sz="0" w:space="0" w:color="auto"/>
                                      </w:divBdr>
                                    </w:div>
                                    <w:div w:id="4412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BD3B6-FD27-40CA-9899-4A7C43013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952</Words>
  <Characters>5432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Del</vt:lpstr>
    </vt:vector>
  </TitlesOfParts>
  <Company>Corte dei Conti</Company>
  <LinksUpToDate>false</LinksUpToDate>
  <CharactersWithSpaces>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anfranco</dc:creator>
  <cp:lastModifiedBy>Croppi Simona</cp:lastModifiedBy>
  <cp:revision>2</cp:revision>
  <cp:lastPrinted>2016-02-10T10:52:00Z</cp:lastPrinted>
  <dcterms:created xsi:type="dcterms:W3CDTF">2017-04-20T06:36:00Z</dcterms:created>
  <dcterms:modified xsi:type="dcterms:W3CDTF">2017-04-20T06:36:00Z</dcterms:modified>
</cp:coreProperties>
</file>