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57" w:rsidRDefault="000C767B" w:rsidP="002C3976">
      <w:pPr>
        <w:ind w:right="98"/>
        <w:rPr>
          <w:rFonts w:ascii="Bodoni MT" w:hAnsi="Bodoni MT"/>
        </w:rPr>
      </w:pPr>
      <w:bookmarkStart w:id="0" w:name="_GoBack"/>
      <w:bookmarkEnd w:id="0"/>
      <w:r>
        <w:rPr>
          <w:rFonts w:ascii="Bodoni MT" w:hAnsi="Bodoni MT"/>
        </w:rPr>
        <w:t xml:space="preserve">Del. n. </w:t>
      </w:r>
      <w:r w:rsidR="00FB43BC">
        <w:rPr>
          <w:rFonts w:ascii="Bodoni MT" w:hAnsi="Bodoni MT"/>
        </w:rPr>
        <w:t>153</w:t>
      </w:r>
      <w:r w:rsidR="00807E57" w:rsidRPr="007B48B4">
        <w:rPr>
          <w:rFonts w:ascii="Bodoni MT" w:hAnsi="Bodoni MT"/>
        </w:rPr>
        <w:t>/201</w:t>
      </w:r>
      <w:r w:rsidR="00E20B45">
        <w:rPr>
          <w:rFonts w:ascii="Bodoni MT" w:hAnsi="Bodoni MT"/>
        </w:rPr>
        <w:t>7</w:t>
      </w:r>
      <w:r w:rsidR="00807E57" w:rsidRPr="007B48B4">
        <w:rPr>
          <w:rFonts w:ascii="Bodoni MT" w:hAnsi="Bodoni MT"/>
        </w:rPr>
        <w:t>/PAR</w:t>
      </w:r>
    </w:p>
    <w:p w:rsidR="00D872D7" w:rsidRDefault="00D872D7" w:rsidP="002C3976">
      <w:pPr>
        <w:ind w:right="98"/>
        <w:rPr>
          <w:rFonts w:ascii="Bodoni MT" w:hAnsi="Bodoni MT"/>
        </w:rPr>
      </w:pPr>
    </w:p>
    <w:p w:rsidR="00D872D7" w:rsidRPr="00426926" w:rsidRDefault="00D872D7" w:rsidP="002C3976">
      <w:pPr>
        <w:ind w:right="98"/>
        <w:rPr>
          <w:rFonts w:ascii="Bodoni MT" w:hAnsi="Bodoni MT"/>
        </w:rPr>
      </w:pPr>
    </w:p>
    <w:p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8pt;height:1in" o:ole="">
            <v:imagedata r:id="rId8" o:title=""/>
          </v:shape>
          <o:OLEObject Type="Embed" ProgID="Word.Picture.8" ShapeID="_x0000_i1025" DrawAspect="Content" ObjectID="_1559552338" r:id="rId9"/>
        </w:object>
      </w:r>
    </w:p>
    <w:p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:rsidR="00D872D7" w:rsidRDefault="00D872D7" w:rsidP="00C4259C">
      <w:pPr>
        <w:spacing w:before="120"/>
        <w:rPr>
          <w:rFonts w:ascii="Bodoni MT" w:hAnsi="Bodoni MT"/>
        </w:rPr>
      </w:pPr>
    </w:p>
    <w:p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:rsidR="00807E5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Roberto </w:t>
      </w:r>
      <w:r w:rsidR="006E18D4">
        <w:rPr>
          <w:rFonts w:ascii="Bodoni MT" w:hAnsi="Bodoni MT"/>
        </w:rPr>
        <w:tab/>
      </w:r>
      <w:r>
        <w:rPr>
          <w:rFonts w:ascii="Bodoni MT" w:hAnsi="Bodoni MT"/>
        </w:rPr>
        <w:t>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:rsidR="00807E57" w:rsidRPr="00426926" w:rsidRDefault="00807E57" w:rsidP="002D234A">
      <w:pPr>
        <w:spacing w:line="320" w:lineRule="exact"/>
        <w:ind w:left="708" w:right="96" w:firstLine="284"/>
        <w:rPr>
          <w:rFonts w:ascii="Bodoni MT" w:hAnsi="Bodoni MT"/>
        </w:rPr>
      </w:pPr>
      <w:r w:rsidRPr="00426926">
        <w:rPr>
          <w:rFonts w:ascii="Bodoni MT" w:hAnsi="Bodoni MT"/>
        </w:rPr>
        <w:t xml:space="preserve">Paolo </w:t>
      </w:r>
      <w:r w:rsidR="006E18D4">
        <w:rPr>
          <w:rFonts w:ascii="Bodoni MT" w:hAnsi="Bodoni MT"/>
        </w:rPr>
        <w:tab/>
      </w:r>
      <w:r w:rsidRPr="00426926">
        <w:rPr>
          <w:rFonts w:ascii="Bodoni MT" w:hAnsi="Bodoni MT"/>
        </w:rPr>
        <w:t>PELUFFO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Pr="00426926">
        <w:rPr>
          <w:rFonts w:ascii="Bodoni MT" w:hAnsi="Bodoni MT"/>
        </w:rPr>
        <w:t>onsigliere</w:t>
      </w:r>
    </w:p>
    <w:p w:rsidR="006858B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 w:rsidRPr="00426926">
        <w:rPr>
          <w:rFonts w:ascii="Bodoni MT" w:hAnsi="Bodoni MT"/>
        </w:rPr>
        <w:t xml:space="preserve">Nicola </w:t>
      </w:r>
      <w:r w:rsidR="006E18D4">
        <w:rPr>
          <w:rFonts w:ascii="Bodoni MT" w:hAnsi="Bodoni MT"/>
        </w:rPr>
        <w:tab/>
      </w:r>
      <w:r w:rsidRPr="00426926">
        <w:rPr>
          <w:rFonts w:ascii="Bodoni MT" w:hAnsi="Bodoni MT"/>
        </w:rPr>
        <w:t>BONTEMPO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="006858B7">
        <w:rPr>
          <w:rFonts w:ascii="Bodoni MT" w:hAnsi="Bodoni MT"/>
        </w:rPr>
        <w:t xml:space="preserve">onsigliere, </w:t>
      </w:r>
      <w:r w:rsidR="00C73227">
        <w:rPr>
          <w:rFonts w:ascii="Bodoni MT" w:hAnsi="Bodoni MT"/>
        </w:rPr>
        <w:t>R</w:t>
      </w:r>
      <w:r w:rsidR="006858B7">
        <w:rPr>
          <w:rFonts w:ascii="Bodoni MT" w:hAnsi="Bodoni MT"/>
        </w:rPr>
        <w:t>elatore</w:t>
      </w:r>
    </w:p>
    <w:p w:rsidR="00D872D7" w:rsidRDefault="00D872D7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Mauro</w:t>
      </w:r>
      <w:r>
        <w:rPr>
          <w:rFonts w:ascii="Bodoni MT" w:hAnsi="Bodoni MT"/>
        </w:rPr>
        <w:tab/>
        <w:t>NORI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:rsidR="00807E57" w:rsidRPr="00426926" w:rsidRDefault="00C4259C" w:rsidP="00E20B45">
      <w:pPr>
        <w:spacing w:before="120" w:line="320" w:lineRule="exact"/>
        <w:ind w:firstLine="708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2C3976" w:rsidRPr="007B48B4">
        <w:rPr>
          <w:rFonts w:ascii="Bodoni MT" w:hAnsi="Bodoni MT"/>
        </w:rPr>
        <w:t xml:space="preserve"> </w:t>
      </w:r>
      <w:r w:rsidR="00611041">
        <w:rPr>
          <w:rFonts w:ascii="Bodoni MT" w:hAnsi="Bodoni MT"/>
        </w:rPr>
        <w:t>20 giugno</w:t>
      </w:r>
      <w:r w:rsidR="007B48B4" w:rsidRPr="007B48B4">
        <w:rPr>
          <w:rFonts w:ascii="Bodoni MT" w:hAnsi="Bodoni MT"/>
        </w:rPr>
        <w:t xml:space="preserve"> </w:t>
      </w:r>
      <w:r w:rsidR="008E58F0">
        <w:rPr>
          <w:rFonts w:ascii="Bodoni MT" w:hAnsi="Bodoni MT"/>
        </w:rPr>
        <w:t>201</w:t>
      </w:r>
      <w:r w:rsidR="00423C0A">
        <w:rPr>
          <w:rFonts w:ascii="Bodoni MT" w:hAnsi="Bodoni MT"/>
        </w:rPr>
        <w:t>7</w:t>
      </w:r>
      <w:r w:rsidR="008E58F0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F427F8">
        <w:rPr>
          <w:rFonts w:ascii="Bodoni MT" w:hAnsi="Bodoni MT"/>
        </w:rPr>
        <w:t>.u.</w:t>
      </w:r>
      <w:r w:rsidRPr="00F427F8">
        <w:rPr>
          <w:rFonts w:ascii="Bodoni MT" w:hAnsi="Bodoni MT"/>
        </w:rPr>
        <w:t xml:space="preserve"> delle leggi sulla Corte dei conti, approvato con r.d. 12</w:t>
      </w:r>
      <w:r w:rsidR="00E20B45">
        <w:rPr>
          <w:rFonts w:ascii="Bodoni MT" w:hAnsi="Bodoni MT"/>
        </w:rPr>
        <w:t>.7.</w:t>
      </w:r>
      <w:r w:rsidRPr="00F427F8">
        <w:rPr>
          <w:rFonts w:ascii="Bodoni MT" w:hAnsi="Bodoni MT"/>
        </w:rPr>
        <w:t>1934 n.1214, e successive modificazioni;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14</w:t>
      </w:r>
      <w:r w:rsidR="00E20B45">
        <w:rPr>
          <w:rFonts w:ascii="Bodoni MT" w:hAnsi="Bodoni MT"/>
        </w:rPr>
        <w:t>.1.1994, n.</w:t>
      </w:r>
      <w:r w:rsidRPr="00F427F8">
        <w:rPr>
          <w:rFonts w:ascii="Bodoni MT" w:hAnsi="Bodoni MT"/>
        </w:rPr>
        <w:t>20, 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14622E" w:rsidRDefault="0014622E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VISTO il regolamento (14/2000)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della Corte dei conti in data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2000 e successive modifiche;</w:t>
      </w:r>
      <w:r w:rsidR="00FF4943" w:rsidRPr="00F427F8">
        <w:rPr>
          <w:rFonts w:ascii="Bodoni MT" w:hAnsi="Bodoni MT"/>
        </w:rPr>
        <w:t xml:space="preserve"> </w:t>
      </w:r>
    </w:p>
    <w:p w:rsidR="00F427F8" w:rsidRPr="00F427F8" w:rsidRDefault="00E20B45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l</w:t>
      </w:r>
      <w:r w:rsidR="00F427F8" w:rsidRPr="00F427F8">
        <w:rPr>
          <w:rFonts w:ascii="Bodoni MT" w:hAnsi="Bodoni MT"/>
        </w:rPr>
        <w:t>.</w:t>
      </w:r>
      <w:r>
        <w:rPr>
          <w:rFonts w:ascii="Bodoni MT" w:hAnsi="Bodoni MT"/>
        </w:rPr>
        <w:t>r</w:t>
      </w:r>
      <w:r w:rsidR="00F427F8" w:rsidRPr="00F427F8">
        <w:rPr>
          <w:rFonts w:ascii="Bodoni MT" w:hAnsi="Bodoni MT"/>
        </w:rPr>
        <w:t xml:space="preserve">. n.22/1998, poi sostituita dalla </w:t>
      </w:r>
      <w:r>
        <w:rPr>
          <w:rFonts w:ascii="Bodoni MT" w:hAnsi="Bodoni MT"/>
        </w:rPr>
        <w:t>l.r</w:t>
      </w:r>
      <w:r w:rsidR="00F427F8" w:rsidRPr="00F427F8">
        <w:rPr>
          <w:rFonts w:ascii="Bodoni MT" w:hAnsi="Bodoni MT"/>
        </w:rPr>
        <w:t>. n.36/2000, istitutiva del Consiglio delle Autonomie Locali;</w:t>
      </w:r>
    </w:p>
    <w:p w:rsidR="00A30AC7" w:rsidRPr="00F427F8" w:rsidRDefault="00A30AC7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5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2003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131, recante disposizioni per l’adeguamento dell’ordinamento della Repubblica alla l</w:t>
      </w:r>
      <w:r w:rsidR="00E20B45">
        <w:rPr>
          <w:rFonts w:ascii="Bodoni MT" w:hAnsi="Bodoni MT"/>
        </w:rPr>
        <w:t xml:space="preserve">. cost. </w:t>
      </w:r>
      <w:r w:rsidRPr="00F427F8">
        <w:rPr>
          <w:rFonts w:ascii="Bodoni MT" w:hAnsi="Bodoni MT"/>
        </w:rPr>
        <w:t>18</w:t>
      </w:r>
      <w:r w:rsidR="00E20B45">
        <w:rPr>
          <w:rFonts w:ascii="Bodoni MT" w:hAnsi="Bodoni MT"/>
        </w:rPr>
        <w:t>.10.2001 n.</w:t>
      </w:r>
      <w:r w:rsidRPr="00F427F8">
        <w:rPr>
          <w:rFonts w:ascii="Bodoni MT" w:hAnsi="Bodoni MT"/>
        </w:rPr>
        <w:t>3;</w:t>
      </w:r>
    </w:p>
    <w:p w:rsidR="00F427F8" w:rsidRPr="00F427F8" w:rsidRDefault="00F427F8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E20B45">
        <w:rPr>
          <w:rFonts w:ascii="Bodoni MT" w:hAnsi="Bodoni MT"/>
        </w:rPr>
        <w:t>.4.</w:t>
      </w:r>
      <w:r w:rsidRPr="00F427F8">
        <w:rPr>
          <w:rFonts w:ascii="Bodoni MT" w:hAnsi="Bodoni MT"/>
        </w:rPr>
        <w:t>2004 e del 4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2006 tra Sezione regionale, Consiglio delle autonomie locali e Giunta regionale Toscana in materia di “ulteriori forme di collaborazione” tra Corte e</w:t>
      </w:r>
      <w:r w:rsidR="00E20B45">
        <w:rPr>
          <w:rFonts w:ascii="Bodoni MT" w:hAnsi="Bodoni MT"/>
        </w:rPr>
        <w:t>d autonomie, ai sensi dell’art.</w:t>
      </w:r>
      <w:r w:rsidRPr="00F427F8">
        <w:rPr>
          <w:rFonts w:ascii="Bodoni MT" w:hAnsi="Bodoni MT"/>
        </w:rPr>
        <w:t>7 co</w:t>
      </w:r>
      <w:r w:rsidR="00B16D0A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:rsidR="00F427F8" w:rsidRPr="00F427F8" w:rsidRDefault="00F427F8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come </w:t>
      </w:r>
      <w:r w:rsidRPr="00F427F8">
        <w:rPr>
          <w:rFonts w:ascii="Bodoni MT" w:hAnsi="Bodoni MT"/>
          <w:i/>
        </w:rPr>
        <w:t>infra</w:t>
      </w:r>
      <w:r w:rsidRPr="00F427F8">
        <w:rPr>
          <w:rFonts w:ascii="Bodoni MT" w:hAnsi="Bodoni MT"/>
        </w:rPr>
        <w:t xml:space="preserve"> meglio indicata;</w:t>
      </w:r>
    </w:p>
    <w:p w:rsidR="00F427F8" w:rsidRDefault="00F427F8" w:rsidP="00C4259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</w:t>
      </w:r>
      <w:r w:rsidRPr="005A6B70">
        <w:rPr>
          <w:rFonts w:ascii="Bodoni MT" w:hAnsi="Bodoni MT"/>
        </w:rPr>
        <w:lastRenderedPageBreak/>
        <w:t xml:space="preserve">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:rsidR="00A30AC7" w:rsidRPr="000006C1" w:rsidRDefault="00CA5649" w:rsidP="00DD5CB9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BB4B36" w:rsidRPr="00B560D7">
        <w:rPr>
          <w:rFonts w:ascii="Bodoni MT" w:hAnsi="Bodoni MT"/>
        </w:rPr>
        <w:t>C</w:t>
      </w:r>
      <w:r w:rsidR="0004124B" w:rsidRPr="00B560D7">
        <w:rPr>
          <w:rFonts w:ascii="Bodoni MT" w:hAnsi="Bodoni MT"/>
        </w:rPr>
        <w:t>ons</w:t>
      </w:r>
      <w:r w:rsidR="0014622E" w:rsidRPr="00B560D7">
        <w:rPr>
          <w:rFonts w:ascii="Bodoni MT" w:hAnsi="Bodoni MT"/>
        </w:rPr>
        <w:t xml:space="preserve">. </w:t>
      </w:r>
      <w:r w:rsidR="00A30AC7" w:rsidRPr="00B560D7">
        <w:rPr>
          <w:rFonts w:ascii="Bodoni MT" w:hAnsi="Bodoni MT"/>
        </w:rPr>
        <w:t>Nicola</w:t>
      </w:r>
      <w:r w:rsidR="00A30AC7" w:rsidRPr="000006C1">
        <w:rPr>
          <w:rFonts w:ascii="Bodoni MT" w:hAnsi="Bodoni MT"/>
        </w:rPr>
        <w:t xml:space="preserve"> B</w:t>
      </w:r>
      <w:r w:rsidR="00807E57">
        <w:rPr>
          <w:rFonts w:ascii="Bodoni MT" w:hAnsi="Bodoni MT"/>
        </w:rPr>
        <w:t>ontempo</w:t>
      </w:r>
      <w:r w:rsidR="00A30AC7" w:rsidRPr="000006C1">
        <w:rPr>
          <w:rFonts w:ascii="Bodoni MT" w:hAnsi="Bodoni MT"/>
        </w:rPr>
        <w:t>;</w:t>
      </w:r>
    </w:p>
    <w:p w:rsidR="001A27BC" w:rsidRPr="000006C1" w:rsidRDefault="006E3583" w:rsidP="00DD5CB9">
      <w:pPr>
        <w:pStyle w:val="Corpotesto"/>
        <w:spacing w:after="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:rsidR="00E52500" w:rsidRPr="00445259" w:rsidRDefault="001A27BC" w:rsidP="005F6F97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  <w:i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Consiglio delle A</w:t>
      </w:r>
      <w:r w:rsidRPr="00E86398">
        <w:rPr>
          <w:rFonts w:ascii="Bodoni MT" w:hAnsi="Bodoni MT"/>
        </w:rPr>
        <w:t xml:space="preserve">utonomie </w:t>
      </w:r>
      <w:r w:rsidR="00D872D7">
        <w:rPr>
          <w:rFonts w:ascii="Bodoni MT" w:hAnsi="Bodoni MT"/>
        </w:rPr>
        <w:t>L</w:t>
      </w:r>
      <w:r w:rsidR="004B7A19">
        <w:rPr>
          <w:rFonts w:ascii="Bodoni MT" w:hAnsi="Bodoni MT"/>
        </w:rPr>
        <w:t>ocali,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con nota </w:t>
      </w:r>
      <w:r w:rsidR="00A52DF6" w:rsidRPr="00E86398">
        <w:rPr>
          <w:rFonts w:ascii="Bodoni MT" w:hAnsi="Bodoni MT"/>
        </w:rPr>
        <w:t xml:space="preserve">del </w:t>
      </w:r>
      <w:r w:rsidR="00C33B78">
        <w:rPr>
          <w:rFonts w:ascii="Bodoni MT" w:hAnsi="Bodoni MT"/>
        </w:rPr>
        <w:t>20.04.2017</w:t>
      </w:r>
      <w:r w:rsidR="00D872D7">
        <w:rPr>
          <w:rFonts w:ascii="Bodoni MT" w:hAnsi="Bodoni MT"/>
        </w:rPr>
        <w:t xml:space="preserve">, pervenuta il </w:t>
      </w:r>
      <w:r w:rsidR="00C33B78">
        <w:rPr>
          <w:rFonts w:ascii="Bodoni MT" w:hAnsi="Bodoni MT"/>
        </w:rPr>
        <w:t>24.04.2017</w:t>
      </w:r>
      <w:r w:rsidR="00D872D7">
        <w:rPr>
          <w:rFonts w:ascii="Bodoni MT" w:hAnsi="Bodoni MT"/>
        </w:rPr>
        <w:t xml:space="preserve"> (prot. </w:t>
      </w:r>
      <w:r w:rsidR="00C33B78">
        <w:rPr>
          <w:rFonts w:ascii="Bodoni MT" w:hAnsi="Bodoni MT"/>
        </w:rPr>
        <w:t xml:space="preserve">Sezione </w:t>
      </w:r>
      <w:r w:rsidR="00D872D7">
        <w:rPr>
          <w:rFonts w:ascii="Bodoni MT" w:hAnsi="Bodoni MT"/>
        </w:rPr>
        <w:t>n</w:t>
      </w:r>
      <w:r w:rsidR="00E41B06">
        <w:rPr>
          <w:rFonts w:ascii="Bodoni MT" w:hAnsi="Bodoni MT"/>
        </w:rPr>
        <w:t>.5364</w:t>
      </w:r>
      <w:r w:rsidR="004B7A19">
        <w:rPr>
          <w:rFonts w:ascii="Bodoni MT" w:hAnsi="Bodoni MT"/>
        </w:rPr>
        <w:t>)</w:t>
      </w:r>
      <w:r w:rsidR="00E41B06">
        <w:rPr>
          <w:rFonts w:ascii="Bodoni MT" w:hAnsi="Bodoni MT"/>
        </w:rPr>
        <w:t xml:space="preserve"> integrata con nota 16.05.2017 pervenuta il </w:t>
      </w:r>
      <w:r w:rsidR="0011408A">
        <w:rPr>
          <w:rFonts w:ascii="Bodoni MT" w:hAnsi="Bodoni MT"/>
        </w:rPr>
        <w:t>17.05.2017 (prot. Sezione n.5763)</w:t>
      </w:r>
      <w:r w:rsidR="004B7A19">
        <w:rPr>
          <w:rFonts w:ascii="Bodoni MT" w:hAnsi="Bodoni MT"/>
        </w:rPr>
        <w:t xml:space="preserve">, </w:t>
      </w:r>
      <w:r w:rsidR="00E732B0" w:rsidRPr="00E86398">
        <w:rPr>
          <w:rFonts w:ascii="Bodoni MT" w:hAnsi="Bodoni MT"/>
        </w:rPr>
        <w:t xml:space="preserve">ha inoltrato a questa Sezione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11408A">
        <w:rPr>
          <w:rFonts w:ascii="Bodoni MT" w:hAnsi="Bodoni MT"/>
        </w:rPr>
        <w:t xml:space="preserve">nota </w:t>
      </w:r>
      <w:r w:rsidR="004B7A19">
        <w:rPr>
          <w:rFonts w:ascii="Bodoni MT" w:hAnsi="Bodoni MT"/>
        </w:rPr>
        <w:t xml:space="preserve">con </w:t>
      </w:r>
      <w:r w:rsidR="00E20B45">
        <w:rPr>
          <w:rFonts w:ascii="Bodoni MT" w:hAnsi="Bodoni MT"/>
        </w:rPr>
        <w:t xml:space="preserve">cui </w:t>
      </w:r>
      <w:r w:rsidR="004B7A19">
        <w:rPr>
          <w:rFonts w:ascii="Bodoni MT" w:hAnsi="Bodoni MT"/>
        </w:rPr>
        <w:t xml:space="preserve">il Sindaco di </w:t>
      </w:r>
      <w:r w:rsidR="00C33B78">
        <w:rPr>
          <w:rFonts w:ascii="Bodoni MT" w:hAnsi="Bodoni MT"/>
        </w:rPr>
        <w:t>P</w:t>
      </w:r>
      <w:r w:rsidR="0011408A">
        <w:rPr>
          <w:rFonts w:ascii="Bodoni MT" w:hAnsi="Bodoni MT"/>
        </w:rPr>
        <w:t>ontedera</w:t>
      </w:r>
      <w:r w:rsidR="004B7A19">
        <w:rPr>
          <w:rFonts w:ascii="Bodoni MT" w:hAnsi="Bodoni MT"/>
        </w:rPr>
        <w:t xml:space="preserve"> fa richiesta, ex art.7 l. n.131/2003, di un parer</w:t>
      </w:r>
      <w:r w:rsidR="00E20B45">
        <w:rPr>
          <w:rFonts w:ascii="Bodoni MT" w:hAnsi="Bodoni MT"/>
        </w:rPr>
        <w:t>e da parte di questa Sezione</w:t>
      </w:r>
      <w:r w:rsidR="0011408A">
        <w:rPr>
          <w:rFonts w:ascii="Bodoni MT" w:hAnsi="Bodoni MT"/>
        </w:rPr>
        <w:t xml:space="preserve"> in ordine alla decorrenza delle Posizioni Economiche Orizzontali (PEO)</w:t>
      </w:r>
      <w:r w:rsidR="00AD0F07">
        <w:rPr>
          <w:rFonts w:ascii="Bodoni MT" w:hAnsi="Bodoni MT"/>
        </w:rPr>
        <w:t xml:space="preserve">. </w:t>
      </w:r>
      <w:r w:rsidR="00C33B78">
        <w:rPr>
          <w:rFonts w:ascii="Bodoni MT" w:hAnsi="Bodoni MT"/>
        </w:rPr>
        <w:t>In particolare i</w:t>
      </w:r>
      <w:r w:rsidR="004F0BAF">
        <w:rPr>
          <w:rFonts w:ascii="Bodoni MT" w:hAnsi="Bodoni MT"/>
        </w:rPr>
        <w:t>l richiedente</w:t>
      </w:r>
      <w:r w:rsidR="00E52500">
        <w:rPr>
          <w:rFonts w:ascii="Bodoni MT" w:hAnsi="Bodoni MT"/>
        </w:rPr>
        <w:t xml:space="preserve"> precisa</w:t>
      </w:r>
      <w:r w:rsidR="00445259">
        <w:rPr>
          <w:rFonts w:ascii="Bodoni MT" w:hAnsi="Bodoni MT"/>
        </w:rPr>
        <w:t>va che</w:t>
      </w:r>
      <w:r w:rsidR="0011408A">
        <w:rPr>
          <w:rFonts w:ascii="Bodoni MT" w:hAnsi="Bodoni MT"/>
        </w:rPr>
        <w:t xml:space="preserve">: </w:t>
      </w:r>
      <w:r w:rsidR="0011408A" w:rsidRPr="00E52500">
        <w:rPr>
          <w:rFonts w:ascii="Bodoni MT" w:hAnsi="Bodoni MT"/>
          <w:i/>
        </w:rPr>
        <w:t>(a)</w:t>
      </w:r>
      <w:r w:rsidR="0011408A">
        <w:rPr>
          <w:rFonts w:ascii="Bodoni MT" w:hAnsi="Bodoni MT"/>
        </w:rPr>
        <w:t xml:space="preserve"> con due distinti CCDI, sottoscritti nel 2015, relativi agli esercizi 2014 e 2015, erano state tra l’altro </w:t>
      </w:r>
      <w:r w:rsidR="00E52500">
        <w:rPr>
          <w:rFonts w:ascii="Bodoni MT" w:hAnsi="Bodoni MT"/>
        </w:rPr>
        <w:t xml:space="preserve">destinate le somme per le PEO con decorrenza economica 1.1.2015; </w:t>
      </w:r>
      <w:r w:rsidR="00E52500" w:rsidRPr="00E52500">
        <w:rPr>
          <w:rFonts w:ascii="Bodoni MT" w:hAnsi="Bodoni MT"/>
          <w:i/>
        </w:rPr>
        <w:t>(</w:t>
      </w:r>
      <w:r w:rsidR="00445259">
        <w:rPr>
          <w:rFonts w:ascii="Bodoni MT" w:hAnsi="Bodoni MT"/>
          <w:i/>
        </w:rPr>
        <w:t>b</w:t>
      </w:r>
      <w:r w:rsidR="00E52500" w:rsidRPr="00E52500">
        <w:rPr>
          <w:rFonts w:ascii="Bodoni MT" w:hAnsi="Bodoni MT"/>
          <w:i/>
        </w:rPr>
        <w:t>)</w:t>
      </w:r>
      <w:r w:rsidR="00E52500">
        <w:rPr>
          <w:rFonts w:ascii="Bodoni MT" w:hAnsi="Bodoni MT"/>
        </w:rPr>
        <w:t xml:space="preserve"> nel frattempo un parere ARAN confermava </w:t>
      </w:r>
      <w:r w:rsidR="00445259">
        <w:rPr>
          <w:rFonts w:ascii="Bodoni MT" w:hAnsi="Bodoni MT"/>
        </w:rPr>
        <w:t xml:space="preserve">l’opinamento già espresso </w:t>
      </w:r>
      <w:r w:rsidR="00E52500">
        <w:rPr>
          <w:rFonts w:ascii="Bodoni MT" w:hAnsi="Bodoni MT"/>
        </w:rPr>
        <w:t>dal Dipartimento della Funzione pubbl</w:t>
      </w:r>
      <w:r w:rsidR="00445259">
        <w:rPr>
          <w:rFonts w:ascii="Bodoni MT" w:hAnsi="Bodoni MT"/>
        </w:rPr>
        <w:t>ica circa l’impossibilità di retrodatare la decorrenza delle PEO oltre il 1° gennaio dell’anno di approvazione (nella specie: il settembre 2016) delle graduatorie relative alle procedure selettive per il riconoscimento delle stesse PEO</w:t>
      </w:r>
      <w:r w:rsidR="00B04598">
        <w:rPr>
          <w:rFonts w:ascii="Bodoni MT" w:hAnsi="Bodoni MT"/>
        </w:rPr>
        <w:t xml:space="preserve"> stesse; </w:t>
      </w:r>
      <w:r w:rsidR="00B04598" w:rsidRPr="00B04598">
        <w:rPr>
          <w:rFonts w:ascii="Bodoni MT" w:hAnsi="Bodoni MT"/>
          <w:i/>
        </w:rPr>
        <w:t>(c)</w:t>
      </w:r>
      <w:r w:rsidR="00B04598">
        <w:rPr>
          <w:rFonts w:ascii="Bodoni MT" w:hAnsi="Bodoni MT"/>
        </w:rPr>
        <w:t xml:space="preserve"> quanto precede in ordine alla ricorrenza delle PEO veniva vieppiù ribadito da Aran su specifica richiesta dell’ente oggi richiedente; </w:t>
      </w:r>
      <w:r w:rsidR="00B04598" w:rsidRPr="00B04598">
        <w:rPr>
          <w:rFonts w:ascii="Bodoni MT" w:hAnsi="Bodoni MT"/>
          <w:i/>
        </w:rPr>
        <w:t>(d)</w:t>
      </w:r>
      <w:r w:rsidR="00B04598">
        <w:rPr>
          <w:rFonts w:ascii="Bodoni MT" w:hAnsi="Bodoni MT"/>
        </w:rPr>
        <w:t xml:space="preserve"> in conseguenza di ciò, con determina dirigenziale l’ente modificava (fissandola al 1.1.2016) la decorrenza (sia giuridica che economica) delle PEO 2014 e 2015; </w:t>
      </w:r>
      <w:r w:rsidR="00B04598" w:rsidRPr="002C7AE3">
        <w:rPr>
          <w:rFonts w:ascii="Bodoni MT" w:hAnsi="Bodoni MT"/>
          <w:i/>
        </w:rPr>
        <w:t>(e)</w:t>
      </w:r>
      <w:r w:rsidR="00B04598">
        <w:rPr>
          <w:rFonts w:ascii="Bodoni MT" w:hAnsi="Bodoni MT"/>
        </w:rPr>
        <w:t xml:space="preserve"> in seguito l’</w:t>
      </w:r>
      <w:r w:rsidR="002C7AE3">
        <w:rPr>
          <w:rFonts w:ascii="Bodoni MT" w:hAnsi="Bodoni MT"/>
        </w:rPr>
        <w:t xml:space="preserve">ente prendeva visione della delibera 29.3.2017 della </w:t>
      </w:r>
      <w:r w:rsidR="00B04598">
        <w:rPr>
          <w:rFonts w:ascii="Bodoni MT" w:hAnsi="Bodoni MT"/>
        </w:rPr>
        <w:t xml:space="preserve">Sezione Regionale di </w:t>
      </w:r>
      <w:r w:rsidR="002C7AE3">
        <w:rPr>
          <w:rFonts w:ascii="Bodoni MT" w:hAnsi="Bodoni MT"/>
        </w:rPr>
        <w:t>Controllo Friuli V.G. di questa Corte e perciò chiedeva “</w:t>
      </w:r>
      <w:r w:rsidR="002C7AE3" w:rsidRPr="002C7AE3">
        <w:rPr>
          <w:rFonts w:ascii="Bodoni MT" w:hAnsi="Bodoni MT"/>
          <w:i/>
        </w:rPr>
        <w:t>se la decorrenza delle giuridica ed economica delle PEO 2014 e 2015 possa essere ristabilita secondo quanto originariamente disposto nei CCDI, e cioè: -PEO 2014 giuridica 1/1/2014, economica 1/1/2015; -PEO 2015 giuridica ed economica 1/1/2015.</w:t>
      </w:r>
      <w:r w:rsidR="002C7AE3">
        <w:rPr>
          <w:rFonts w:ascii="Bodoni MT" w:hAnsi="Bodoni MT"/>
        </w:rPr>
        <w:t>”</w:t>
      </w:r>
    </w:p>
    <w:p w:rsidR="006E3583" w:rsidRPr="00AD363E" w:rsidRDefault="006E3583" w:rsidP="00DD5CB9">
      <w:pPr>
        <w:spacing w:before="12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:rsidR="006E3583" w:rsidRDefault="006E3583" w:rsidP="00DD5CB9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AD363E">
        <w:rPr>
          <w:rFonts w:ascii="Bodoni MT" w:hAnsi="Bodoni MT"/>
          <w:lang w:eastAsia="en-US"/>
        </w:rPr>
        <w:t>Secondo con</w:t>
      </w:r>
      <w:r w:rsidR="00DD5CB9">
        <w:rPr>
          <w:rFonts w:ascii="Bodoni MT" w:hAnsi="Bodoni MT"/>
          <w:lang w:eastAsia="en-US"/>
        </w:rPr>
        <w:t>solidati orientamenti dell’</w:t>
      </w:r>
      <w:r w:rsidR="00073AA1" w:rsidRPr="00AD363E">
        <w:rPr>
          <w:rFonts w:ascii="Bodoni MT" w:hAnsi="Bodoni MT"/>
          <w:lang w:eastAsia="en-US"/>
        </w:rPr>
        <w:t xml:space="preserve">A.G. </w:t>
      </w:r>
      <w:r w:rsidR="00DD5CB9">
        <w:rPr>
          <w:rFonts w:ascii="Bodoni MT" w:hAnsi="Bodoni MT"/>
          <w:lang w:eastAsia="en-US"/>
        </w:rPr>
        <w:t xml:space="preserve">contabile circa i </w:t>
      </w:r>
      <w:r w:rsidRPr="00AD363E">
        <w:rPr>
          <w:rFonts w:ascii="Bodoni MT" w:hAnsi="Bodoni MT"/>
          <w:lang w:eastAsia="en-US"/>
        </w:rPr>
        <w:t xml:space="preserve">pareri </w:t>
      </w:r>
      <w:r w:rsidR="00073AA1" w:rsidRPr="00AD363E">
        <w:rPr>
          <w:rFonts w:ascii="Bodoni MT" w:hAnsi="Bodoni MT"/>
          <w:lang w:eastAsia="en-US"/>
        </w:rPr>
        <w:t xml:space="preserve">ex </w:t>
      </w:r>
      <w:r w:rsidRPr="00AD363E">
        <w:rPr>
          <w:rFonts w:ascii="Bodoni MT" w:hAnsi="Bodoni MT"/>
          <w:lang w:eastAsia="en-US"/>
        </w:rPr>
        <w:t xml:space="preserve">art.7, comma 8, </w:t>
      </w:r>
      <w:r w:rsidR="00073AA1" w:rsidRPr="00AD363E">
        <w:rPr>
          <w:rFonts w:ascii="Bodoni MT" w:hAnsi="Bodoni MT"/>
          <w:lang w:eastAsia="en-US"/>
        </w:rPr>
        <w:t xml:space="preserve">l. </w:t>
      </w:r>
      <w:r w:rsidRPr="00AD363E">
        <w:rPr>
          <w:rFonts w:ascii="Bodoni MT" w:hAnsi="Bodoni MT"/>
          <w:lang w:eastAsia="en-US"/>
        </w:rPr>
        <w:t>n. 131</w:t>
      </w:r>
      <w:r w:rsidR="00073AA1" w:rsidRPr="00AD363E">
        <w:rPr>
          <w:rFonts w:ascii="Bodoni MT" w:hAnsi="Bodoni MT"/>
          <w:lang w:eastAsia="en-US"/>
        </w:rPr>
        <w:t>/</w:t>
      </w:r>
      <w:r w:rsidRPr="00AD363E">
        <w:rPr>
          <w:rFonts w:ascii="Bodoni MT" w:hAnsi="Bodoni MT"/>
          <w:lang w:eastAsia="en-US"/>
        </w:rPr>
        <w:t>2003, occorre verificare in via preliminare se la richiesta di parere presenti i necessa</w:t>
      </w:r>
      <w:r w:rsidR="00DD5CB9">
        <w:rPr>
          <w:rFonts w:ascii="Bodoni MT" w:hAnsi="Bodoni MT"/>
          <w:lang w:eastAsia="en-US"/>
        </w:rPr>
        <w:t>ri requisiti di ammissibilità,</w:t>
      </w:r>
      <w:r w:rsidRPr="00AD363E">
        <w:rPr>
          <w:rFonts w:ascii="Bodoni MT" w:hAnsi="Bodoni MT"/>
          <w:lang w:eastAsia="en-US"/>
        </w:rPr>
        <w:t xml:space="preserve"> s</w:t>
      </w:r>
      <w:r w:rsidR="00DD5CB9">
        <w:rPr>
          <w:rFonts w:ascii="Bodoni MT" w:hAnsi="Bodoni MT"/>
          <w:lang w:eastAsia="en-US"/>
        </w:rPr>
        <w:t xml:space="preserve">ul piano </w:t>
      </w:r>
      <w:r w:rsidRPr="00AD363E">
        <w:rPr>
          <w:rFonts w:ascii="Bodoni MT" w:hAnsi="Bodoni MT"/>
          <w:lang w:eastAsia="en-US"/>
        </w:rPr>
        <w:t>soggettivo</w:t>
      </w:r>
      <w:r w:rsidR="00DD5CB9">
        <w:rPr>
          <w:rFonts w:ascii="Bodoni MT" w:hAnsi="Bodoni MT"/>
          <w:lang w:eastAsia="en-US"/>
        </w:rPr>
        <w:t xml:space="preserve"> (</w:t>
      </w:r>
      <w:r w:rsidRPr="00AD363E">
        <w:rPr>
          <w:rFonts w:ascii="Bodoni MT" w:hAnsi="Bodoni MT"/>
          <w:lang w:eastAsia="en-US"/>
        </w:rPr>
        <w:t>con riferimento alla legittimazi</w:t>
      </w:r>
      <w:r w:rsidR="00DD5CB9">
        <w:rPr>
          <w:rFonts w:ascii="Bodoni MT" w:hAnsi="Bodoni MT"/>
          <w:lang w:eastAsia="en-US"/>
        </w:rPr>
        <w:t>one del richiedente</w:t>
      </w:r>
      <w:r w:rsidR="00E20B45">
        <w:rPr>
          <w:rFonts w:ascii="Bodoni MT" w:hAnsi="Bodoni MT"/>
          <w:lang w:eastAsia="en-US"/>
        </w:rPr>
        <w:t>)</w:t>
      </w:r>
      <w:r w:rsidR="00DD5CB9">
        <w:rPr>
          <w:rFonts w:ascii="Bodoni MT" w:hAnsi="Bodoni MT"/>
          <w:lang w:eastAsia="en-US"/>
        </w:rPr>
        <w:t xml:space="preserve"> e</w:t>
      </w:r>
      <w:r w:rsidRPr="00AD363E">
        <w:rPr>
          <w:rFonts w:ascii="Bodoni MT" w:hAnsi="Bodoni MT"/>
          <w:lang w:eastAsia="en-US"/>
        </w:rPr>
        <w:t xml:space="preserve"> s</w:t>
      </w:r>
      <w:r w:rsidR="00DD5CB9">
        <w:rPr>
          <w:rFonts w:ascii="Bodoni MT" w:hAnsi="Bodoni MT"/>
          <w:lang w:eastAsia="en-US"/>
        </w:rPr>
        <w:t xml:space="preserve">ul piano </w:t>
      </w:r>
      <w:r w:rsidRPr="00AD363E">
        <w:rPr>
          <w:rFonts w:ascii="Bodoni MT" w:hAnsi="Bodoni MT"/>
          <w:lang w:eastAsia="en-US"/>
        </w:rPr>
        <w:t>oggettivo</w:t>
      </w:r>
      <w:r w:rsidR="00DD5CB9">
        <w:rPr>
          <w:rFonts w:ascii="Bodoni MT" w:hAnsi="Bodoni MT"/>
          <w:lang w:eastAsia="en-US"/>
        </w:rPr>
        <w:t xml:space="preserve"> (</w:t>
      </w:r>
      <w:r w:rsidRPr="00AD363E">
        <w:rPr>
          <w:rFonts w:ascii="Bodoni MT" w:hAnsi="Bodoni MT"/>
          <w:lang w:eastAsia="en-US"/>
        </w:rPr>
        <w:t xml:space="preserve">l’attinenza dei quesiti alla materia della contabilità pubblica </w:t>
      </w:r>
      <w:r w:rsidR="00073AA1" w:rsidRPr="00AD363E">
        <w:rPr>
          <w:rFonts w:ascii="Bodoni MT" w:hAnsi="Bodoni MT"/>
          <w:lang w:eastAsia="en-US"/>
        </w:rPr>
        <w:t xml:space="preserve">come </w:t>
      </w:r>
      <w:r w:rsidR="00DD5CB9">
        <w:rPr>
          <w:rFonts w:ascii="Bodoni MT" w:hAnsi="Bodoni MT"/>
          <w:lang w:eastAsia="en-US"/>
        </w:rPr>
        <w:t>previst</w:t>
      </w:r>
      <w:r w:rsidR="003C6DC2">
        <w:rPr>
          <w:rFonts w:ascii="Bodoni MT" w:hAnsi="Bodoni MT"/>
          <w:lang w:eastAsia="en-US"/>
        </w:rPr>
        <w:t>o dalla legge; l’oggetto degli st</w:t>
      </w:r>
      <w:r w:rsidR="00DD5CB9">
        <w:rPr>
          <w:rFonts w:ascii="Bodoni MT" w:hAnsi="Bodoni MT"/>
          <w:lang w:eastAsia="en-US"/>
        </w:rPr>
        <w:t>essi).</w:t>
      </w:r>
    </w:p>
    <w:p w:rsidR="00553C6C" w:rsidRPr="00542FB1" w:rsidRDefault="00542FB1" w:rsidP="00BF6D64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F80EE0">
        <w:rPr>
          <w:rFonts w:ascii="Bodoni MT" w:hAnsi="Bodoni MT"/>
          <w:lang w:eastAsia="en-US"/>
        </w:rPr>
        <w:t>Tuttavia, nel caso di specie la Sezione ritiene di poter prescindere da</w:t>
      </w:r>
      <w:r>
        <w:rPr>
          <w:rFonts w:ascii="Bodoni MT" w:hAnsi="Bodoni MT"/>
          <w:lang w:eastAsia="en-US"/>
        </w:rPr>
        <w:t xml:space="preserve"> un esame </w:t>
      </w:r>
      <w:r w:rsidRPr="00F80EE0">
        <w:rPr>
          <w:rFonts w:ascii="Bodoni MT" w:hAnsi="Bodoni MT"/>
          <w:i/>
          <w:lang w:eastAsia="en-US"/>
        </w:rPr>
        <w:t>ex professo</w:t>
      </w:r>
      <w:r>
        <w:rPr>
          <w:rFonts w:ascii="Bodoni MT" w:hAnsi="Bodoni MT"/>
          <w:lang w:eastAsia="en-US"/>
        </w:rPr>
        <w:t xml:space="preserve"> de</w:t>
      </w:r>
      <w:r w:rsidRPr="00F80EE0">
        <w:rPr>
          <w:rFonts w:ascii="Bodoni MT" w:hAnsi="Bodoni MT"/>
          <w:lang w:eastAsia="en-US"/>
        </w:rPr>
        <w:t xml:space="preserve">i profili inerenti l’ammissibilità soggettiva e quella oggettiva, dal momento che la richiesta </w:t>
      </w:r>
      <w:r w:rsidRPr="00F80EE0">
        <w:rPr>
          <w:rFonts w:ascii="Bodoni MT" w:hAnsi="Bodoni MT"/>
          <w:i/>
          <w:lang w:eastAsia="en-US"/>
        </w:rPr>
        <w:t>de qua</w:t>
      </w:r>
      <w:r w:rsidR="00B83B84">
        <w:rPr>
          <w:rFonts w:ascii="Bodoni MT" w:hAnsi="Bodoni MT"/>
          <w:lang w:eastAsia="en-US"/>
        </w:rPr>
        <w:t xml:space="preserve">  -  che, peraltro, è quanto meno dubbio </w:t>
      </w:r>
      <w:r w:rsidRPr="006F3BBD">
        <w:rPr>
          <w:rFonts w:ascii="Bodoni MT" w:hAnsi="Bodoni MT"/>
          <w:lang w:eastAsia="en-US"/>
        </w:rPr>
        <w:t>ri</w:t>
      </w:r>
      <w:r w:rsidR="00B83B84">
        <w:rPr>
          <w:rFonts w:ascii="Bodoni MT" w:hAnsi="Bodoni MT"/>
          <w:lang w:eastAsia="en-US"/>
        </w:rPr>
        <w:t>entri nel</w:t>
      </w:r>
      <w:r>
        <w:rPr>
          <w:rFonts w:ascii="Bodoni MT" w:hAnsi="Bodoni MT"/>
          <w:lang w:eastAsia="en-US"/>
        </w:rPr>
        <w:t xml:space="preserve">la </w:t>
      </w:r>
      <w:r w:rsidRPr="006F3BBD">
        <w:rPr>
          <w:rFonts w:ascii="Bodoni MT" w:hAnsi="Bodoni MT"/>
        </w:rPr>
        <w:lastRenderedPageBreak/>
        <w:t>“</w:t>
      </w:r>
      <w:r w:rsidRPr="006F3BBD">
        <w:rPr>
          <w:rFonts w:ascii="Bodoni MT" w:hAnsi="Bodoni MT"/>
          <w:i/>
        </w:rPr>
        <w:t>contabilità pubblica</w:t>
      </w:r>
      <w:r w:rsidRPr="006F3BBD">
        <w:rPr>
          <w:rFonts w:ascii="Bodoni MT" w:hAnsi="Bodoni MT"/>
        </w:rPr>
        <w:t>”</w:t>
      </w:r>
      <w:r w:rsidR="00B83B84">
        <w:rPr>
          <w:rFonts w:ascii="Bodoni MT" w:hAnsi="Bodoni MT"/>
        </w:rPr>
        <w:t xml:space="preserve">, </w:t>
      </w:r>
      <w:r>
        <w:rPr>
          <w:rFonts w:ascii="Bodoni MT" w:hAnsi="Bodoni MT"/>
          <w:lang w:eastAsia="en-US"/>
        </w:rPr>
        <w:t>s</w:t>
      </w:r>
      <w:r w:rsidR="00B83B84">
        <w:rPr>
          <w:rFonts w:ascii="Bodoni MT" w:hAnsi="Bodoni MT"/>
          <w:lang w:eastAsia="en-US"/>
        </w:rPr>
        <w:t>ola materia s</w:t>
      </w:r>
      <w:r>
        <w:rPr>
          <w:rFonts w:ascii="Bodoni MT" w:hAnsi="Bodoni MT"/>
          <w:lang w:eastAsia="en-US"/>
        </w:rPr>
        <w:t>u cui si esplica la funzione consultiva ex art.</w:t>
      </w:r>
      <w:r w:rsidRPr="009539BB">
        <w:rPr>
          <w:rFonts w:ascii="Bodoni MT" w:hAnsi="Bodoni MT"/>
          <w:lang w:eastAsia="en-US"/>
        </w:rPr>
        <w:t xml:space="preserve">7 </w:t>
      </w:r>
      <w:r>
        <w:rPr>
          <w:rFonts w:ascii="Bodoni MT" w:hAnsi="Bodoni MT"/>
          <w:lang w:eastAsia="en-US"/>
        </w:rPr>
        <w:t>l. n.131/2003</w:t>
      </w:r>
      <w:r w:rsidR="00B83B84">
        <w:rPr>
          <w:rFonts w:ascii="Bodoni MT" w:hAnsi="Bodoni MT"/>
          <w:lang w:eastAsia="en-US"/>
        </w:rPr>
        <w:t xml:space="preserve"> e che</w:t>
      </w:r>
      <w:r w:rsidRPr="006F3BBD">
        <w:rPr>
          <w:rFonts w:ascii="Bodoni MT" w:hAnsi="Bodoni MT"/>
          <w:lang w:eastAsia="en-US"/>
        </w:rPr>
        <w:t xml:space="preserve"> </w:t>
      </w:r>
      <w:r w:rsidRPr="006F3BBD">
        <w:rPr>
          <w:rFonts w:ascii="Bodoni MT" w:hAnsi="Bodoni MT"/>
        </w:rPr>
        <w:t>non può interpretarsi in guisa “</w:t>
      </w:r>
      <w:r w:rsidRPr="006F3BBD">
        <w:rPr>
          <w:rFonts w:ascii="Bodoni MT" w:hAnsi="Bodoni MT" w:cs="TimesNewRoman"/>
          <w:i/>
          <w:lang w:val="x-none" w:eastAsia="en-US"/>
        </w:rPr>
        <w:t>che, vanificando</w:t>
      </w:r>
      <w:r w:rsidRPr="006F3BBD">
        <w:rPr>
          <w:rFonts w:ascii="Bodoni MT" w:hAnsi="Bodoni MT" w:cs="TimesNewRoman"/>
          <w:i/>
          <w:lang w:eastAsia="en-US"/>
        </w:rPr>
        <w:t xml:space="preserve"> </w:t>
      </w:r>
      <w:r w:rsidRPr="006F3BBD">
        <w:rPr>
          <w:rFonts w:ascii="Bodoni MT" w:hAnsi="Bodoni MT" w:cs="TimesNewRoman"/>
          <w:i/>
          <w:lang w:val="x-none" w:eastAsia="en-US"/>
        </w:rPr>
        <w:t>lo stesso limite posto dal legislatore, conduca al risultato di estendere l’attività</w:t>
      </w:r>
      <w:r w:rsidRPr="006F3BBD">
        <w:rPr>
          <w:rFonts w:ascii="Bodoni MT" w:hAnsi="Bodoni MT" w:cs="TimesNewRoman"/>
          <w:i/>
          <w:lang w:eastAsia="en-US"/>
        </w:rPr>
        <w:t xml:space="preserve"> </w:t>
      </w:r>
      <w:r w:rsidRPr="006F3BBD">
        <w:rPr>
          <w:rFonts w:ascii="Bodoni MT" w:hAnsi="Bodoni MT" w:cs="TimesNewRoman"/>
          <w:i/>
          <w:lang w:val="x-none" w:eastAsia="en-US"/>
        </w:rPr>
        <w:t>consultiva in discorso a tutti i settori dell’azione amministrativa</w:t>
      </w:r>
      <w:r w:rsidRPr="006F3BBD">
        <w:rPr>
          <w:rFonts w:ascii="Bodoni MT" w:hAnsi="Bodoni MT" w:cs="TimesNewRoman"/>
          <w:lang w:eastAsia="en-US"/>
        </w:rPr>
        <w:t xml:space="preserve">” </w:t>
      </w:r>
      <w:r w:rsidR="00B83B84">
        <w:rPr>
          <w:rFonts w:ascii="Bodoni MT" w:hAnsi="Bodoni MT" w:cs="TimesNewRoman"/>
          <w:lang w:eastAsia="en-US"/>
        </w:rPr>
        <w:t>(v. SS.RR. n.54/2010 i</w:t>
      </w:r>
      <w:r w:rsidR="00B83B84" w:rsidRPr="00B83B84">
        <w:rPr>
          <w:rFonts w:ascii="Bodoni MT" w:hAnsi="Bodoni MT" w:cs="TimesNewRoman"/>
          <w:lang w:eastAsia="en-US"/>
        </w:rPr>
        <w:t>n sede di nomofilachia contabile ex art.17 co.31 d.l. n.78/2009</w:t>
      </w:r>
      <w:r w:rsidR="00B83B84">
        <w:rPr>
          <w:rFonts w:ascii="Bodoni MT" w:hAnsi="Bodoni MT" w:cs="TimesNewRoman"/>
          <w:lang w:eastAsia="en-US"/>
        </w:rPr>
        <w:t xml:space="preserve">, che conferma </w:t>
      </w:r>
      <w:r w:rsidR="00B83B84" w:rsidRPr="00B83B84">
        <w:rPr>
          <w:rFonts w:ascii="Bodoni MT" w:hAnsi="Bodoni MT" w:cs="TimesNewRoman"/>
          <w:lang w:eastAsia="en-US"/>
        </w:rPr>
        <w:t xml:space="preserve">l’orientamento </w:t>
      </w:r>
      <w:r w:rsidR="00B83B84">
        <w:rPr>
          <w:rFonts w:ascii="Bodoni MT" w:hAnsi="Bodoni MT" w:cs="TimesNewRoman"/>
          <w:lang w:eastAsia="en-US"/>
        </w:rPr>
        <w:t xml:space="preserve">di cui a </w:t>
      </w:r>
      <w:r w:rsidR="00B83B84" w:rsidRPr="00B83B84">
        <w:rPr>
          <w:rFonts w:ascii="Bodoni MT" w:hAnsi="Bodoni MT" w:cs="TimesNewRoman"/>
          <w:lang w:eastAsia="en-US"/>
        </w:rPr>
        <w:t>Sez</w:t>
      </w:r>
      <w:r w:rsidR="00B83B84">
        <w:rPr>
          <w:rFonts w:ascii="Bodoni MT" w:hAnsi="Bodoni MT" w:cs="TimesNewRoman"/>
          <w:lang w:eastAsia="en-US"/>
        </w:rPr>
        <w:t xml:space="preserve">. </w:t>
      </w:r>
      <w:r w:rsidR="00B83B84" w:rsidRPr="00B83B84">
        <w:rPr>
          <w:rFonts w:ascii="Bodoni MT" w:hAnsi="Bodoni MT" w:cs="TimesNewRoman"/>
          <w:lang w:eastAsia="en-US"/>
        </w:rPr>
        <w:t>Auton</w:t>
      </w:r>
      <w:r w:rsidR="00B83B84">
        <w:rPr>
          <w:rFonts w:ascii="Bodoni MT" w:hAnsi="Bodoni MT" w:cs="TimesNewRoman"/>
          <w:lang w:eastAsia="en-US"/>
        </w:rPr>
        <w:t>.</w:t>
      </w:r>
      <w:r w:rsidR="00B83B84" w:rsidRPr="00B83B84">
        <w:rPr>
          <w:rFonts w:ascii="Bodoni MT" w:hAnsi="Bodoni MT" w:cs="TimesNewRoman"/>
          <w:lang w:eastAsia="en-US"/>
        </w:rPr>
        <w:t xml:space="preserve"> n.5/2006)</w:t>
      </w:r>
      <w:r w:rsidR="00B83B84">
        <w:rPr>
          <w:rFonts w:ascii="Bodoni MT" w:hAnsi="Bodoni MT" w:cs="TimesNewRoman"/>
          <w:lang w:eastAsia="en-US"/>
        </w:rPr>
        <w:t xml:space="preserve"> bensì </w:t>
      </w:r>
      <w:r w:rsidRPr="006F3BBD">
        <w:rPr>
          <w:rFonts w:ascii="Bodoni MT" w:hAnsi="Bodoni MT" w:cs="TimesNewRoman"/>
          <w:lang w:eastAsia="en-US"/>
        </w:rPr>
        <w:t>secondo “</w:t>
      </w:r>
      <w:r w:rsidRPr="006F3BBD">
        <w:rPr>
          <w:rFonts w:ascii="Bodoni MT" w:hAnsi="Bodoni MT" w:cs="TimesNewRoman"/>
          <w:i/>
          <w:lang w:val="x-none" w:eastAsia="en-US"/>
        </w:rPr>
        <w:t>un’accezione strettamente inerente ad attività</w:t>
      </w:r>
      <w:r w:rsidRPr="006F3BBD">
        <w:rPr>
          <w:rFonts w:ascii="Bodoni MT" w:hAnsi="Bodoni MT" w:cs="TimesNewRoman"/>
          <w:i/>
          <w:lang w:eastAsia="en-US"/>
        </w:rPr>
        <w:t xml:space="preserve"> </w:t>
      </w:r>
      <w:r w:rsidRPr="006F3BBD">
        <w:rPr>
          <w:rFonts w:ascii="Bodoni MT" w:hAnsi="Bodoni MT" w:cs="TimesNewRoman"/>
          <w:i/>
          <w:lang w:val="x-none" w:eastAsia="en-US"/>
        </w:rPr>
        <w:t>contabili in senso stretto</w:t>
      </w:r>
      <w:r w:rsidRPr="006F3BBD">
        <w:rPr>
          <w:rFonts w:ascii="Bodoni MT" w:hAnsi="Bodoni MT" w:cs="TimesNewRoman"/>
          <w:lang w:eastAsia="en-US"/>
        </w:rPr>
        <w:t>”</w:t>
      </w:r>
      <w:r w:rsidR="00B83B84">
        <w:rPr>
          <w:rFonts w:ascii="Bodoni MT" w:hAnsi="Bodoni MT" w:cs="TimesNewRoman"/>
          <w:lang w:eastAsia="en-US"/>
        </w:rPr>
        <w:t>;</w:t>
      </w:r>
      <w:r>
        <w:rPr>
          <w:rFonts w:ascii="Bodoni MT" w:hAnsi="Bodoni MT" w:cs="TimesNewRoman"/>
          <w:lang w:eastAsia="en-US"/>
        </w:rPr>
        <w:t xml:space="preserve"> giacché</w:t>
      </w:r>
      <w:r w:rsidRPr="006F3BBD">
        <w:rPr>
          <w:rFonts w:ascii="Bodoni MT" w:hAnsi="Bodoni MT" w:cs="TimesNewRoman"/>
          <w:lang w:eastAsia="en-US"/>
        </w:rPr>
        <w:t xml:space="preserve"> se è vero che </w:t>
      </w:r>
      <w:r w:rsidRPr="006F3BBD">
        <w:rPr>
          <w:rFonts w:ascii="Bodoni MT" w:hAnsi="Bodoni MT"/>
        </w:rPr>
        <w:t>“</w:t>
      </w:r>
      <w:r w:rsidRPr="006F3BBD">
        <w:rPr>
          <w:rFonts w:ascii="Bodoni MT" w:hAnsi="Bodoni MT"/>
          <w:i/>
          <w:iCs/>
        </w:rPr>
        <w:t xml:space="preserve">ad ogni provvedimento amministrativo può seguire </w:t>
      </w:r>
      <w:r w:rsidRPr="00E66711">
        <w:rPr>
          <w:rFonts w:ascii="Bodoni MT" w:hAnsi="Bodoni MT"/>
          <w:i/>
          <w:iCs/>
        </w:rPr>
        <w:t xml:space="preserve">una fase contabile, attinente all’amministrazione di entrate e spese ed alle connesse scritture di bilancio, è anche vero che la disciplina contabile si riferisce solo a tale fase discendente, distinta da quella sostanziale, antecedente, del procedimento amministrativo, non </w:t>
      </w:r>
      <w:r w:rsidRPr="006F3BBD">
        <w:rPr>
          <w:rFonts w:ascii="Bodoni MT" w:hAnsi="Bodoni MT"/>
          <w:i/>
          <w:iCs/>
        </w:rPr>
        <w:t xml:space="preserve">disciplinata da normativa di carattere contabilistico” </w:t>
      </w:r>
      <w:r>
        <w:rPr>
          <w:rFonts w:ascii="Bodoni MT" w:hAnsi="Bodoni MT"/>
          <w:iCs/>
        </w:rPr>
        <w:t>(Sez. Aut</w:t>
      </w:r>
      <w:r w:rsidR="00B83B84">
        <w:rPr>
          <w:rFonts w:ascii="Bodoni MT" w:hAnsi="Bodoni MT"/>
          <w:iCs/>
        </w:rPr>
        <w:t>on</w:t>
      </w:r>
      <w:r>
        <w:rPr>
          <w:rFonts w:ascii="Bodoni MT" w:hAnsi="Bodoni MT"/>
          <w:iCs/>
        </w:rPr>
        <w:t xml:space="preserve">. </w:t>
      </w:r>
      <w:r w:rsidR="00B83B84">
        <w:rPr>
          <w:rFonts w:ascii="Bodoni MT" w:hAnsi="Bodoni MT"/>
          <w:iCs/>
        </w:rPr>
        <w:t xml:space="preserve">n.5/2006 cit.); di talchè </w:t>
      </w:r>
      <w:r w:rsidRPr="006F3BBD">
        <w:rPr>
          <w:rFonts w:ascii="Bodoni MT" w:hAnsi="Bodoni MT" w:cs="TimesNewRoman"/>
          <w:lang w:val="x-none" w:eastAsia="en-US"/>
        </w:rPr>
        <w:t>il fatto che un’</w:t>
      </w:r>
      <w:r w:rsidRPr="006F3BBD">
        <w:rPr>
          <w:rFonts w:ascii="Bodoni MT" w:hAnsi="Bodoni MT" w:cs="TimesNewRoman"/>
          <w:lang w:eastAsia="en-US"/>
        </w:rPr>
        <w:t>attività abbia, come normalmente ha, un risvolto finanziario non vale a sussumerla, ai fini che ne occupa, nell’am</w:t>
      </w:r>
      <w:r w:rsidR="00B83B84">
        <w:rPr>
          <w:rFonts w:ascii="Bodoni MT" w:hAnsi="Bodoni MT" w:cs="TimesNewRoman"/>
          <w:lang w:eastAsia="en-US"/>
        </w:rPr>
        <w:t>bito della contabilità pubblica</w:t>
      </w:r>
      <w:r w:rsidR="00BF6D64">
        <w:rPr>
          <w:rFonts w:ascii="Bodoni MT" w:hAnsi="Bodoni MT" w:cs="TimesNewRoman"/>
          <w:lang w:eastAsia="en-US"/>
        </w:rPr>
        <w:t xml:space="preserve"> (</w:t>
      </w:r>
      <w:r w:rsidRPr="006F3BBD">
        <w:rPr>
          <w:rFonts w:ascii="Bodoni MT" w:hAnsi="Bodoni MT" w:cs="TimesNewRoman"/>
          <w:lang w:eastAsia="en-US"/>
        </w:rPr>
        <w:t xml:space="preserve">salva l’ipotesi, qui non ricorrente, di questioni </w:t>
      </w:r>
      <w:r w:rsidRPr="006F3BBD">
        <w:rPr>
          <w:rFonts w:ascii="Bodoni MT" w:hAnsi="Bodoni MT"/>
        </w:rPr>
        <w:t>interpretative</w:t>
      </w:r>
      <w:r w:rsidRPr="006F3BBD">
        <w:rPr>
          <w:rFonts w:ascii="Bodoni MT" w:hAnsi="Bodoni MT" w:cs="TimesNewRoman"/>
          <w:lang w:eastAsia="en-US"/>
        </w:rPr>
        <w:t xml:space="preserve"> relative a </w:t>
      </w:r>
      <w:r w:rsidRPr="006F3BBD">
        <w:rPr>
          <w:rFonts w:ascii="Bodoni MT" w:hAnsi="Bodoni MT"/>
        </w:rPr>
        <w:t xml:space="preserve">limiti e divieti strumentali al raggiungimento di specifici obiettivi di contenimento della spesa sanciti nell’ambito dei principi di coordinamento della finanza pubblica ed idonei a ripercuotersi </w:t>
      </w:r>
      <w:r w:rsidR="00BF6D64">
        <w:rPr>
          <w:rFonts w:ascii="Bodoni MT" w:hAnsi="Bodoni MT"/>
        </w:rPr>
        <w:t>s</w:t>
      </w:r>
      <w:r w:rsidRPr="006F3BBD">
        <w:rPr>
          <w:rFonts w:ascii="Bodoni MT" w:hAnsi="Bodoni MT"/>
        </w:rPr>
        <w:t>u</w:t>
      </w:r>
      <w:r w:rsidR="00BF6D64">
        <w:rPr>
          <w:rFonts w:ascii="Bodoni MT" w:hAnsi="Bodoni MT"/>
        </w:rPr>
        <w:t>gl</w:t>
      </w:r>
      <w:r w:rsidRPr="006F3BBD">
        <w:rPr>
          <w:rFonts w:ascii="Bodoni MT" w:hAnsi="Bodoni MT"/>
        </w:rPr>
        <w:t xml:space="preserve">i </w:t>
      </w:r>
      <w:r w:rsidR="00B83B84">
        <w:rPr>
          <w:rFonts w:ascii="Bodoni MT" w:hAnsi="Bodoni MT"/>
        </w:rPr>
        <w:t xml:space="preserve">equilibri di bilancio  -  </w:t>
      </w:r>
      <w:r w:rsidR="00B83B84" w:rsidRPr="00B83B84">
        <w:rPr>
          <w:rFonts w:ascii="Bodoni MT" w:hAnsi="Bodoni MT"/>
        </w:rPr>
        <w:t>si palesa manifestamente inammissibile per la pregiudiziale e dirimente</w:t>
      </w:r>
      <w:r w:rsidR="00BF6D64">
        <w:rPr>
          <w:rFonts w:ascii="Bodoni MT" w:hAnsi="Bodoni MT"/>
        </w:rPr>
        <w:t xml:space="preserve"> considerazione che </w:t>
      </w:r>
      <w:r w:rsidR="00B83B84" w:rsidRPr="00B83B84">
        <w:rPr>
          <w:rFonts w:ascii="Bodoni MT" w:hAnsi="Bodoni MT"/>
        </w:rPr>
        <w:t>essa</w:t>
      </w:r>
      <w:r w:rsidRPr="006F3BBD">
        <w:rPr>
          <w:rFonts w:ascii="Bodoni MT" w:hAnsi="Bodoni MT"/>
          <w:b/>
          <w:i/>
          <w:lang w:eastAsia="en-US"/>
        </w:rPr>
        <w:t xml:space="preserve"> </w:t>
      </w:r>
      <w:r w:rsidRPr="006F3BBD">
        <w:rPr>
          <w:rFonts w:ascii="Bodoni MT" w:hAnsi="Bodoni MT"/>
          <w:lang w:eastAsia="en-US"/>
        </w:rPr>
        <w:t xml:space="preserve">concerne specifica e concreta vicenda gestionale, </w:t>
      </w:r>
      <w:r>
        <w:rPr>
          <w:rFonts w:ascii="Bodoni MT" w:hAnsi="Bodoni MT"/>
          <w:lang w:eastAsia="en-US"/>
        </w:rPr>
        <w:t xml:space="preserve">e addirittura atti già adottati che in ipotesi si vorrebbe modificare, </w:t>
      </w:r>
      <w:r w:rsidRPr="006F3BBD">
        <w:rPr>
          <w:rFonts w:ascii="Bodoni MT" w:hAnsi="Bodoni MT"/>
          <w:lang w:eastAsia="en-US"/>
        </w:rPr>
        <w:t>e si risolve perciò nella</w:t>
      </w:r>
      <w:r w:rsidRPr="001F12D1">
        <w:rPr>
          <w:rFonts w:ascii="Bodoni MT" w:hAnsi="Bodoni MT"/>
          <w:lang w:eastAsia="en-US"/>
        </w:rPr>
        <w:t xml:space="preserve"> richiesta di indirizzare l’operato dell’ente con un parere che verrebbe ad acquisire inequi</w:t>
      </w:r>
      <w:r>
        <w:rPr>
          <w:rFonts w:ascii="Bodoni MT" w:hAnsi="Bodoni MT"/>
          <w:lang w:eastAsia="en-US"/>
        </w:rPr>
        <w:t xml:space="preserve">voca </w:t>
      </w:r>
      <w:r w:rsidRPr="00542FB1">
        <w:rPr>
          <w:rFonts w:ascii="Bodoni MT" w:hAnsi="Bodoni MT"/>
          <w:lang w:eastAsia="en-US"/>
        </w:rPr>
        <w:t>valenza endoprocedimentale. Com’è noto, infatti,</w:t>
      </w:r>
      <w:r w:rsidR="00D94E04" w:rsidRPr="00542FB1">
        <w:rPr>
          <w:rFonts w:ascii="Bodoni MT" w:hAnsi="Bodoni MT"/>
          <w:lang w:eastAsia="en-US"/>
        </w:rPr>
        <w:t xml:space="preserve"> </w:t>
      </w:r>
      <w:r w:rsidR="00D94E04" w:rsidRPr="00542FB1">
        <w:rPr>
          <w:rFonts w:ascii="Bodoni MT" w:hAnsi="Bodoni MT"/>
          <w:spacing w:val="-1"/>
          <w:lang w:eastAsia="en-US"/>
        </w:rPr>
        <w:t xml:space="preserve">l’ammissibilità </w:t>
      </w:r>
      <w:r w:rsidR="00D94E04" w:rsidRPr="00542FB1">
        <w:rPr>
          <w:rFonts w:ascii="Bodoni MT" w:hAnsi="Bodoni MT"/>
          <w:i/>
          <w:lang w:eastAsia="en-US"/>
        </w:rPr>
        <w:t>oggettiva</w:t>
      </w:r>
      <w:r w:rsidRPr="00542FB1">
        <w:rPr>
          <w:rFonts w:ascii="Bodoni MT" w:hAnsi="Bodoni MT"/>
          <w:spacing w:val="-1"/>
          <w:lang w:eastAsia="en-US"/>
        </w:rPr>
        <w:t xml:space="preserve"> di una richiesta</w:t>
      </w:r>
      <w:r w:rsidR="00D94E04" w:rsidRPr="00542FB1">
        <w:rPr>
          <w:rFonts w:ascii="Bodoni MT" w:hAnsi="Bodoni MT"/>
          <w:spacing w:val="-1"/>
          <w:lang w:eastAsia="en-US"/>
        </w:rPr>
        <w:t xml:space="preserve"> di parere è subordinata </w:t>
      </w:r>
      <w:r w:rsidR="00D94E04" w:rsidRPr="00542FB1">
        <w:rPr>
          <w:rFonts w:ascii="Bodoni MT" w:hAnsi="Bodoni MT"/>
          <w:lang w:eastAsia="en-US"/>
        </w:rPr>
        <w:t xml:space="preserve">alla condizione che </w:t>
      </w:r>
      <w:r w:rsidRPr="00542FB1">
        <w:rPr>
          <w:rFonts w:ascii="Bodoni MT" w:hAnsi="Bodoni MT"/>
          <w:lang w:eastAsia="en-US"/>
        </w:rPr>
        <w:t>essa</w:t>
      </w:r>
      <w:r w:rsidR="00D94E04" w:rsidRPr="00542FB1">
        <w:rPr>
          <w:rFonts w:ascii="Bodoni MT" w:hAnsi="Bodoni MT"/>
          <w:lang w:eastAsia="en-US"/>
        </w:rPr>
        <w:t xml:space="preserve">, pur senza trasmodare in un’assoluta astrattezza che impedisca di individuare uno specifico e concreto interesse ad ottenere la pronunzia, riguardi quesiti interpretativi di carattere generale che - secondo i principi enunciato dalla Sezione Autonomie di questa Corte (n.5/2006), cui questa Sezione si è </w:t>
      </w:r>
      <w:r w:rsidR="00D94E04" w:rsidRPr="00542FB1">
        <w:rPr>
          <w:rFonts w:ascii="Bodoni MT" w:hAnsi="Bodoni MT"/>
        </w:rPr>
        <w:t>finora costantemente attenuta (v</w:t>
      </w:r>
      <w:r w:rsidR="00D94E04" w:rsidRPr="00542FB1">
        <w:rPr>
          <w:rFonts w:ascii="Bodoni MT" w:hAnsi="Bodoni MT"/>
          <w:lang w:eastAsia="en-US"/>
        </w:rPr>
        <w:t xml:space="preserve">. </w:t>
      </w:r>
      <w:r w:rsidR="00D94E04" w:rsidRPr="00542FB1">
        <w:rPr>
          <w:rFonts w:ascii="Bodoni MT" w:hAnsi="Bodoni MT"/>
          <w:i/>
          <w:lang w:eastAsia="en-US"/>
        </w:rPr>
        <w:t>ex multis</w:t>
      </w:r>
      <w:r w:rsidR="00D94E04" w:rsidRPr="00542FB1">
        <w:rPr>
          <w:rFonts w:ascii="Bodoni MT" w:hAnsi="Bodoni MT"/>
          <w:lang w:eastAsia="en-US"/>
        </w:rPr>
        <w:t xml:space="preserve"> pareri n.20/2008 e n.14/2013) </w:t>
      </w:r>
      <w:r w:rsidR="00D94E04" w:rsidRPr="00542FB1">
        <w:rPr>
          <w:rFonts w:ascii="Bodoni MT" w:hAnsi="Bodoni MT"/>
        </w:rPr>
        <w:t>e da cui non ha motivo di discostarsi</w:t>
      </w:r>
      <w:r w:rsidR="00D94E04" w:rsidRPr="00542FB1">
        <w:rPr>
          <w:rFonts w:ascii="Bodoni MT" w:hAnsi="Bodoni MT"/>
          <w:lang w:eastAsia="en-US"/>
        </w:rPr>
        <w:t xml:space="preserve"> - non comportino un’ingerenza della Corte in singole e specifiche attività gestionali e vicende amministrative </w:t>
      </w:r>
      <w:r w:rsidR="00D94E04" w:rsidRPr="00542FB1">
        <w:rPr>
          <w:rFonts w:ascii="Bodoni MT" w:hAnsi="Bodoni MT"/>
          <w:i/>
          <w:lang w:eastAsia="en-US"/>
        </w:rPr>
        <w:t xml:space="preserve">in itinere </w:t>
      </w:r>
      <w:r w:rsidR="00D94E04" w:rsidRPr="00542FB1">
        <w:rPr>
          <w:rFonts w:ascii="Bodoni MT" w:hAnsi="Bodoni MT"/>
          <w:lang w:eastAsia="en-US"/>
        </w:rPr>
        <w:t xml:space="preserve">né valutazione di concreti comportamenti amministrativi, </w:t>
      </w:r>
      <w:r w:rsidR="00D94E04" w:rsidRPr="00542FB1">
        <w:rPr>
          <w:rFonts w:ascii="Bodoni MT" w:hAnsi="Bodoni MT"/>
          <w:i/>
          <w:lang w:eastAsia="en-US"/>
        </w:rPr>
        <w:t>a fortiori</w:t>
      </w:r>
      <w:r w:rsidR="00D94E04" w:rsidRPr="00542FB1">
        <w:rPr>
          <w:rFonts w:ascii="Bodoni MT" w:hAnsi="Bodoni MT"/>
          <w:lang w:eastAsia="en-US"/>
        </w:rPr>
        <w:t xml:space="preserve"> se inerenti fatti che sono (o possono divenire) oggetto di indagini o giudizi di responsabilità amministrativo-contabile o penale o di altri contenziosi giudiziari.</w:t>
      </w:r>
    </w:p>
    <w:p w:rsidR="003C1946" w:rsidRDefault="003C1946" w:rsidP="003C1946">
      <w:pPr>
        <w:widowControl w:val="0"/>
        <w:spacing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 di i</w:t>
      </w:r>
      <w:r w:rsidR="00A30B8F">
        <w:rPr>
          <w:rFonts w:ascii="Bodoni MT" w:hAnsi="Bodoni MT"/>
          <w:lang w:eastAsia="en-US"/>
        </w:rPr>
        <w:t>nammissibilità</w:t>
      </w:r>
      <w:r w:rsidR="00F35164">
        <w:rPr>
          <w:rFonts w:ascii="Bodoni MT" w:hAnsi="Bodoni MT"/>
          <w:lang w:eastAsia="en-US"/>
        </w:rPr>
        <w:t xml:space="preserve"> della Corte dei </w:t>
      </w:r>
      <w:r w:rsidR="00F35164">
        <w:rPr>
          <w:rFonts w:ascii="Bodoni MT" w:hAnsi="Bodoni MT"/>
          <w:lang w:eastAsia="en-US"/>
        </w:rPr>
        <w:lastRenderedPageBreak/>
        <w:t>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presente deliberazione è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A56AAE" w:rsidRPr="00425A84">
        <w:rPr>
          <w:rFonts w:ascii="Bodoni MT" w:hAnsi="Bodoni MT"/>
        </w:rPr>
        <w:t>S</w:t>
      </w:r>
      <w:r w:rsidR="00F35164">
        <w:rPr>
          <w:rFonts w:ascii="Bodoni MT" w:hAnsi="Bodoni MT"/>
        </w:rPr>
        <w:t xml:space="preserve">indaco di </w:t>
      </w:r>
      <w:r w:rsidR="00A53D08">
        <w:rPr>
          <w:rFonts w:ascii="Bodoni MT" w:hAnsi="Bodoni MT"/>
        </w:rPr>
        <w:t>P</w:t>
      </w:r>
      <w:r w:rsidR="00542FB1">
        <w:rPr>
          <w:rFonts w:ascii="Bodoni MT" w:hAnsi="Bodoni MT"/>
        </w:rPr>
        <w:t>ontedera</w:t>
      </w:r>
      <w:r w:rsidR="00BB4BF0">
        <w:rPr>
          <w:rFonts w:ascii="Bodoni MT" w:hAnsi="Bodoni MT"/>
        </w:rPr>
        <w:t>.</w:t>
      </w:r>
    </w:p>
    <w:p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5823F3">
        <w:rPr>
          <w:rFonts w:ascii="Bodoni MT" w:hAnsi="Bodoni MT"/>
        </w:rPr>
        <w:t xml:space="preserve"> nella Camera di consiglio del </w:t>
      </w:r>
      <w:r w:rsidR="00611041">
        <w:rPr>
          <w:rFonts w:ascii="Bodoni MT" w:hAnsi="Bodoni MT"/>
        </w:rPr>
        <w:t>20 giugno</w:t>
      </w:r>
      <w:r>
        <w:rPr>
          <w:rFonts w:ascii="Bodoni MT" w:hAnsi="Bodoni MT"/>
        </w:rPr>
        <w:t xml:space="preserve"> 201</w:t>
      </w:r>
      <w:r w:rsidR="00004C7A">
        <w:rPr>
          <w:rFonts w:ascii="Bodoni MT" w:hAnsi="Bodoni MT"/>
        </w:rPr>
        <w:t>7</w:t>
      </w:r>
      <w:r>
        <w:rPr>
          <w:rFonts w:ascii="Bodoni MT" w:hAnsi="Bodoni MT"/>
        </w:rPr>
        <w:t>.</w:t>
      </w:r>
    </w:p>
    <w:p w:rsidR="009B6BD7" w:rsidRPr="00FB1552" w:rsidRDefault="009B6BD7" w:rsidP="00920E65">
      <w:pPr>
        <w:spacing w:line="400" w:lineRule="exact"/>
        <w:ind w:firstLine="709"/>
        <w:rPr>
          <w:rFonts w:ascii="Bodoni MT" w:hAnsi="Bodoni MT"/>
        </w:rPr>
      </w:pPr>
    </w:p>
    <w:p w:rsidR="009B6BD7" w:rsidRPr="00FB1552" w:rsidRDefault="00F038F5" w:rsidP="005B615A">
      <w:pPr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:rsidR="009B6BD7" w:rsidRPr="00FB1552" w:rsidRDefault="00FB43BC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>f.to</w:t>
      </w:r>
      <w:r w:rsidR="00A53D08">
        <w:rPr>
          <w:rFonts w:ascii="Bodoni MT" w:hAnsi="Bodoni MT"/>
        </w:rPr>
        <w:t xml:space="preserve"> </w:t>
      </w:r>
      <w:r w:rsidR="00E414DD">
        <w:rPr>
          <w:rFonts w:ascii="Bodoni MT" w:hAnsi="Bodoni MT"/>
        </w:rPr>
        <w:t>Nicola B</w:t>
      </w:r>
      <w:r w:rsidR="00812DAD">
        <w:rPr>
          <w:rFonts w:ascii="Bodoni MT" w:hAnsi="Bodoni MT"/>
        </w:rPr>
        <w:t>ontempo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A53D08">
        <w:rPr>
          <w:rFonts w:ascii="Bodoni MT" w:hAnsi="Bodoni MT"/>
        </w:rPr>
        <w:tab/>
      </w:r>
      <w:r>
        <w:rPr>
          <w:rFonts w:ascii="Bodoni MT" w:hAnsi="Bodoni MT"/>
        </w:rPr>
        <w:t xml:space="preserve">f.to 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:rsidR="009B6BD7" w:rsidRDefault="009B6BD7" w:rsidP="005B615A">
      <w:pPr>
        <w:ind w:firstLine="709"/>
        <w:jc w:val="both"/>
        <w:rPr>
          <w:rFonts w:ascii="Bodoni MT" w:hAnsi="Bodoni MT"/>
        </w:rPr>
      </w:pPr>
    </w:p>
    <w:p w:rsidR="00B83B84" w:rsidRDefault="00B83B84" w:rsidP="005B615A">
      <w:pPr>
        <w:ind w:firstLine="709"/>
        <w:jc w:val="both"/>
        <w:rPr>
          <w:rFonts w:ascii="Bodoni MT" w:hAnsi="Bodoni MT"/>
        </w:rPr>
      </w:pPr>
    </w:p>
    <w:p w:rsidR="00B83B84" w:rsidRPr="00FB1552" w:rsidRDefault="00B83B84" w:rsidP="005B615A">
      <w:pPr>
        <w:ind w:firstLine="709"/>
        <w:jc w:val="both"/>
        <w:rPr>
          <w:rFonts w:ascii="Bodoni MT" w:hAnsi="Bodoni MT"/>
        </w:rPr>
      </w:pPr>
    </w:p>
    <w:p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566F85">
        <w:rPr>
          <w:rFonts w:ascii="Bodoni MT" w:hAnsi="Bodoni MT"/>
        </w:rPr>
        <w:t>20 giugno 2017</w:t>
      </w:r>
    </w:p>
    <w:p w:rsidR="00540E24" w:rsidRDefault="00B83B84" w:rsidP="00540E24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p. </w:t>
      </w:r>
      <w:r w:rsidR="009B6BD7" w:rsidRPr="00FB1552">
        <w:rPr>
          <w:rFonts w:ascii="Bodoni MT" w:hAnsi="Bodoni MT"/>
        </w:rPr>
        <w:t>Il funzionario preposto al Servizio di supporto</w:t>
      </w:r>
    </w:p>
    <w:p w:rsidR="006F50EC" w:rsidRPr="00425A84" w:rsidRDefault="00C4259C" w:rsidP="00540E24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</w:t>
      </w:r>
      <w:r w:rsidR="00540E24">
        <w:rPr>
          <w:rFonts w:ascii="Bodoni MT" w:hAnsi="Bodoni MT"/>
        </w:rPr>
        <w:t xml:space="preserve">                 </w:t>
      </w:r>
      <w:r w:rsidR="00FB43BC">
        <w:rPr>
          <w:rFonts w:ascii="Bodoni MT" w:hAnsi="Bodoni MT"/>
        </w:rPr>
        <w:t>f.to</w:t>
      </w:r>
      <w:r w:rsidR="00540E24">
        <w:rPr>
          <w:rFonts w:ascii="Bodoni MT" w:hAnsi="Bodoni MT"/>
        </w:rPr>
        <w:t xml:space="preserve"> </w:t>
      </w:r>
      <w:r w:rsidR="00B83B84">
        <w:rPr>
          <w:rFonts w:ascii="Bodoni MT" w:hAnsi="Bodoni MT"/>
        </w:rPr>
        <w:t>Simona Croppi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6F3" w:rsidRDefault="00EB26F3">
      <w:r>
        <w:separator/>
      </w:r>
    </w:p>
  </w:endnote>
  <w:endnote w:type="continuationSeparator" w:id="0">
    <w:p w:rsidR="00EB26F3" w:rsidRDefault="00EB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F03" w:rsidRPr="005B615A" w:rsidRDefault="00055F03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ED74CD">
      <w:rPr>
        <w:rFonts w:ascii="Bodoni MT" w:hAnsi="Bodoni MT"/>
        <w:noProof/>
        <w:sz w:val="20"/>
        <w:szCs w:val="20"/>
      </w:rPr>
      <w:t>1</w:t>
    </w:r>
    <w:r w:rsidRPr="005B615A">
      <w:rPr>
        <w:rFonts w:ascii="Bodoni MT" w:hAnsi="Bodoni MT"/>
        <w:sz w:val="20"/>
        <w:szCs w:val="20"/>
      </w:rPr>
      <w:fldChar w:fldCharType="end"/>
    </w:r>
  </w:p>
  <w:p w:rsidR="00055F03" w:rsidRDefault="00055F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6F3" w:rsidRDefault="00EB26F3">
      <w:r>
        <w:separator/>
      </w:r>
    </w:p>
  </w:footnote>
  <w:footnote w:type="continuationSeparator" w:id="0">
    <w:p w:rsidR="00EB26F3" w:rsidRDefault="00EB2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9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C7A"/>
    <w:rsid w:val="00006163"/>
    <w:rsid w:val="00006259"/>
    <w:rsid w:val="0000626F"/>
    <w:rsid w:val="00012848"/>
    <w:rsid w:val="000216EA"/>
    <w:rsid w:val="0002226F"/>
    <w:rsid w:val="0002458A"/>
    <w:rsid w:val="0002590C"/>
    <w:rsid w:val="0002592C"/>
    <w:rsid w:val="00030342"/>
    <w:rsid w:val="00030F09"/>
    <w:rsid w:val="00031853"/>
    <w:rsid w:val="00031A22"/>
    <w:rsid w:val="00033742"/>
    <w:rsid w:val="0003411D"/>
    <w:rsid w:val="000364A9"/>
    <w:rsid w:val="000371C8"/>
    <w:rsid w:val="00037372"/>
    <w:rsid w:val="0004083C"/>
    <w:rsid w:val="0004124B"/>
    <w:rsid w:val="0004267A"/>
    <w:rsid w:val="00043393"/>
    <w:rsid w:val="000478B8"/>
    <w:rsid w:val="00047BDF"/>
    <w:rsid w:val="000523B4"/>
    <w:rsid w:val="00055F03"/>
    <w:rsid w:val="000560AC"/>
    <w:rsid w:val="000560EB"/>
    <w:rsid w:val="0005696D"/>
    <w:rsid w:val="00061718"/>
    <w:rsid w:val="00061DCA"/>
    <w:rsid w:val="000631DA"/>
    <w:rsid w:val="00065E3B"/>
    <w:rsid w:val="000664C1"/>
    <w:rsid w:val="000714FC"/>
    <w:rsid w:val="00073AA1"/>
    <w:rsid w:val="000754AF"/>
    <w:rsid w:val="00082381"/>
    <w:rsid w:val="0008389B"/>
    <w:rsid w:val="00083928"/>
    <w:rsid w:val="000852AB"/>
    <w:rsid w:val="00085A63"/>
    <w:rsid w:val="000863AD"/>
    <w:rsid w:val="00086C08"/>
    <w:rsid w:val="00090A02"/>
    <w:rsid w:val="0009347A"/>
    <w:rsid w:val="0009581A"/>
    <w:rsid w:val="00095F64"/>
    <w:rsid w:val="0009710B"/>
    <w:rsid w:val="0009712F"/>
    <w:rsid w:val="00097D9B"/>
    <w:rsid w:val="000A017B"/>
    <w:rsid w:val="000A39A7"/>
    <w:rsid w:val="000A6100"/>
    <w:rsid w:val="000A6F4C"/>
    <w:rsid w:val="000B1225"/>
    <w:rsid w:val="000B1A64"/>
    <w:rsid w:val="000B4B4A"/>
    <w:rsid w:val="000B5CBA"/>
    <w:rsid w:val="000B76FC"/>
    <w:rsid w:val="000B7891"/>
    <w:rsid w:val="000C3ACE"/>
    <w:rsid w:val="000C45E6"/>
    <w:rsid w:val="000C5B77"/>
    <w:rsid w:val="000C767B"/>
    <w:rsid w:val="000D2E69"/>
    <w:rsid w:val="000D3241"/>
    <w:rsid w:val="000E0075"/>
    <w:rsid w:val="000E4448"/>
    <w:rsid w:val="000E45CA"/>
    <w:rsid w:val="000E63F3"/>
    <w:rsid w:val="000E72AD"/>
    <w:rsid w:val="000E7324"/>
    <w:rsid w:val="000E7507"/>
    <w:rsid w:val="000F1332"/>
    <w:rsid w:val="000F1AD3"/>
    <w:rsid w:val="000F47A0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A06"/>
    <w:rsid w:val="00113826"/>
    <w:rsid w:val="0011408A"/>
    <w:rsid w:val="00116C44"/>
    <w:rsid w:val="001237C3"/>
    <w:rsid w:val="001257D1"/>
    <w:rsid w:val="001272BC"/>
    <w:rsid w:val="001332C8"/>
    <w:rsid w:val="00133C61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5DB8"/>
    <w:rsid w:val="00156813"/>
    <w:rsid w:val="00156FE9"/>
    <w:rsid w:val="00160358"/>
    <w:rsid w:val="0016305B"/>
    <w:rsid w:val="00163D35"/>
    <w:rsid w:val="00167700"/>
    <w:rsid w:val="0017066E"/>
    <w:rsid w:val="00175525"/>
    <w:rsid w:val="001759DE"/>
    <w:rsid w:val="001812B5"/>
    <w:rsid w:val="00181F61"/>
    <w:rsid w:val="0018214C"/>
    <w:rsid w:val="00182CBB"/>
    <w:rsid w:val="00184442"/>
    <w:rsid w:val="001846CD"/>
    <w:rsid w:val="00185398"/>
    <w:rsid w:val="00185FD8"/>
    <w:rsid w:val="001942B9"/>
    <w:rsid w:val="00194B4B"/>
    <w:rsid w:val="0019561A"/>
    <w:rsid w:val="0019759B"/>
    <w:rsid w:val="001A1F37"/>
    <w:rsid w:val="001A27BC"/>
    <w:rsid w:val="001A416D"/>
    <w:rsid w:val="001A7760"/>
    <w:rsid w:val="001B0545"/>
    <w:rsid w:val="001B0D6D"/>
    <w:rsid w:val="001B21D8"/>
    <w:rsid w:val="001B24C2"/>
    <w:rsid w:val="001B51D1"/>
    <w:rsid w:val="001B6CA3"/>
    <w:rsid w:val="001C31D0"/>
    <w:rsid w:val="001C69C1"/>
    <w:rsid w:val="001C76C9"/>
    <w:rsid w:val="001C7A97"/>
    <w:rsid w:val="001D0CF2"/>
    <w:rsid w:val="001D1C7A"/>
    <w:rsid w:val="001D2DAD"/>
    <w:rsid w:val="001D34D8"/>
    <w:rsid w:val="001D3F42"/>
    <w:rsid w:val="001D6143"/>
    <w:rsid w:val="001D76C6"/>
    <w:rsid w:val="001D76FD"/>
    <w:rsid w:val="001E0D95"/>
    <w:rsid w:val="001E3DA0"/>
    <w:rsid w:val="001E58C7"/>
    <w:rsid w:val="001F1ACD"/>
    <w:rsid w:val="001F52CC"/>
    <w:rsid w:val="00200D53"/>
    <w:rsid w:val="00201BFA"/>
    <w:rsid w:val="0020330B"/>
    <w:rsid w:val="0020559F"/>
    <w:rsid w:val="002101A6"/>
    <w:rsid w:val="00213B3A"/>
    <w:rsid w:val="00215F42"/>
    <w:rsid w:val="00216CE9"/>
    <w:rsid w:val="00217363"/>
    <w:rsid w:val="0021747B"/>
    <w:rsid w:val="00220B42"/>
    <w:rsid w:val="00222228"/>
    <w:rsid w:val="002224FC"/>
    <w:rsid w:val="002231AC"/>
    <w:rsid w:val="002231CB"/>
    <w:rsid w:val="002231D3"/>
    <w:rsid w:val="002239E3"/>
    <w:rsid w:val="00223CBF"/>
    <w:rsid w:val="00227A29"/>
    <w:rsid w:val="00230738"/>
    <w:rsid w:val="002317C7"/>
    <w:rsid w:val="00232625"/>
    <w:rsid w:val="00233561"/>
    <w:rsid w:val="00234D99"/>
    <w:rsid w:val="002460B7"/>
    <w:rsid w:val="00246FF6"/>
    <w:rsid w:val="002502CC"/>
    <w:rsid w:val="00252493"/>
    <w:rsid w:val="00255DDA"/>
    <w:rsid w:val="0026079F"/>
    <w:rsid w:val="002616EB"/>
    <w:rsid w:val="002638A4"/>
    <w:rsid w:val="00263A28"/>
    <w:rsid w:val="00264152"/>
    <w:rsid w:val="00266DFD"/>
    <w:rsid w:val="002726BD"/>
    <w:rsid w:val="002729F4"/>
    <w:rsid w:val="00272BB7"/>
    <w:rsid w:val="0027410C"/>
    <w:rsid w:val="00274460"/>
    <w:rsid w:val="00274B11"/>
    <w:rsid w:val="002760C9"/>
    <w:rsid w:val="002772C6"/>
    <w:rsid w:val="0027791C"/>
    <w:rsid w:val="00280A3D"/>
    <w:rsid w:val="00280C66"/>
    <w:rsid w:val="00281E03"/>
    <w:rsid w:val="00282B0A"/>
    <w:rsid w:val="00287766"/>
    <w:rsid w:val="00292049"/>
    <w:rsid w:val="00292CD8"/>
    <w:rsid w:val="00294B57"/>
    <w:rsid w:val="00297BFA"/>
    <w:rsid w:val="00297D8E"/>
    <w:rsid w:val="002A088C"/>
    <w:rsid w:val="002A1707"/>
    <w:rsid w:val="002A67AE"/>
    <w:rsid w:val="002B1923"/>
    <w:rsid w:val="002B2B62"/>
    <w:rsid w:val="002B6F98"/>
    <w:rsid w:val="002C01C6"/>
    <w:rsid w:val="002C1ECD"/>
    <w:rsid w:val="002C3976"/>
    <w:rsid w:val="002C493B"/>
    <w:rsid w:val="002C5FE2"/>
    <w:rsid w:val="002C69AD"/>
    <w:rsid w:val="002C7AE3"/>
    <w:rsid w:val="002C7E51"/>
    <w:rsid w:val="002D0423"/>
    <w:rsid w:val="002D1075"/>
    <w:rsid w:val="002D234A"/>
    <w:rsid w:val="002D4CD6"/>
    <w:rsid w:val="002D586D"/>
    <w:rsid w:val="002D7D76"/>
    <w:rsid w:val="002E49AA"/>
    <w:rsid w:val="002E66ED"/>
    <w:rsid w:val="002E702F"/>
    <w:rsid w:val="002E762B"/>
    <w:rsid w:val="002F3939"/>
    <w:rsid w:val="002F4274"/>
    <w:rsid w:val="002F522E"/>
    <w:rsid w:val="00300060"/>
    <w:rsid w:val="0030099D"/>
    <w:rsid w:val="00300EBF"/>
    <w:rsid w:val="00303587"/>
    <w:rsid w:val="00303841"/>
    <w:rsid w:val="00305593"/>
    <w:rsid w:val="003056BE"/>
    <w:rsid w:val="0030586D"/>
    <w:rsid w:val="00310532"/>
    <w:rsid w:val="0031166B"/>
    <w:rsid w:val="00311D3E"/>
    <w:rsid w:val="003134A9"/>
    <w:rsid w:val="00313623"/>
    <w:rsid w:val="0031397B"/>
    <w:rsid w:val="00313B60"/>
    <w:rsid w:val="0031605F"/>
    <w:rsid w:val="00321006"/>
    <w:rsid w:val="00321E24"/>
    <w:rsid w:val="00323103"/>
    <w:rsid w:val="003254FE"/>
    <w:rsid w:val="00332437"/>
    <w:rsid w:val="00333BCE"/>
    <w:rsid w:val="00335D85"/>
    <w:rsid w:val="00336B3E"/>
    <w:rsid w:val="00340568"/>
    <w:rsid w:val="00341B2B"/>
    <w:rsid w:val="003432C9"/>
    <w:rsid w:val="0034364C"/>
    <w:rsid w:val="00345653"/>
    <w:rsid w:val="00350B07"/>
    <w:rsid w:val="00351C45"/>
    <w:rsid w:val="00354913"/>
    <w:rsid w:val="00354EA1"/>
    <w:rsid w:val="003562B0"/>
    <w:rsid w:val="00357264"/>
    <w:rsid w:val="00360266"/>
    <w:rsid w:val="003606C3"/>
    <w:rsid w:val="00361D04"/>
    <w:rsid w:val="00362604"/>
    <w:rsid w:val="00363F00"/>
    <w:rsid w:val="00367B2A"/>
    <w:rsid w:val="003730CB"/>
    <w:rsid w:val="003748A3"/>
    <w:rsid w:val="00374DC8"/>
    <w:rsid w:val="00375A44"/>
    <w:rsid w:val="0037748B"/>
    <w:rsid w:val="00377F34"/>
    <w:rsid w:val="00381C3E"/>
    <w:rsid w:val="003855B9"/>
    <w:rsid w:val="0038608D"/>
    <w:rsid w:val="003913AE"/>
    <w:rsid w:val="0039573E"/>
    <w:rsid w:val="00395F9B"/>
    <w:rsid w:val="00396098"/>
    <w:rsid w:val="00396452"/>
    <w:rsid w:val="00396C48"/>
    <w:rsid w:val="003970AB"/>
    <w:rsid w:val="003A33DC"/>
    <w:rsid w:val="003A36B8"/>
    <w:rsid w:val="003A44BF"/>
    <w:rsid w:val="003A4B8E"/>
    <w:rsid w:val="003A608F"/>
    <w:rsid w:val="003A6684"/>
    <w:rsid w:val="003A7DEA"/>
    <w:rsid w:val="003B0BD2"/>
    <w:rsid w:val="003B511B"/>
    <w:rsid w:val="003C1946"/>
    <w:rsid w:val="003C2168"/>
    <w:rsid w:val="003C6379"/>
    <w:rsid w:val="003C6DC2"/>
    <w:rsid w:val="003D1AEA"/>
    <w:rsid w:val="003D3E62"/>
    <w:rsid w:val="003E1174"/>
    <w:rsid w:val="003E2358"/>
    <w:rsid w:val="003E3FA7"/>
    <w:rsid w:val="003E51E6"/>
    <w:rsid w:val="003E60A3"/>
    <w:rsid w:val="003E70BE"/>
    <w:rsid w:val="003E7B92"/>
    <w:rsid w:val="003F364B"/>
    <w:rsid w:val="003F5E55"/>
    <w:rsid w:val="003F6E06"/>
    <w:rsid w:val="00400087"/>
    <w:rsid w:val="00401320"/>
    <w:rsid w:val="00402CAA"/>
    <w:rsid w:val="00403414"/>
    <w:rsid w:val="00406910"/>
    <w:rsid w:val="0040739F"/>
    <w:rsid w:val="0041262F"/>
    <w:rsid w:val="004140F8"/>
    <w:rsid w:val="00416501"/>
    <w:rsid w:val="00416E12"/>
    <w:rsid w:val="00417193"/>
    <w:rsid w:val="0042169D"/>
    <w:rsid w:val="00423C0A"/>
    <w:rsid w:val="00425A84"/>
    <w:rsid w:val="00427D63"/>
    <w:rsid w:val="00427EAA"/>
    <w:rsid w:val="004313E0"/>
    <w:rsid w:val="00431994"/>
    <w:rsid w:val="00431C00"/>
    <w:rsid w:val="00431F36"/>
    <w:rsid w:val="004323E8"/>
    <w:rsid w:val="00432CF2"/>
    <w:rsid w:val="00432D19"/>
    <w:rsid w:val="004363F6"/>
    <w:rsid w:val="00436585"/>
    <w:rsid w:val="00436FD1"/>
    <w:rsid w:val="004412F9"/>
    <w:rsid w:val="00441B6C"/>
    <w:rsid w:val="00444D93"/>
    <w:rsid w:val="00445259"/>
    <w:rsid w:val="0045077A"/>
    <w:rsid w:val="00450D56"/>
    <w:rsid w:val="004519E2"/>
    <w:rsid w:val="00453E9D"/>
    <w:rsid w:val="004546BC"/>
    <w:rsid w:val="00455F67"/>
    <w:rsid w:val="00464841"/>
    <w:rsid w:val="00467914"/>
    <w:rsid w:val="00473DA0"/>
    <w:rsid w:val="00474F64"/>
    <w:rsid w:val="004755FD"/>
    <w:rsid w:val="00476E93"/>
    <w:rsid w:val="00481E75"/>
    <w:rsid w:val="0048500D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5028"/>
    <w:rsid w:val="004A5D06"/>
    <w:rsid w:val="004A68A1"/>
    <w:rsid w:val="004A7DD6"/>
    <w:rsid w:val="004B03A8"/>
    <w:rsid w:val="004B1D39"/>
    <w:rsid w:val="004B5540"/>
    <w:rsid w:val="004B62AF"/>
    <w:rsid w:val="004B7979"/>
    <w:rsid w:val="004B7A19"/>
    <w:rsid w:val="004B7EB0"/>
    <w:rsid w:val="004C2A37"/>
    <w:rsid w:val="004C4029"/>
    <w:rsid w:val="004C6734"/>
    <w:rsid w:val="004D3374"/>
    <w:rsid w:val="004D725B"/>
    <w:rsid w:val="004E2C99"/>
    <w:rsid w:val="004E3D1D"/>
    <w:rsid w:val="004E4D77"/>
    <w:rsid w:val="004E63BD"/>
    <w:rsid w:val="004E720D"/>
    <w:rsid w:val="004F0236"/>
    <w:rsid w:val="004F0BAF"/>
    <w:rsid w:val="004F0E69"/>
    <w:rsid w:val="004F218B"/>
    <w:rsid w:val="004F5165"/>
    <w:rsid w:val="004F5BDB"/>
    <w:rsid w:val="004F66A9"/>
    <w:rsid w:val="00502091"/>
    <w:rsid w:val="005031DC"/>
    <w:rsid w:val="0050343D"/>
    <w:rsid w:val="005042C9"/>
    <w:rsid w:val="005044E6"/>
    <w:rsid w:val="00507959"/>
    <w:rsid w:val="00511A80"/>
    <w:rsid w:val="00517017"/>
    <w:rsid w:val="00520E18"/>
    <w:rsid w:val="00522067"/>
    <w:rsid w:val="0053237E"/>
    <w:rsid w:val="005339CA"/>
    <w:rsid w:val="00534032"/>
    <w:rsid w:val="00534169"/>
    <w:rsid w:val="00537774"/>
    <w:rsid w:val="005378FB"/>
    <w:rsid w:val="00540BC6"/>
    <w:rsid w:val="00540E24"/>
    <w:rsid w:val="00541782"/>
    <w:rsid w:val="00542FB1"/>
    <w:rsid w:val="00543F11"/>
    <w:rsid w:val="005444CB"/>
    <w:rsid w:val="00546672"/>
    <w:rsid w:val="005502A1"/>
    <w:rsid w:val="005510D0"/>
    <w:rsid w:val="005510EE"/>
    <w:rsid w:val="00553C6C"/>
    <w:rsid w:val="00554DF2"/>
    <w:rsid w:val="00555109"/>
    <w:rsid w:val="00556C58"/>
    <w:rsid w:val="005628E8"/>
    <w:rsid w:val="00563C6D"/>
    <w:rsid w:val="00564F1A"/>
    <w:rsid w:val="005656C9"/>
    <w:rsid w:val="0056642D"/>
    <w:rsid w:val="00566F85"/>
    <w:rsid w:val="00566FBE"/>
    <w:rsid w:val="0057062A"/>
    <w:rsid w:val="00570B76"/>
    <w:rsid w:val="00574CD9"/>
    <w:rsid w:val="005752B1"/>
    <w:rsid w:val="005778F9"/>
    <w:rsid w:val="00580EFA"/>
    <w:rsid w:val="005823F3"/>
    <w:rsid w:val="00582B4F"/>
    <w:rsid w:val="00582C46"/>
    <w:rsid w:val="0058304E"/>
    <w:rsid w:val="00586804"/>
    <w:rsid w:val="0058755F"/>
    <w:rsid w:val="00590510"/>
    <w:rsid w:val="00592098"/>
    <w:rsid w:val="00593C77"/>
    <w:rsid w:val="005A0473"/>
    <w:rsid w:val="005A0AB5"/>
    <w:rsid w:val="005A162C"/>
    <w:rsid w:val="005A3107"/>
    <w:rsid w:val="005A59FC"/>
    <w:rsid w:val="005A6B70"/>
    <w:rsid w:val="005A6C1B"/>
    <w:rsid w:val="005A70F9"/>
    <w:rsid w:val="005B0981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5719"/>
    <w:rsid w:val="005C7812"/>
    <w:rsid w:val="005D1158"/>
    <w:rsid w:val="005D2A0F"/>
    <w:rsid w:val="005D3BCF"/>
    <w:rsid w:val="005D3E23"/>
    <w:rsid w:val="005D5681"/>
    <w:rsid w:val="005D5D1D"/>
    <w:rsid w:val="005D7A31"/>
    <w:rsid w:val="005E07B5"/>
    <w:rsid w:val="005E2083"/>
    <w:rsid w:val="005E229C"/>
    <w:rsid w:val="005F1B36"/>
    <w:rsid w:val="005F4AA1"/>
    <w:rsid w:val="005F6F97"/>
    <w:rsid w:val="00603984"/>
    <w:rsid w:val="00606F51"/>
    <w:rsid w:val="00607A94"/>
    <w:rsid w:val="00607C93"/>
    <w:rsid w:val="00611041"/>
    <w:rsid w:val="006138F9"/>
    <w:rsid w:val="00614F8C"/>
    <w:rsid w:val="00616261"/>
    <w:rsid w:val="0061667C"/>
    <w:rsid w:val="00616AEE"/>
    <w:rsid w:val="00620434"/>
    <w:rsid w:val="006216FF"/>
    <w:rsid w:val="006266A7"/>
    <w:rsid w:val="0063245D"/>
    <w:rsid w:val="00634EC6"/>
    <w:rsid w:val="00637A07"/>
    <w:rsid w:val="006412CF"/>
    <w:rsid w:val="006438CD"/>
    <w:rsid w:val="006449F1"/>
    <w:rsid w:val="00645C17"/>
    <w:rsid w:val="00646B54"/>
    <w:rsid w:val="00646DB8"/>
    <w:rsid w:val="00652605"/>
    <w:rsid w:val="006530CF"/>
    <w:rsid w:val="0065473D"/>
    <w:rsid w:val="0065556F"/>
    <w:rsid w:val="00655E5C"/>
    <w:rsid w:val="0066178A"/>
    <w:rsid w:val="00662B09"/>
    <w:rsid w:val="006648D7"/>
    <w:rsid w:val="006654A9"/>
    <w:rsid w:val="0067658A"/>
    <w:rsid w:val="006776B0"/>
    <w:rsid w:val="006777C3"/>
    <w:rsid w:val="00680394"/>
    <w:rsid w:val="006844E0"/>
    <w:rsid w:val="0068455D"/>
    <w:rsid w:val="006846CC"/>
    <w:rsid w:val="006858B7"/>
    <w:rsid w:val="00692D4F"/>
    <w:rsid w:val="00696E88"/>
    <w:rsid w:val="006970DA"/>
    <w:rsid w:val="00697AEC"/>
    <w:rsid w:val="006A03C1"/>
    <w:rsid w:val="006A07AF"/>
    <w:rsid w:val="006A13A8"/>
    <w:rsid w:val="006A2FE8"/>
    <w:rsid w:val="006B02AB"/>
    <w:rsid w:val="006B0753"/>
    <w:rsid w:val="006B0C65"/>
    <w:rsid w:val="006B14DA"/>
    <w:rsid w:val="006B1EB4"/>
    <w:rsid w:val="006B38A5"/>
    <w:rsid w:val="006B43C4"/>
    <w:rsid w:val="006B4CAC"/>
    <w:rsid w:val="006B63DD"/>
    <w:rsid w:val="006C204F"/>
    <w:rsid w:val="006C4751"/>
    <w:rsid w:val="006D2910"/>
    <w:rsid w:val="006E1572"/>
    <w:rsid w:val="006E18D4"/>
    <w:rsid w:val="006E1BBE"/>
    <w:rsid w:val="006E28F2"/>
    <w:rsid w:val="006E29AC"/>
    <w:rsid w:val="006E3583"/>
    <w:rsid w:val="006E489A"/>
    <w:rsid w:val="006E6076"/>
    <w:rsid w:val="006F47B7"/>
    <w:rsid w:val="006F50EC"/>
    <w:rsid w:val="006F5D55"/>
    <w:rsid w:val="006F64D8"/>
    <w:rsid w:val="007006D1"/>
    <w:rsid w:val="00706D87"/>
    <w:rsid w:val="007075D7"/>
    <w:rsid w:val="00711AEC"/>
    <w:rsid w:val="00713327"/>
    <w:rsid w:val="007150BF"/>
    <w:rsid w:val="0071683A"/>
    <w:rsid w:val="007242F6"/>
    <w:rsid w:val="00724D2B"/>
    <w:rsid w:val="0072671D"/>
    <w:rsid w:val="00731827"/>
    <w:rsid w:val="00735FCB"/>
    <w:rsid w:val="00736245"/>
    <w:rsid w:val="0073681C"/>
    <w:rsid w:val="00737282"/>
    <w:rsid w:val="00742F4D"/>
    <w:rsid w:val="00744F1D"/>
    <w:rsid w:val="00746777"/>
    <w:rsid w:val="007556EB"/>
    <w:rsid w:val="007615F5"/>
    <w:rsid w:val="00761813"/>
    <w:rsid w:val="00762A5F"/>
    <w:rsid w:val="00762C7F"/>
    <w:rsid w:val="00766AE8"/>
    <w:rsid w:val="00766AF3"/>
    <w:rsid w:val="00766E79"/>
    <w:rsid w:val="00767BC7"/>
    <w:rsid w:val="00767E1C"/>
    <w:rsid w:val="00770FCB"/>
    <w:rsid w:val="00774BEA"/>
    <w:rsid w:val="00776AE0"/>
    <w:rsid w:val="00781F11"/>
    <w:rsid w:val="007856A4"/>
    <w:rsid w:val="00792FAD"/>
    <w:rsid w:val="0079346F"/>
    <w:rsid w:val="00797058"/>
    <w:rsid w:val="007976E8"/>
    <w:rsid w:val="007A3221"/>
    <w:rsid w:val="007A54E6"/>
    <w:rsid w:val="007A5524"/>
    <w:rsid w:val="007A5E20"/>
    <w:rsid w:val="007A629C"/>
    <w:rsid w:val="007A72F1"/>
    <w:rsid w:val="007A7A33"/>
    <w:rsid w:val="007B1C08"/>
    <w:rsid w:val="007B2AAD"/>
    <w:rsid w:val="007B35E1"/>
    <w:rsid w:val="007B437D"/>
    <w:rsid w:val="007B48B4"/>
    <w:rsid w:val="007C1BE1"/>
    <w:rsid w:val="007D66D0"/>
    <w:rsid w:val="007E3A40"/>
    <w:rsid w:val="007E5728"/>
    <w:rsid w:val="007E5EBD"/>
    <w:rsid w:val="007E74DE"/>
    <w:rsid w:val="007F7260"/>
    <w:rsid w:val="00802977"/>
    <w:rsid w:val="00802BC3"/>
    <w:rsid w:val="00803EC4"/>
    <w:rsid w:val="008067FC"/>
    <w:rsid w:val="00807E57"/>
    <w:rsid w:val="008106B8"/>
    <w:rsid w:val="00812508"/>
    <w:rsid w:val="00812DAD"/>
    <w:rsid w:val="00815B0D"/>
    <w:rsid w:val="00820391"/>
    <w:rsid w:val="00821290"/>
    <w:rsid w:val="00822A97"/>
    <w:rsid w:val="00826E22"/>
    <w:rsid w:val="0083042A"/>
    <w:rsid w:val="0083150D"/>
    <w:rsid w:val="00832999"/>
    <w:rsid w:val="008333BF"/>
    <w:rsid w:val="008343DA"/>
    <w:rsid w:val="008353A8"/>
    <w:rsid w:val="00835915"/>
    <w:rsid w:val="00836A62"/>
    <w:rsid w:val="008401A8"/>
    <w:rsid w:val="00846751"/>
    <w:rsid w:val="00854639"/>
    <w:rsid w:val="008547A9"/>
    <w:rsid w:val="008552CA"/>
    <w:rsid w:val="008560A4"/>
    <w:rsid w:val="008613BF"/>
    <w:rsid w:val="0086204E"/>
    <w:rsid w:val="00863070"/>
    <w:rsid w:val="00863776"/>
    <w:rsid w:val="00863E01"/>
    <w:rsid w:val="00865424"/>
    <w:rsid w:val="008654BC"/>
    <w:rsid w:val="008664C7"/>
    <w:rsid w:val="00871DC7"/>
    <w:rsid w:val="008728C0"/>
    <w:rsid w:val="00872CD5"/>
    <w:rsid w:val="008730EB"/>
    <w:rsid w:val="00873C63"/>
    <w:rsid w:val="00875856"/>
    <w:rsid w:val="0088035D"/>
    <w:rsid w:val="00882DB1"/>
    <w:rsid w:val="0088368A"/>
    <w:rsid w:val="008836D4"/>
    <w:rsid w:val="0088415C"/>
    <w:rsid w:val="00885A98"/>
    <w:rsid w:val="00893ECA"/>
    <w:rsid w:val="00894341"/>
    <w:rsid w:val="008958E4"/>
    <w:rsid w:val="00896C5B"/>
    <w:rsid w:val="008A09B3"/>
    <w:rsid w:val="008A15F0"/>
    <w:rsid w:val="008A1E99"/>
    <w:rsid w:val="008A593F"/>
    <w:rsid w:val="008B3867"/>
    <w:rsid w:val="008B6266"/>
    <w:rsid w:val="008C1943"/>
    <w:rsid w:val="008C26C5"/>
    <w:rsid w:val="008C2DD9"/>
    <w:rsid w:val="008C2DEC"/>
    <w:rsid w:val="008C309A"/>
    <w:rsid w:val="008C5193"/>
    <w:rsid w:val="008C6AE0"/>
    <w:rsid w:val="008D0F59"/>
    <w:rsid w:val="008D13ED"/>
    <w:rsid w:val="008D4CA9"/>
    <w:rsid w:val="008D716F"/>
    <w:rsid w:val="008E19C5"/>
    <w:rsid w:val="008E48FB"/>
    <w:rsid w:val="008E5826"/>
    <w:rsid w:val="008E58F0"/>
    <w:rsid w:val="008F155B"/>
    <w:rsid w:val="008F4318"/>
    <w:rsid w:val="008F668E"/>
    <w:rsid w:val="009015A8"/>
    <w:rsid w:val="00902125"/>
    <w:rsid w:val="009021E6"/>
    <w:rsid w:val="00903E6B"/>
    <w:rsid w:val="009044CD"/>
    <w:rsid w:val="00906A0F"/>
    <w:rsid w:val="00910DB5"/>
    <w:rsid w:val="0091795E"/>
    <w:rsid w:val="00920E65"/>
    <w:rsid w:val="00921378"/>
    <w:rsid w:val="009227C3"/>
    <w:rsid w:val="009241F3"/>
    <w:rsid w:val="00924FE6"/>
    <w:rsid w:val="009250DD"/>
    <w:rsid w:val="00925D4C"/>
    <w:rsid w:val="009327F4"/>
    <w:rsid w:val="0094440B"/>
    <w:rsid w:val="00944ECF"/>
    <w:rsid w:val="00947628"/>
    <w:rsid w:val="009525D3"/>
    <w:rsid w:val="009539BB"/>
    <w:rsid w:val="00953E71"/>
    <w:rsid w:val="009571B9"/>
    <w:rsid w:val="009574A8"/>
    <w:rsid w:val="00962159"/>
    <w:rsid w:val="00962A3A"/>
    <w:rsid w:val="00976866"/>
    <w:rsid w:val="0098022C"/>
    <w:rsid w:val="0098060A"/>
    <w:rsid w:val="00980D06"/>
    <w:rsid w:val="00981A50"/>
    <w:rsid w:val="00981F67"/>
    <w:rsid w:val="00983292"/>
    <w:rsid w:val="009853A6"/>
    <w:rsid w:val="0098689B"/>
    <w:rsid w:val="00990208"/>
    <w:rsid w:val="00990AF5"/>
    <w:rsid w:val="009923E8"/>
    <w:rsid w:val="0099428D"/>
    <w:rsid w:val="00995D29"/>
    <w:rsid w:val="0099605B"/>
    <w:rsid w:val="009976BD"/>
    <w:rsid w:val="009A0CF9"/>
    <w:rsid w:val="009A1D1B"/>
    <w:rsid w:val="009B0FF0"/>
    <w:rsid w:val="009B5729"/>
    <w:rsid w:val="009B6BD7"/>
    <w:rsid w:val="009B6E84"/>
    <w:rsid w:val="009B7DC0"/>
    <w:rsid w:val="009B7FDC"/>
    <w:rsid w:val="009C06B9"/>
    <w:rsid w:val="009C54FB"/>
    <w:rsid w:val="009C61C0"/>
    <w:rsid w:val="009D2811"/>
    <w:rsid w:val="009D3249"/>
    <w:rsid w:val="009D67E7"/>
    <w:rsid w:val="009D7009"/>
    <w:rsid w:val="009D744F"/>
    <w:rsid w:val="009E2677"/>
    <w:rsid w:val="009E2F8F"/>
    <w:rsid w:val="009F0A36"/>
    <w:rsid w:val="009F0CB3"/>
    <w:rsid w:val="009F1AB1"/>
    <w:rsid w:val="009F39B0"/>
    <w:rsid w:val="009F6634"/>
    <w:rsid w:val="009F7196"/>
    <w:rsid w:val="00A00C9A"/>
    <w:rsid w:val="00A02A59"/>
    <w:rsid w:val="00A03886"/>
    <w:rsid w:val="00A05605"/>
    <w:rsid w:val="00A06BA2"/>
    <w:rsid w:val="00A118A0"/>
    <w:rsid w:val="00A13103"/>
    <w:rsid w:val="00A14E35"/>
    <w:rsid w:val="00A14FEF"/>
    <w:rsid w:val="00A238FE"/>
    <w:rsid w:val="00A23C24"/>
    <w:rsid w:val="00A3083B"/>
    <w:rsid w:val="00A30AC7"/>
    <w:rsid w:val="00A30B8F"/>
    <w:rsid w:val="00A33C2A"/>
    <w:rsid w:val="00A4574F"/>
    <w:rsid w:val="00A503CD"/>
    <w:rsid w:val="00A5173C"/>
    <w:rsid w:val="00A5217E"/>
    <w:rsid w:val="00A52DF6"/>
    <w:rsid w:val="00A53222"/>
    <w:rsid w:val="00A53CE3"/>
    <w:rsid w:val="00A53D08"/>
    <w:rsid w:val="00A54287"/>
    <w:rsid w:val="00A54496"/>
    <w:rsid w:val="00A551E5"/>
    <w:rsid w:val="00A561DA"/>
    <w:rsid w:val="00A56AAE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81D10"/>
    <w:rsid w:val="00A831AF"/>
    <w:rsid w:val="00A83E2A"/>
    <w:rsid w:val="00A867B0"/>
    <w:rsid w:val="00AA0032"/>
    <w:rsid w:val="00AA1A53"/>
    <w:rsid w:val="00AA4515"/>
    <w:rsid w:val="00AA4D72"/>
    <w:rsid w:val="00AB0C07"/>
    <w:rsid w:val="00AB192F"/>
    <w:rsid w:val="00AB3110"/>
    <w:rsid w:val="00AB3383"/>
    <w:rsid w:val="00AB4CC8"/>
    <w:rsid w:val="00AB589B"/>
    <w:rsid w:val="00AC252A"/>
    <w:rsid w:val="00AC761D"/>
    <w:rsid w:val="00AC76D3"/>
    <w:rsid w:val="00AD0A4B"/>
    <w:rsid w:val="00AD0F07"/>
    <w:rsid w:val="00AD363E"/>
    <w:rsid w:val="00AD379A"/>
    <w:rsid w:val="00AD5ED6"/>
    <w:rsid w:val="00AE2A02"/>
    <w:rsid w:val="00AE3192"/>
    <w:rsid w:val="00AE4F3A"/>
    <w:rsid w:val="00AE520E"/>
    <w:rsid w:val="00AE726D"/>
    <w:rsid w:val="00AF13FF"/>
    <w:rsid w:val="00AF6EC2"/>
    <w:rsid w:val="00B02A04"/>
    <w:rsid w:val="00B032AC"/>
    <w:rsid w:val="00B04598"/>
    <w:rsid w:val="00B04BBC"/>
    <w:rsid w:val="00B059F9"/>
    <w:rsid w:val="00B11027"/>
    <w:rsid w:val="00B12887"/>
    <w:rsid w:val="00B12DDA"/>
    <w:rsid w:val="00B16D0A"/>
    <w:rsid w:val="00B202CF"/>
    <w:rsid w:val="00B2187A"/>
    <w:rsid w:val="00B2371B"/>
    <w:rsid w:val="00B23D46"/>
    <w:rsid w:val="00B245C1"/>
    <w:rsid w:val="00B24DE1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5EE0"/>
    <w:rsid w:val="00B560D7"/>
    <w:rsid w:val="00B56354"/>
    <w:rsid w:val="00B56D41"/>
    <w:rsid w:val="00B5768D"/>
    <w:rsid w:val="00B60106"/>
    <w:rsid w:val="00B62B56"/>
    <w:rsid w:val="00B66EF9"/>
    <w:rsid w:val="00B67F0E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633B"/>
    <w:rsid w:val="00B76E1E"/>
    <w:rsid w:val="00B77678"/>
    <w:rsid w:val="00B77FD0"/>
    <w:rsid w:val="00B81300"/>
    <w:rsid w:val="00B81EC4"/>
    <w:rsid w:val="00B830C0"/>
    <w:rsid w:val="00B834E8"/>
    <w:rsid w:val="00B83B84"/>
    <w:rsid w:val="00B847EC"/>
    <w:rsid w:val="00B92698"/>
    <w:rsid w:val="00B9447A"/>
    <w:rsid w:val="00B948EA"/>
    <w:rsid w:val="00B94D0D"/>
    <w:rsid w:val="00B957FE"/>
    <w:rsid w:val="00B96B93"/>
    <w:rsid w:val="00BA0868"/>
    <w:rsid w:val="00BA0B70"/>
    <w:rsid w:val="00BA3D68"/>
    <w:rsid w:val="00BA422A"/>
    <w:rsid w:val="00BA43FE"/>
    <w:rsid w:val="00BA5521"/>
    <w:rsid w:val="00BB1000"/>
    <w:rsid w:val="00BB2C59"/>
    <w:rsid w:val="00BB4625"/>
    <w:rsid w:val="00BB4B36"/>
    <w:rsid w:val="00BB4BF0"/>
    <w:rsid w:val="00BB7C64"/>
    <w:rsid w:val="00BC13AE"/>
    <w:rsid w:val="00BC1FC4"/>
    <w:rsid w:val="00BC23CE"/>
    <w:rsid w:val="00BC2578"/>
    <w:rsid w:val="00BC43EA"/>
    <w:rsid w:val="00BC4F80"/>
    <w:rsid w:val="00BC77E5"/>
    <w:rsid w:val="00BC7AB6"/>
    <w:rsid w:val="00BD130F"/>
    <w:rsid w:val="00BD1BE7"/>
    <w:rsid w:val="00BD30FF"/>
    <w:rsid w:val="00BD358D"/>
    <w:rsid w:val="00BD35FF"/>
    <w:rsid w:val="00BE2957"/>
    <w:rsid w:val="00BE3EEF"/>
    <w:rsid w:val="00BF0AA9"/>
    <w:rsid w:val="00BF31AF"/>
    <w:rsid w:val="00BF3792"/>
    <w:rsid w:val="00BF37BE"/>
    <w:rsid w:val="00BF6D64"/>
    <w:rsid w:val="00C05329"/>
    <w:rsid w:val="00C06CAF"/>
    <w:rsid w:val="00C072C4"/>
    <w:rsid w:val="00C13A09"/>
    <w:rsid w:val="00C13E03"/>
    <w:rsid w:val="00C15E43"/>
    <w:rsid w:val="00C20763"/>
    <w:rsid w:val="00C20C42"/>
    <w:rsid w:val="00C232AB"/>
    <w:rsid w:val="00C2365D"/>
    <w:rsid w:val="00C242DE"/>
    <w:rsid w:val="00C25DBE"/>
    <w:rsid w:val="00C25F4F"/>
    <w:rsid w:val="00C26DDA"/>
    <w:rsid w:val="00C27091"/>
    <w:rsid w:val="00C30911"/>
    <w:rsid w:val="00C33B78"/>
    <w:rsid w:val="00C34190"/>
    <w:rsid w:val="00C35203"/>
    <w:rsid w:val="00C35440"/>
    <w:rsid w:val="00C360D7"/>
    <w:rsid w:val="00C4247B"/>
    <w:rsid w:val="00C4259C"/>
    <w:rsid w:val="00C427EE"/>
    <w:rsid w:val="00C45D9F"/>
    <w:rsid w:val="00C505F0"/>
    <w:rsid w:val="00C5114B"/>
    <w:rsid w:val="00C52BBC"/>
    <w:rsid w:val="00C53257"/>
    <w:rsid w:val="00C55884"/>
    <w:rsid w:val="00C57BA7"/>
    <w:rsid w:val="00C6272F"/>
    <w:rsid w:val="00C628D1"/>
    <w:rsid w:val="00C62A5C"/>
    <w:rsid w:val="00C66213"/>
    <w:rsid w:val="00C663C2"/>
    <w:rsid w:val="00C70601"/>
    <w:rsid w:val="00C70DDA"/>
    <w:rsid w:val="00C71872"/>
    <w:rsid w:val="00C73227"/>
    <w:rsid w:val="00C73751"/>
    <w:rsid w:val="00C76717"/>
    <w:rsid w:val="00C8282F"/>
    <w:rsid w:val="00C855E8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5649"/>
    <w:rsid w:val="00CA7A2D"/>
    <w:rsid w:val="00CA7D9B"/>
    <w:rsid w:val="00CA7DFC"/>
    <w:rsid w:val="00CA7E8F"/>
    <w:rsid w:val="00CB6717"/>
    <w:rsid w:val="00CC0F16"/>
    <w:rsid w:val="00CC1677"/>
    <w:rsid w:val="00CC4AF2"/>
    <w:rsid w:val="00CC7968"/>
    <w:rsid w:val="00CD5C00"/>
    <w:rsid w:val="00CD6A51"/>
    <w:rsid w:val="00CE4AAA"/>
    <w:rsid w:val="00CF03A1"/>
    <w:rsid w:val="00CF1792"/>
    <w:rsid w:val="00CF258E"/>
    <w:rsid w:val="00CF4028"/>
    <w:rsid w:val="00CF52FF"/>
    <w:rsid w:val="00D00F22"/>
    <w:rsid w:val="00D027F6"/>
    <w:rsid w:val="00D02A24"/>
    <w:rsid w:val="00D02A53"/>
    <w:rsid w:val="00D05FCC"/>
    <w:rsid w:val="00D0709F"/>
    <w:rsid w:val="00D07E40"/>
    <w:rsid w:val="00D116B8"/>
    <w:rsid w:val="00D11A98"/>
    <w:rsid w:val="00D14886"/>
    <w:rsid w:val="00D14CE9"/>
    <w:rsid w:val="00D179A8"/>
    <w:rsid w:val="00D227C7"/>
    <w:rsid w:val="00D235C1"/>
    <w:rsid w:val="00D248A0"/>
    <w:rsid w:val="00D25010"/>
    <w:rsid w:val="00D25429"/>
    <w:rsid w:val="00D269AE"/>
    <w:rsid w:val="00D26A13"/>
    <w:rsid w:val="00D27F21"/>
    <w:rsid w:val="00D317B1"/>
    <w:rsid w:val="00D330E8"/>
    <w:rsid w:val="00D3666F"/>
    <w:rsid w:val="00D40312"/>
    <w:rsid w:val="00D407E3"/>
    <w:rsid w:val="00D46355"/>
    <w:rsid w:val="00D5098C"/>
    <w:rsid w:val="00D51033"/>
    <w:rsid w:val="00D5105E"/>
    <w:rsid w:val="00D51E98"/>
    <w:rsid w:val="00D531E9"/>
    <w:rsid w:val="00D56E46"/>
    <w:rsid w:val="00D572DD"/>
    <w:rsid w:val="00D641EE"/>
    <w:rsid w:val="00D64A38"/>
    <w:rsid w:val="00D6571B"/>
    <w:rsid w:val="00D671C7"/>
    <w:rsid w:val="00D75E53"/>
    <w:rsid w:val="00D76A17"/>
    <w:rsid w:val="00D7723B"/>
    <w:rsid w:val="00D802C4"/>
    <w:rsid w:val="00D83090"/>
    <w:rsid w:val="00D872D7"/>
    <w:rsid w:val="00D90F23"/>
    <w:rsid w:val="00D930F5"/>
    <w:rsid w:val="00D936CB"/>
    <w:rsid w:val="00D93847"/>
    <w:rsid w:val="00D93C90"/>
    <w:rsid w:val="00D94062"/>
    <w:rsid w:val="00D94E04"/>
    <w:rsid w:val="00D9567F"/>
    <w:rsid w:val="00D95DB5"/>
    <w:rsid w:val="00D96E9B"/>
    <w:rsid w:val="00DA0CCC"/>
    <w:rsid w:val="00DA2FFA"/>
    <w:rsid w:val="00DA3394"/>
    <w:rsid w:val="00DA3A8E"/>
    <w:rsid w:val="00DA76B4"/>
    <w:rsid w:val="00DB1C3F"/>
    <w:rsid w:val="00DB24B2"/>
    <w:rsid w:val="00DB2788"/>
    <w:rsid w:val="00DB2CC5"/>
    <w:rsid w:val="00DB345E"/>
    <w:rsid w:val="00DB61DF"/>
    <w:rsid w:val="00DB648E"/>
    <w:rsid w:val="00DB6CF9"/>
    <w:rsid w:val="00DB7B60"/>
    <w:rsid w:val="00DC23ED"/>
    <w:rsid w:val="00DC270A"/>
    <w:rsid w:val="00DC3427"/>
    <w:rsid w:val="00DC4627"/>
    <w:rsid w:val="00DC5279"/>
    <w:rsid w:val="00DC7FC5"/>
    <w:rsid w:val="00DD0161"/>
    <w:rsid w:val="00DD1939"/>
    <w:rsid w:val="00DD2E07"/>
    <w:rsid w:val="00DD5CB9"/>
    <w:rsid w:val="00DD745E"/>
    <w:rsid w:val="00DE5D70"/>
    <w:rsid w:val="00DE70DF"/>
    <w:rsid w:val="00DF04E1"/>
    <w:rsid w:val="00E05E25"/>
    <w:rsid w:val="00E069E0"/>
    <w:rsid w:val="00E1170D"/>
    <w:rsid w:val="00E11EE3"/>
    <w:rsid w:val="00E1435E"/>
    <w:rsid w:val="00E157A1"/>
    <w:rsid w:val="00E15CEC"/>
    <w:rsid w:val="00E160D7"/>
    <w:rsid w:val="00E162DB"/>
    <w:rsid w:val="00E20B45"/>
    <w:rsid w:val="00E22BD1"/>
    <w:rsid w:val="00E23A62"/>
    <w:rsid w:val="00E262F5"/>
    <w:rsid w:val="00E268B9"/>
    <w:rsid w:val="00E33FFA"/>
    <w:rsid w:val="00E40433"/>
    <w:rsid w:val="00E41119"/>
    <w:rsid w:val="00E414DD"/>
    <w:rsid w:val="00E41B06"/>
    <w:rsid w:val="00E42E0C"/>
    <w:rsid w:val="00E45FFE"/>
    <w:rsid w:val="00E46754"/>
    <w:rsid w:val="00E522BE"/>
    <w:rsid w:val="00E52500"/>
    <w:rsid w:val="00E528BB"/>
    <w:rsid w:val="00E52EF2"/>
    <w:rsid w:val="00E55879"/>
    <w:rsid w:val="00E559F3"/>
    <w:rsid w:val="00E60F93"/>
    <w:rsid w:val="00E611F9"/>
    <w:rsid w:val="00E61D2A"/>
    <w:rsid w:val="00E63E21"/>
    <w:rsid w:val="00E64A78"/>
    <w:rsid w:val="00E64D0D"/>
    <w:rsid w:val="00E67557"/>
    <w:rsid w:val="00E709C4"/>
    <w:rsid w:val="00E715B2"/>
    <w:rsid w:val="00E732B0"/>
    <w:rsid w:val="00E744F7"/>
    <w:rsid w:val="00E807A2"/>
    <w:rsid w:val="00E8507E"/>
    <w:rsid w:val="00E86398"/>
    <w:rsid w:val="00E90F0D"/>
    <w:rsid w:val="00E91EAB"/>
    <w:rsid w:val="00E93A64"/>
    <w:rsid w:val="00E958DC"/>
    <w:rsid w:val="00E95F2D"/>
    <w:rsid w:val="00EA0FB4"/>
    <w:rsid w:val="00EA2B48"/>
    <w:rsid w:val="00EA36C5"/>
    <w:rsid w:val="00EA622A"/>
    <w:rsid w:val="00EA7B7E"/>
    <w:rsid w:val="00EB03A4"/>
    <w:rsid w:val="00EB26F3"/>
    <w:rsid w:val="00EB321E"/>
    <w:rsid w:val="00EC3F04"/>
    <w:rsid w:val="00EC466F"/>
    <w:rsid w:val="00EC553B"/>
    <w:rsid w:val="00EC7062"/>
    <w:rsid w:val="00ED0271"/>
    <w:rsid w:val="00ED2C77"/>
    <w:rsid w:val="00ED4C6D"/>
    <w:rsid w:val="00ED605D"/>
    <w:rsid w:val="00ED687D"/>
    <w:rsid w:val="00ED74CD"/>
    <w:rsid w:val="00ED79D8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F02343"/>
    <w:rsid w:val="00F02AC4"/>
    <w:rsid w:val="00F038F5"/>
    <w:rsid w:val="00F06642"/>
    <w:rsid w:val="00F102C3"/>
    <w:rsid w:val="00F11E33"/>
    <w:rsid w:val="00F13156"/>
    <w:rsid w:val="00F13C72"/>
    <w:rsid w:val="00F13CAF"/>
    <w:rsid w:val="00F1438B"/>
    <w:rsid w:val="00F14D4C"/>
    <w:rsid w:val="00F16EA7"/>
    <w:rsid w:val="00F2032C"/>
    <w:rsid w:val="00F20A55"/>
    <w:rsid w:val="00F21381"/>
    <w:rsid w:val="00F21E3B"/>
    <w:rsid w:val="00F2291B"/>
    <w:rsid w:val="00F2472D"/>
    <w:rsid w:val="00F258B2"/>
    <w:rsid w:val="00F267EA"/>
    <w:rsid w:val="00F30765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4492"/>
    <w:rsid w:val="00F569AE"/>
    <w:rsid w:val="00F60AF7"/>
    <w:rsid w:val="00F62139"/>
    <w:rsid w:val="00F6220A"/>
    <w:rsid w:val="00F6256C"/>
    <w:rsid w:val="00F625BE"/>
    <w:rsid w:val="00F650D5"/>
    <w:rsid w:val="00F65249"/>
    <w:rsid w:val="00F65B24"/>
    <w:rsid w:val="00F67A81"/>
    <w:rsid w:val="00F7206F"/>
    <w:rsid w:val="00F812CC"/>
    <w:rsid w:val="00F84682"/>
    <w:rsid w:val="00F91BBE"/>
    <w:rsid w:val="00F92400"/>
    <w:rsid w:val="00FA3A6F"/>
    <w:rsid w:val="00FA624B"/>
    <w:rsid w:val="00FB0A92"/>
    <w:rsid w:val="00FB1552"/>
    <w:rsid w:val="00FB15BF"/>
    <w:rsid w:val="00FB43BC"/>
    <w:rsid w:val="00FB44E6"/>
    <w:rsid w:val="00FB6178"/>
    <w:rsid w:val="00FC1F43"/>
    <w:rsid w:val="00FC21D0"/>
    <w:rsid w:val="00FC7AC8"/>
    <w:rsid w:val="00FC7CD2"/>
    <w:rsid w:val="00FD06FB"/>
    <w:rsid w:val="00FD0E7F"/>
    <w:rsid w:val="00FD1FA8"/>
    <w:rsid w:val="00FD6013"/>
    <w:rsid w:val="00FD728C"/>
    <w:rsid w:val="00FE146A"/>
    <w:rsid w:val="00FE179F"/>
    <w:rsid w:val="00FE1932"/>
    <w:rsid w:val="00FE1AE0"/>
    <w:rsid w:val="00FE31FD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78B5B-46FC-4138-B763-E9D049F8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2017-06-20T13:47:00Z</cp:lastPrinted>
  <dcterms:created xsi:type="dcterms:W3CDTF">2017-06-21T10:12:00Z</dcterms:created>
  <dcterms:modified xsi:type="dcterms:W3CDTF">2017-06-21T10:12:00Z</dcterms:modified>
</cp:coreProperties>
</file>