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2D877" w14:textId="118E623F" w:rsidR="00807E57" w:rsidRDefault="000C767B" w:rsidP="002C3976">
      <w:pPr>
        <w:ind w:right="98"/>
        <w:rPr>
          <w:rFonts w:ascii="Bodoni MT" w:hAnsi="Bodoni MT"/>
        </w:rPr>
      </w:pPr>
      <w:bookmarkStart w:id="0" w:name="_GoBack"/>
      <w:bookmarkEnd w:id="0"/>
      <w:r>
        <w:rPr>
          <w:rFonts w:ascii="Bodoni MT" w:hAnsi="Bodoni MT"/>
        </w:rPr>
        <w:t xml:space="preserve">Del. n. </w:t>
      </w:r>
      <w:r w:rsidR="00587CD7">
        <w:rPr>
          <w:rFonts w:ascii="Bodoni MT" w:hAnsi="Bodoni MT"/>
        </w:rPr>
        <w:t>165</w:t>
      </w:r>
      <w:r w:rsidR="00807E57" w:rsidRPr="007B48B4">
        <w:rPr>
          <w:rFonts w:ascii="Bodoni MT" w:hAnsi="Bodoni MT"/>
        </w:rPr>
        <w:t>/201</w:t>
      </w:r>
      <w:r w:rsidR="00E20B45">
        <w:rPr>
          <w:rFonts w:ascii="Bodoni MT" w:hAnsi="Bodoni MT"/>
        </w:rPr>
        <w:t>7</w:t>
      </w:r>
      <w:r w:rsidR="00807E57" w:rsidRPr="007B48B4">
        <w:rPr>
          <w:rFonts w:ascii="Bodoni MT" w:hAnsi="Bodoni MT"/>
        </w:rPr>
        <w:t>/PAR</w:t>
      </w:r>
    </w:p>
    <w:p w14:paraId="47B7312F" w14:textId="77777777" w:rsidR="00D872D7" w:rsidRDefault="00D872D7" w:rsidP="002C3976">
      <w:pPr>
        <w:ind w:right="98"/>
        <w:rPr>
          <w:rFonts w:ascii="Bodoni MT" w:hAnsi="Bodoni MT"/>
        </w:rPr>
      </w:pPr>
    </w:p>
    <w:p w14:paraId="59E6BDC0" w14:textId="77777777" w:rsidR="00D872D7" w:rsidRPr="00426926" w:rsidRDefault="00D872D7" w:rsidP="002C3976">
      <w:pPr>
        <w:ind w:right="98"/>
        <w:rPr>
          <w:rFonts w:ascii="Bodoni MT" w:hAnsi="Bodoni MT"/>
        </w:rPr>
      </w:pPr>
    </w:p>
    <w:p w14:paraId="040A5B40" w14:textId="77777777" w:rsidR="00807E57" w:rsidRPr="00426926" w:rsidRDefault="00807E57" w:rsidP="00807E57">
      <w:pPr>
        <w:ind w:left="180" w:right="98" w:firstLine="284"/>
        <w:jc w:val="center"/>
        <w:rPr>
          <w:rFonts w:ascii="Bodoni MT" w:hAnsi="Bodoni MT"/>
        </w:rPr>
      </w:pPr>
      <w:r w:rsidRPr="00426926">
        <w:rPr>
          <w:rFonts w:ascii="Bodoni MT" w:hAnsi="Bodoni MT"/>
        </w:rPr>
        <w:object w:dxaOrig="2520" w:dyaOrig="1380" w14:anchorId="1BB71F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6pt;height:1in" o:ole="">
            <v:imagedata r:id="rId8" o:title=""/>
          </v:shape>
          <o:OLEObject Type="Embed" ProgID="Word.Picture.8" ShapeID="_x0000_i1025" DrawAspect="Content" ObjectID="_1566370816" r:id="rId9"/>
        </w:object>
      </w:r>
    </w:p>
    <w:p w14:paraId="643D2E6A" w14:textId="77777777" w:rsidR="00807E57" w:rsidRPr="00426926" w:rsidRDefault="00807E57" w:rsidP="002C3976">
      <w:pPr>
        <w:ind w:right="96"/>
        <w:jc w:val="center"/>
        <w:rPr>
          <w:rFonts w:ascii="Bodoni MT" w:hAnsi="Bodoni MT"/>
        </w:rPr>
      </w:pPr>
      <w:r w:rsidRPr="00426926">
        <w:rPr>
          <w:rFonts w:ascii="Bodoni MT" w:hAnsi="Bodoni MT"/>
        </w:rPr>
        <w:t>Sezione regionale di controllo per la Toscana</w:t>
      </w:r>
    </w:p>
    <w:p w14:paraId="1A2A93B1" w14:textId="77777777" w:rsidR="00D872D7" w:rsidRDefault="00D872D7" w:rsidP="00C4259C">
      <w:pPr>
        <w:spacing w:before="120"/>
        <w:rPr>
          <w:rFonts w:ascii="Bodoni MT" w:hAnsi="Bodoni MT"/>
        </w:rPr>
      </w:pPr>
    </w:p>
    <w:p w14:paraId="6E70B874" w14:textId="77777777" w:rsidR="00807E57" w:rsidRPr="00426926" w:rsidRDefault="00807E57" w:rsidP="00E20B45">
      <w:pPr>
        <w:spacing w:before="120"/>
        <w:ind w:firstLine="708"/>
        <w:rPr>
          <w:rFonts w:ascii="Bodoni MT" w:hAnsi="Bodoni MT"/>
        </w:rPr>
      </w:pPr>
      <w:r w:rsidRPr="00426926">
        <w:rPr>
          <w:rFonts w:ascii="Bodoni MT" w:hAnsi="Bodoni MT"/>
        </w:rPr>
        <w:t>composta dai magistrati</w:t>
      </w:r>
      <w:r>
        <w:rPr>
          <w:rFonts w:ascii="Bodoni MT" w:hAnsi="Bodoni MT"/>
        </w:rPr>
        <w:t>:</w:t>
      </w:r>
    </w:p>
    <w:p w14:paraId="75611B18" w14:textId="77777777" w:rsidR="00807E57" w:rsidRDefault="00807E57" w:rsidP="002D234A">
      <w:pPr>
        <w:spacing w:line="320" w:lineRule="exact"/>
        <w:ind w:left="284" w:right="96" w:firstLine="708"/>
        <w:rPr>
          <w:rFonts w:ascii="Bodoni MT" w:hAnsi="Bodoni MT"/>
        </w:rPr>
      </w:pPr>
      <w:r>
        <w:rPr>
          <w:rFonts w:ascii="Bodoni MT" w:hAnsi="Bodoni MT"/>
        </w:rPr>
        <w:t xml:space="preserve">Roberto </w:t>
      </w:r>
      <w:r w:rsidR="006E18D4">
        <w:rPr>
          <w:rFonts w:ascii="Bodoni MT" w:hAnsi="Bodoni MT"/>
        </w:rPr>
        <w:tab/>
      </w:r>
      <w:r>
        <w:rPr>
          <w:rFonts w:ascii="Bodoni MT" w:hAnsi="Bodoni MT"/>
        </w:rPr>
        <w:t>TABBITA</w:t>
      </w:r>
      <w:r w:rsidRPr="00426926">
        <w:rPr>
          <w:rFonts w:ascii="Bodoni MT" w:hAnsi="Bodoni MT"/>
        </w:rPr>
        <w:tab/>
      </w:r>
      <w:r w:rsidRPr="00426926">
        <w:rPr>
          <w:rFonts w:ascii="Bodoni MT" w:hAnsi="Bodoni MT"/>
        </w:rPr>
        <w:tab/>
      </w:r>
      <w:r w:rsidRPr="00426926">
        <w:rPr>
          <w:rFonts w:ascii="Bodoni MT" w:hAnsi="Bodoni MT"/>
        </w:rPr>
        <w:tab/>
      </w:r>
      <w:r>
        <w:rPr>
          <w:rFonts w:ascii="Bodoni MT" w:hAnsi="Bodoni MT"/>
        </w:rPr>
        <w:tab/>
      </w:r>
      <w:r w:rsidR="00C73227">
        <w:rPr>
          <w:rFonts w:ascii="Bodoni MT" w:hAnsi="Bodoni MT"/>
        </w:rPr>
        <w:t>P</w:t>
      </w:r>
      <w:r w:rsidRPr="00426926">
        <w:rPr>
          <w:rFonts w:ascii="Bodoni MT" w:hAnsi="Bodoni MT"/>
        </w:rPr>
        <w:t>residente</w:t>
      </w:r>
    </w:p>
    <w:p w14:paraId="295969B9" w14:textId="77777777" w:rsidR="00807E57" w:rsidRPr="00426926" w:rsidRDefault="00807E57" w:rsidP="002D234A">
      <w:pPr>
        <w:spacing w:line="320" w:lineRule="exact"/>
        <w:ind w:left="708" w:right="96" w:firstLine="284"/>
        <w:rPr>
          <w:rFonts w:ascii="Bodoni MT" w:hAnsi="Bodoni MT"/>
        </w:rPr>
      </w:pPr>
      <w:r w:rsidRPr="00426926">
        <w:rPr>
          <w:rFonts w:ascii="Bodoni MT" w:hAnsi="Bodoni MT"/>
        </w:rPr>
        <w:t xml:space="preserve">Paolo </w:t>
      </w:r>
      <w:r w:rsidR="006E18D4">
        <w:rPr>
          <w:rFonts w:ascii="Bodoni MT" w:hAnsi="Bodoni MT"/>
        </w:rPr>
        <w:tab/>
      </w:r>
      <w:r w:rsidRPr="00426926">
        <w:rPr>
          <w:rFonts w:ascii="Bodoni MT" w:hAnsi="Bodoni MT"/>
        </w:rPr>
        <w:t>PELUFFO</w:t>
      </w:r>
      <w:r w:rsidRPr="00426926">
        <w:rPr>
          <w:rFonts w:ascii="Bodoni MT" w:hAnsi="Bodoni MT"/>
        </w:rPr>
        <w:tab/>
      </w:r>
      <w:r w:rsidRPr="00426926">
        <w:rPr>
          <w:rFonts w:ascii="Bodoni MT" w:hAnsi="Bodoni MT"/>
        </w:rPr>
        <w:tab/>
      </w:r>
      <w:r>
        <w:rPr>
          <w:rFonts w:ascii="Bodoni MT" w:hAnsi="Bodoni MT"/>
        </w:rPr>
        <w:tab/>
      </w:r>
      <w:r w:rsidRPr="00426926">
        <w:rPr>
          <w:rFonts w:ascii="Bodoni MT" w:hAnsi="Bodoni MT"/>
        </w:rPr>
        <w:tab/>
      </w:r>
      <w:r w:rsidR="00C73227">
        <w:rPr>
          <w:rFonts w:ascii="Bodoni MT" w:hAnsi="Bodoni MT"/>
        </w:rPr>
        <w:t>C</w:t>
      </w:r>
      <w:r w:rsidRPr="00426926">
        <w:rPr>
          <w:rFonts w:ascii="Bodoni MT" w:hAnsi="Bodoni MT"/>
        </w:rPr>
        <w:t>onsigliere</w:t>
      </w:r>
    </w:p>
    <w:p w14:paraId="66399760" w14:textId="54ED2A25" w:rsidR="008E036F" w:rsidRDefault="00E47888" w:rsidP="002D234A">
      <w:pPr>
        <w:spacing w:line="320" w:lineRule="exact"/>
        <w:ind w:left="284" w:right="96" w:firstLine="708"/>
        <w:rPr>
          <w:rFonts w:ascii="Bodoni MT" w:hAnsi="Bodoni MT"/>
        </w:rPr>
      </w:pPr>
      <w:r>
        <w:rPr>
          <w:rFonts w:ascii="Bodoni MT" w:hAnsi="Bodoni MT"/>
        </w:rPr>
        <w:t xml:space="preserve">Nicola </w:t>
      </w:r>
      <w:r>
        <w:rPr>
          <w:rFonts w:ascii="Bodoni MT" w:hAnsi="Bodoni MT"/>
        </w:rPr>
        <w:tab/>
        <w:t>BONTEMPO</w:t>
      </w:r>
      <w:r w:rsidR="008E036F">
        <w:rPr>
          <w:rFonts w:ascii="Bodoni MT" w:hAnsi="Bodoni MT"/>
        </w:rPr>
        <w:tab/>
      </w:r>
      <w:r w:rsidR="008E036F">
        <w:rPr>
          <w:rFonts w:ascii="Bodoni MT" w:hAnsi="Bodoni MT"/>
        </w:rPr>
        <w:tab/>
      </w:r>
      <w:r w:rsidR="008E036F">
        <w:rPr>
          <w:rFonts w:ascii="Bodoni MT" w:hAnsi="Bodoni MT"/>
        </w:rPr>
        <w:tab/>
      </w:r>
      <w:r w:rsidR="008E036F">
        <w:rPr>
          <w:rFonts w:ascii="Bodoni MT" w:hAnsi="Bodoni MT"/>
        </w:rPr>
        <w:tab/>
        <w:t>Consigliere</w:t>
      </w:r>
    </w:p>
    <w:p w14:paraId="11029B6E" w14:textId="77777777" w:rsidR="00D872D7" w:rsidRDefault="00D872D7" w:rsidP="002D234A">
      <w:pPr>
        <w:spacing w:line="320" w:lineRule="exact"/>
        <w:ind w:left="708" w:right="96" w:firstLine="284"/>
        <w:rPr>
          <w:rFonts w:ascii="Bodoni MT" w:hAnsi="Bodoni MT"/>
        </w:rPr>
      </w:pPr>
      <w:r>
        <w:rPr>
          <w:rFonts w:ascii="Bodoni MT" w:hAnsi="Bodoni MT"/>
        </w:rPr>
        <w:t>Mauro</w:t>
      </w:r>
      <w:r>
        <w:rPr>
          <w:rFonts w:ascii="Bodoni MT" w:hAnsi="Bodoni MT"/>
        </w:rPr>
        <w:tab/>
        <w:t>NORI</w:t>
      </w:r>
      <w:r>
        <w:rPr>
          <w:rFonts w:ascii="Bodoni MT" w:hAnsi="Bodoni MT"/>
        </w:rPr>
        <w:tab/>
      </w:r>
      <w:r>
        <w:rPr>
          <w:rFonts w:ascii="Bodoni MT" w:hAnsi="Bodoni MT"/>
        </w:rPr>
        <w:tab/>
      </w:r>
      <w:r>
        <w:rPr>
          <w:rFonts w:ascii="Bodoni MT" w:hAnsi="Bodoni MT"/>
        </w:rPr>
        <w:tab/>
      </w:r>
      <w:r>
        <w:rPr>
          <w:rFonts w:ascii="Bodoni MT" w:hAnsi="Bodoni MT"/>
        </w:rPr>
        <w:tab/>
      </w:r>
      <w:r>
        <w:rPr>
          <w:rFonts w:ascii="Bodoni MT" w:hAnsi="Bodoni MT"/>
        </w:rPr>
        <w:tab/>
        <w:t>Consigliere</w:t>
      </w:r>
    </w:p>
    <w:p w14:paraId="2C11979D" w14:textId="77777777" w:rsidR="004A56EF" w:rsidRDefault="004A56EF" w:rsidP="002D234A">
      <w:pPr>
        <w:spacing w:line="320" w:lineRule="exact"/>
        <w:ind w:left="708" w:right="96" w:firstLine="284"/>
        <w:rPr>
          <w:rFonts w:ascii="Bodoni MT" w:hAnsi="Bodoni MT"/>
        </w:rPr>
      </w:pPr>
      <w:r>
        <w:rPr>
          <w:rFonts w:ascii="Bodoni MT" w:hAnsi="Bodoni MT"/>
        </w:rPr>
        <w:t>Fabio</w:t>
      </w:r>
      <w:r>
        <w:rPr>
          <w:rFonts w:ascii="Bodoni MT" w:hAnsi="Bodoni MT"/>
        </w:rPr>
        <w:tab/>
        <w:t>ALPINI</w:t>
      </w:r>
      <w:r>
        <w:rPr>
          <w:rFonts w:ascii="Bodoni MT" w:hAnsi="Bodoni MT"/>
        </w:rPr>
        <w:tab/>
      </w:r>
      <w:r>
        <w:rPr>
          <w:rFonts w:ascii="Bodoni MT" w:hAnsi="Bodoni MT"/>
        </w:rPr>
        <w:tab/>
      </w:r>
      <w:r>
        <w:rPr>
          <w:rFonts w:ascii="Bodoni MT" w:hAnsi="Bodoni MT"/>
        </w:rPr>
        <w:tab/>
      </w:r>
      <w:r>
        <w:rPr>
          <w:rFonts w:ascii="Bodoni MT" w:hAnsi="Bodoni MT"/>
        </w:rPr>
        <w:tab/>
        <w:t>Referendario</w:t>
      </w:r>
      <w:r w:rsidR="00597427">
        <w:rPr>
          <w:rFonts w:ascii="Bodoni MT" w:hAnsi="Bodoni MT"/>
        </w:rPr>
        <w:t xml:space="preserve"> relatore</w:t>
      </w:r>
    </w:p>
    <w:p w14:paraId="39F234E8" w14:textId="5B5F92CD" w:rsidR="00807E57" w:rsidRPr="00426926" w:rsidRDefault="00C4259C" w:rsidP="00E20B45">
      <w:pPr>
        <w:spacing w:before="120" w:line="320" w:lineRule="exact"/>
        <w:ind w:firstLine="708"/>
        <w:rPr>
          <w:rFonts w:ascii="Bodoni MT" w:hAnsi="Bodoni MT"/>
        </w:rPr>
      </w:pPr>
      <w:r>
        <w:rPr>
          <w:rFonts w:ascii="Bodoni MT" w:hAnsi="Bodoni MT"/>
        </w:rPr>
        <w:t>ne</w:t>
      </w:r>
      <w:r w:rsidR="00807E57" w:rsidRPr="007B48B4">
        <w:rPr>
          <w:rFonts w:ascii="Bodoni MT" w:hAnsi="Bodoni MT"/>
        </w:rPr>
        <w:t>ll’adunanza del</w:t>
      </w:r>
      <w:r w:rsidR="002B3EF4">
        <w:rPr>
          <w:rFonts w:ascii="Bodoni MT" w:hAnsi="Bodoni MT"/>
        </w:rPr>
        <w:t xml:space="preserve"> 7 settembre 2017</w:t>
      </w:r>
      <w:r w:rsidR="008E58F0">
        <w:rPr>
          <w:rFonts w:ascii="Bodoni MT" w:hAnsi="Bodoni MT"/>
        </w:rPr>
        <w:t>;</w:t>
      </w:r>
    </w:p>
    <w:p w14:paraId="1BE47E14" w14:textId="77777777" w:rsidR="0014622E" w:rsidRPr="00F427F8" w:rsidRDefault="0014622E" w:rsidP="008F0CCC">
      <w:pPr>
        <w:spacing w:line="400" w:lineRule="exact"/>
        <w:ind w:firstLine="709"/>
        <w:jc w:val="both"/>
        <w:rPr>
          <w:rFonts w:ascii="Bodoni MT" w:hAnsi="Bodoni MT"/>
        </w:rPr>
      </w:pPr>
      <w:r w:rsidRPr="00F427F8">
        <w:rPr>
          <w:rFonts w:ascii="Bodoni MT" w:hAnsi="Bodoni MT"/>
        </w:rPr>
        <w:t xml:space="preserve">VISTO l’art. 100, comma 2, </w:t>
      </w:r>
      <w:r w:rsidR="00FF4943" w:rsidRPr="00F427F8">
        <w:rPr>
          <w:rFonts w:ascii="Bodoni MT" w:hAnsi="Bodoni MT"/>
        </w:rPr>
        <w:t xml:space="preserve">della </w:t>
      </w:r>
      <w:r w:rsidRPr="00F427F8">
        <w:rPr>
          <w:rFonts w:ascii="Bodoni MT" w:hAnsi="Bodoni MT"/>
        </w:rPr>
        <w:t>Cost</w:t>
      </w:r>
      <w:r w:rsidR="00FF4943" w:rsidRPr="00F427F8">
        <w:rPr>
          <w:rFonts w:ascii="Bodoni MT" w:hAnsi="Bodoni MT"/>
        </w:rPr>
        <w:t>ituzione</w:t>
      </w:r>
      <w:r w:rsidRPr="00F427F8">
        <w:rPr>
          <w:rFonts w:ascii="Bodoni MT" w:hAnsi="Bodoni MT"/>
        </w:rPr>
        <w:t>;</w:t>
      </w:r>
    </w:p>
    <w:p w14:paraId="27C577EB" w14:textId="77777777" w:rsidR="0014622E" w:rsidRPr="00F427F8" w:rsidRDefault="0014622E" w:rsidP="008F0CCC">
      <w:pPr>
        <w:spacing w:line="400" w:lineRule="exact"/>
        <w:ind w:firstLine="709"/>
        <w:jc w:val="both"/>
        <w:rPr>
          <w:rFonts w:ascii="Bodoni MT" w:hAnsi="Bodoni MT"/>
        </w:rPr>
      </w:pPr>
      <w:r w:rsidRPr="00F427F8">
        <w:rPr>
          <w:rFonts w:ascii="Bodoni MT" w:hAnsi="Bodoni MT"/>
        </w:rPr>
        <w:t xml:space="preserve">VISTO il </w:t>
      </w:r>
      <w:r w:rsidR="00FF4943" w:rsidRPr="00F427F8">
        <w:rPr>
          <w:rFonts w:ascii="Bodoni MT" w:hAnsi="Bodoni MT"/>
        </w:rPr>
        <w:t>t</w:t>
      </w:r>
      <w:r w:rsidR="00DA6880">
        <w:rPr>
          <w:rFonts w:ascii="Bodoni MT" w:hAnsi="Bodoni MT"/>
        </w:rPr>
        <w:t xml:space="preserve">esto unico </w:t>
      </w:r>
      <w:r w:rsidRPr="00F427F8">
        <w:rPr>
          <w:rFonts w:ascii="Bodoni MT" w:hAnsi="Bodoni MT"/>
        </w:rPr>
        <w:t xml:space="preserve">delle leggi sulla Corte dei conti, approvato con r.d. </w:t>
      </w:r>
      <w:r w:rsidR="004C3BFB">
        <w:rPr>
          <w:rFonts w:ascii="Bodoni MT" w:hAnsi="Bodoni MT"/>
        </w:rPr>
        <w:t xml:space="preserve">n. 1214 del </w:t>
      </w:r>
      <w:r w:rsidRPr="00F427F8">
        <w:rPr>
          <w:rFonts w:ascii="Bodoni MT" w:hAnsi="Bodoni MT"/>
        </w:rPr>
        <w:t>12</w:t>
      </w:r>
      <w:r w:rsidR="00DA6880">
        <w:rPr>
          <w:rFonts w:ascii="Bodoni MT" w:hAnsi="Bodoni MT"/>
        </w:rPr>
        <w:t>/0</w:t>
      </w:r>
      <w:r w:rsidR="00E20B45">
        <w:rPr>
          <w:rFonts w:ascii="Bodoni MT" w:hAnsi="Bodoni MT"/>
        </w:rPr>
        <w:t>7</w:t>
      </w:r>
      <w:r w:rsidR="00DA6880">
        <w:rPr>
          <w:rFonts w:ascii="Bodoni MT" w:hAnsi="Bodoni MT"/>
        </w:rPr>
        <w:t>/</w:t>
      </w:r>
      <w:r w:rsidRPr="00F427F8">
        <w:rPr>
          <w:rFonts w:ascii="Bodoni MT" w:hAnsi="Bodoni MT"/>
        </w:rPr>
        <w:t>1934, e successive modificazioni;</w:t>
      </w:r>
    </w:p>
    <w:p w14:paraId="5D96441E" w14:textId="77777777" w:rsidR="0014622E" w:rsidRDefault="0014622E" w:rsidP="008F0CCC">
      <w:pPr>
        <w:spacing w:line="400" w:lineRule="exact"/>
        <w:ind w:firstLine="709"/>
        <w:jc w:val="both"/>
        <w:rPr>
          <w:rFonts w:ascii="Bodoni MT" w:hAnsi="Bodoni MT"/>
        </w:rPr>
      </w:pPr>
      <w:r w:rsidRPr="00F427F8">
        <w:rPr>
          <w:rFonts w:ascii="Bodoni MT" w:hAnsi="Bodoni MT"/>
        </w:rPr>
        <w:t>VISTA la l</w:t>
      </w:r>
      <w:r w:rsidR="00E20B45">
        <w:rPr>
          <w:rFonts w:ascii="Bodoni MT" w:hAnsi="Bodoni MT"/>
        </w:rPr>
        <w:t>.</w:t>
      </w:r>
      <w:r w:rsidR="004C3BFB">
        <w:rPr>
          <w:rFonts w:ascii="Bodoni MT" w:hAnsi="Bodoni MT"/>
        </w:rPr>
        <w:t xml:space="preserve"> n. 20 del </w:t>
      </w:r>
      <w:r w:rsidRPr="00F427F8">
        <w:rPr>
          <w:rFonts w:ascii="Bodoni MT" w:hAnsi="Bodoni MT"/>
        </w:rPr>
        <w:t>14</w:t>
      </w:r>
      <w:r w:rsidR="00C63362">
        <w:rPr>
          <w:rFonts w:ascii="Bodoni MT" w:hAnsi="Bodoni MT"/>
        </w:rPr>
        <w:t>/0</w:t>
      </w:r>
      <w:r w:rsidR="00E20B45">
        <w:rPr>
          <w:rFonts w:ascii="Bodoni MT" w:hAnsi="Bodoni MT"/>
        </w:rPr>
        <w:t>1</w:t>
      </w:r>
      <w:r w:rsidR="00C63362">
        <w:rPr>
          <w:rFonts w:ascii="Bodoni MT" w:hAnsi="Bodoni MT"/>
        </w:rPr>
        <w:t>/</w:t>
      </w:r>
      <w:r w:rsidR="00E20B45">
        <w:rPr>
          <w:rFonts w:ascii="Bodoni MT" w:hAnsi="Bodoni MT"/>
        </w:rPr>
        <w:t>1994</w:t>
      </w:r>
      <w:r w:rsidR="004C3BFB">
        <w:rPr>
          <w:rFonts w:ascii="Bodoni MT" w:hAnsi="Bodoni MT"/>
        </w:rPr>
        <w:t>,</w:t>
      </w:r>
      <w:r w:rsidR="00E20B45">
        <w:rPr>
          <w:rFonts w:ascii="Bodoni MT" w:hAnsi="Bodoni MT"/>
        </w:rPr>
        <w:t xml:space="preserve"> </w:t>
      </w:r>
      <w:r w:rsidRPr="00F427F8">
        <w:rPr>
          <w:rFonts w:ascii="Bodoni MT" w:hAnsi="Bodoni MT"/>
        </w:rPr>
        <w:t>recante disposizioni in materia di giurisdizio</w:t>
      </w:r>
      <w:r w:rsidR="00E64A78" w:rsidRPr="00F427F8">
        <w:rPr>
          <w:rFonts w:ascii="Bodoni MT" w:hAnsi="Bodoni MT"/>
        </w:rPr>
        <w:t>ne e controllo della Corte dei c</w:t>
      </w:r>
      <w:r w:rsidRPr="00F427F8">
        <w:rPr>
          <w:rFonts w:ascii="Bodoni MT" w:hAnsi="Bodoni MT"/>
        </w:rPr>
        <w:t>onti</w:t>
      </w:r>
      <w:r w:rsidR="00FF4943" w:rsidRPr="00F427F8">
        <w:rPr>
          <w:rFonts w:ascii="Bodoni MT" w:hAnsi="Bodoni MT"/>
        </w:rPr>
        <w:t>, e successive modificazioni</w:t>
      </w:r>
      <w:r w:rsidRPr="00F427F8">
        <w:rPr>
          <w:rFonts w:ascii="Bodoni MT" w:hAnsi="Bodoni MT"/>
        </w:rPr>
        <w:t>;</w:t>
      </w:r>
      <w:r w:rsidR="00FF4943" w:rsidRPr="00F427F8">
        <w:rPr>
          <w:rFonts w:ascii="Bodoni MT" w:hAnsi="Bodoni MT"/>
        </w:rPr>
        <w:t xml:space="preserve"> </w:t>
      </w:r>
    </w:p>
    <w:p w14:paraId="68C01341" w14:textId="77777777" w:rsidR="00F716A2" w:rsidRPr="00F427F8" w:rsidRDefault="00F716A2" w:rsidP="008F0CCC">
      <w:pPr>
        <w:pStyle w:val="Rientrocorpodeltesto"/>
        <w:spacing w:after="0" w:line="400" w:lineRule="exact"/>
        <w:ind w:left="0" w:firstLine="709"/>
        <w:jc w:val="both"/>
        <w:rPr>
          <w:rFonts w:ascii="Bodoni MT" w:hAnsi="Bodoni MT"/>
        </w:rPr>
      </w:pPr>
      <w:r w:rsidRPr="00F427F8">
        <w:rPr>
          <w:rFonts w:ascii="Bodoni MT" w:hAnsi="Bodoni MT"/>
        </w:rPr>
        <w:t>VISTA la l</w:t>
      </w:r>
      <w:r>
        <w:rPr>
          <w:rFonts w:ascii="Bodoni MT" w:hAnsi="Bodoni MT"/>
        </w:rPr>
        <w:t>. n. 1</w:t>
      </w:r>
      <w:r w:rsidR="00C63362">
        <w:rPr>
          <w:rFonts w:ascii="Bodoni MT" w:hAnsi="Bodoni MT"/>
        </w:rPr>
        <w:t>31 del</w:t>
      </w:r>
      <w:r w:rsidRPr="00F427F8">
        <w:rPr>
          <w:rFonts w:ascii="Bodoni MT" w:hAnsi="Bodoni MT"/>
        </w:rPr>
        <w:t xml:space="preserve"> </w:t>
      </w:r>
      <w:r>
        <w:rPr>
          <w:rFonts w:ascii="Bodoni MT" w:hAnsi="Bodoni MT"/>
        </w:rPr>
        <w:t>0</w:t>
      </w:r>
      <w:r w:rsidRPr="00F427F8">
        <w:rPr>
          <w:rFonts w:ascii="Bodoni MT" w:hAnsi="Bodoni MT"/>
        </w:rPr>
        <w:t>5</w:t>
      </w:r>
      <w:r>
        <w:rPr>
          <w:rFonts w:ascii="Bodoni MT" w:hAnsi="Bodoni MT"/>
        </w:rPr>
        <w:t>/06/</w:t>
      </w:r>
      <w:r w:rsidRPr="00F427F8">
        <w:rPr>
          <w:rFonts w:ascii="Bodoni MT" w:hAnsi="Bodoni MT"/>
        </w:rPr>
        <w:t>2003, recante disposizioni per l’adeguamento dell’ordinamento della Repubblica alla l</w:t>
      </w:r>
      <w:r>
        <w:rPr>
          <w:rFonts w:ascii="Bodoni MT" w:hAnsi="Bodoni MT"/>
        </w:rPr>
        <w:t>. cost.</w:t>
      </w:r>
      <w:r w:rsidR="0011270B">
        <w:rPr>
          <w:rFonts w:ascii="Bodoni MT" w:hAnsi="Bodoni MT"/>
        </w:rPr>
        <w:t xml:space="preserve"> n. 3 del</w:t>
      </w:r>
      <w:r>
        <w:rPr>
          <w:rFonts w:ascii="Bodoni MT" w:hAnsi="Bodoni MT"/>
        </w:rPr>
        <w:t xml:space="preserve"> </w:t>
      </w:r>
      <w:r w:rsidRPr="00F427F8">
        <w:rPr>
          <w:rFonts w:ascii="Bodoni MT" w:hAnsi="Bodoni MT"/>
        </w:rPr>
        <w:t>18</w:t>
      </w:r>
      <w:r w:rsidR="0011270B">
        <w:rPr>
          <w:rFonts w:ascii="Bodoni MT" w:hAnsi="Bodoni MT"/>
        </w:rPr>
        <w:t>/</w:t>
      </w:r>
      <w:r>
        <w:rPr>
          <w:rFonts w:ascii="Bodoni MT" w:hAnsi="Bodoni MT"/>
        </w:rPr>
        <w:t>10</w:t>
      </w:r>
      <w:r w:rsidR="0011270B">
        <w:rPr>
          <w:rFonts w:ascii="Bodoni MT" w:hAnsi="Bodoni MT"/>
        </w:rPr>
        <w:t>/2001</w:t>
      </w:r>
      <w:r w:rsidRPr="00F427F8">
        <w:rPr>
          <w:rFonts w:ascii="Bodoni MT" w:hAnsi="Bodoni MT"/>
        </w:rPr>
        <w:t>;</w:t>
      </w:r>
    </w:p>
    <w:p w14:paraId="2BAF9515" w14:textId="77777777" w:rsidR="0014622E" w:rsidRDefault="0014622E" w:rsidP="008F0CCC">
      <w:pPr>
        <w:pStyle w:val="Rientrocorpodeltesto"/>
        <w:spacing w:after="0" w:line="400" w:lineRule="exact"/>
        <w:ind w:left="0" w:firstLine="709"/>
        <w:jc w:val="both"/>
        <w:rPr>
          <w:rFonts w:ascii="Bodoni MT" w:hAnsi="Bodoni MT"/>
        </w:rPr>
      </w:pPr>
      <w:r w:rsidRPr="00F427F8">
        <w:rPr>
          <w:rFonts w:ascii="Bodoni MT" w:hAnsi="Bodoni MT"/>
        </w:rPr>
        <w:t xml:space="preserve">VISTO il regolamento </w:t>
      </w:r>
      <w:r w:rsidR="008D1B81">
        <w:rPr>
          <w:rFonts w:ascii="Bodoni MT" w:hAnsi="Bodoni MT"/>
        </w:rPr>
        <w:t>n. 14/2000</w:t>
      </w:r>
      <w:r w:rsidRPr="00F427F8">
        <w:rPr>
          <w:rFonts w:ascii="Bodoni MT" w:hAnsi="Bodoni MT"/>
        </w:rPr>
        <w:t xml:space="preserve"> per l’organizzazione delle funzioni di controllo della Corte dei c</w:t>
      </w:r>
      <w:r w:rsidR="006777C3" w:rsidRPr="00F427F8">
        <w:rPr>
          <w:rFonts w:ascii="Bodoni MT" w:hAnsi="Bodoni MT"/>
        </w:rPr>
        <w:t>onti, deliberato dalle Sezioni r</w:t>
      </w:r>
      <w:r w:rsidRPr="00F427F8">
        <w:rPr>
          <w:rFonts w:ascii="Bodoni MT" w:hAnsi="Bodoni MT"/>
        </w:rPr>
        <w:t>iunite in data 16</w:t>
      </w:r>
      <w:r w:rsidR="00015106">
        <w:rPr>
          <w:rFonts w:ascii="Bodoni MT" w:hAnsi="Bodoni MT"/>
        </w:rPr>
        <w:t>/0</w:t>
      </w:r>
      <w:r w:rsidR="00E20B45">
        <w:rPr>
          <w:rFonts w:ascii="Bodoni MT" w:hAnsi="Bodoni MT"/>
        </w:rPr>
        <w:t>6</w:t>
      </w:r>
      <w:r w:rsidR="00015106">
        <w:rPr>
          <w:rFonts w:ascii="Bodoni MT" w:hAnsi="Bodoni MT"/>
        </w:rPr>
        <w:t>/</w:t>
      </w:r>
      <w:r w:rsidRPr="00F427F8">
        <w:rPr>
          <w:rFonts w:ascii="Bodoni MT" w:hAnsi="Bodoni MT"/>
        </w:rPr>
        <w:t>2000</w:t>
      </w:r>
      <w:r w:rsidR="00015106">
        <w:rPr>
          <w:rFonts w:ascii="Bodoni MT" w:hAnsi="Bodoni MT"/>
        </w:rPr>
        <w:t>,</w:t>
      </w:r>
      <w:r w:rsidR="00A809C7">
        <w:rPr>
          <w:rFonts w:ascii="Bodoni MT" w:hAnsi="Bodoni MT"/>
        </w:rPr>
        <w:t xml:space="preserve"> e successive modificazioni</w:t>
      </w:r>
      <w:r w:rsidRPr="00F427F8">
        <w:rPr>
          <w:rFonts w:ascii="Bodoni MT" w:hAnsi="Bodoni MT"/>
        </w:rPr>
        <w:t>;</w:t>
      </w:r>
      <w:r w:rsidR="00FF4943" w:rsidRPr="00F427F8">
        <w:rPr>
          <w:rFonts w:ascii="Bodoni MT" w:hAnsi="Bodoni MT"/>
        </w:rPr>
        <w:t xml:space="preserve"> </w:t>
      </w:r>
    </w:p>
    <w:p w14:paraId="09F712C2" w14:textId="77777777" w:rsidR="00F427F8" w:rsidRDefault="00F427F8" w:rsidP="008F0CCC">
      <w:pPr>
        <w:pStyle w:val="Rientrocorpodeltesto"/>
        <w:spacing w:after="0" w:line="400" w:lineRule="exact"/>
        <w:ind w:left="0" w:firstLine="709"/>
        <w:jc w:val="both"/>
        <w:rPr>
          <w:rFonts w:ascii="Bodoni MT" w:hAnsi="Bodoni MT"/>
        </w:rPr>
      </w:pPr>
      <w:r w:rsidRPr="00F427F8">
        <w:rPr>
          <w:rFonts w:ascii="Bodoni MT" w:hAnsi="Bodoni MT"/>
        </w:rPr>
        <w:t>VISTE le deliberazioni della Sezione Autonomie approvate nelle adunanze del 27</w:t>
      </w:r>
      <w:r w:rsidR="00D628B9">
        <w:rPr>
          <w:rFonts w:ascii="Bodoni MT" w:hAnsi="Bodoni MT"/>
        </w:rPr>
        <w:t>/0</w:t>
      </w:r>
      <w:r w:rsidR="00E20B45">
        <w:rPr>
          <w:rFonts w:ascii="Bodoni MT" w:hAnsi="Bodoni MT"/>
        </w:rPr>
        <w:t>4</w:t>
      </w:r>
      <w:r w:rsidR="00D628B9">
        <w:rPr>
          <w:rFonts w:ascii="Bodoni MT" w:hAnsi="Bodoni MT"/>
        </w:rPr>
        <w:t>/</w:t>
      </w:r>
      <w:r w:rsidRPr="00F427F8">
        <w:rPr>
          <w:rFonts w:ascii="Bodoni MT" w:hAnsi="Bodoni MT"/>
        </w:rPr>
        <w:t xml:space="preserve">2004 e del </w:t>
      </w:r>
      <w:r w:rsidR="00D628B9">
        <w:rPr>
          <w:rFonts w:ascii="Bodoni MT" w:hAnsi="Bodoni MT"/>
        </w:rPr>
        <w:t>0</w:t>
      </w:r>
      <w:r w:rsidRPr="00F427F8">
        <w:rPr>
          <w:rFonts w:ascii="Bodoni MT" w:hAnsi="Bodoni MT"/>
        </w:rPr>
        <w:t>4</w:t>
      </w:r>
      <w:r w:rsidR="00D628B9">
        <w:rPr>
          <w:rFonts w:ascii="Bodoni MT" w:hAnsi="Bodoni MT"/>
        </w:rPr>
        <w:t>/0</w:t>
      </w:r>
      <w:r w:rsidR="00E20B45">
        <w:rPr>
          <w:rFonts w:ascii="Bodoni MT" w:hAnsi="Bodoni MT"/>
        </w:rPr>
        <w:t>6</w:t>
      </w:r>
      <w:r w:rsidR="00D628B9">
        <w:rPr>
          <w:rFonts w:ascii="Bodoni MT" w:hAnsi="Bodoni MT"/>
        </w:rPr>
        <w:t>/</w:t>
      </w:r>
      <w:r w:rsidRPr="00F427F8">
        <w:rPr>
          <w:rFonts w:ascii="Bodoni MT" w:hAnsi="Bodoni MT"/>
        </w:rPr>
        <w:t>2009, aventi ad oggetto indirizzi e criteri generali per l’esercizio dell’attività consultiva da parte delle Sezioni regionali di controllo;</w:t>
      </w:r>
    </w:p>
    <w:p w14:paraId="669764EE" w14:textId="77777777" w:rsidR="00EA537E" w:rsidRDefault="00EA537E" w:rsidP="008F0CCC">
      <w:pPr>
        <w:pStyle w:val="Rientrocorpodeltesto"/>
        <w:spacing w:after="0" w:line="400" w:lineRule="exact"/>
        <w:ind w:left="0" w:firstLine="709"/>
        <w:jc w:val="both"/>
        <w:rPr>
          <w:rFonts w:ascii="Bodoni MT" w:hAnsi="Bodoni MT"/>
        </w:rPr>
      </w:pPr>
      <w:r>
        <w:rPr>
          <w:rFonts w:ascii="Bodoni MT" w:hAnsi="Bodoni MT"/>
        </w:rPr>
        <w:t>VISTA la deliberazione della Sezione delle Autonomie n. 5/AUT/2006;</w:t>
      </w:r>
    </w:p>
    <w:p w14:paraId="5907F11A" w14:textId="77777777" w:rsidR="00EA537E" w:rsidRPr="00F427F8" w:rsidRDefault="00EA537E" w:rsidP="008F0CCC">
      <w:pPr>
        <w:pStyle w:val="Rientrocorpodeltesto"/>
        <w:spacing w:after="0" w:line="400" w:lineRule="exact"/>
        <w:ind w:left="0" w:firstLine="709"/>
        <w:jc w:val="both"/>
        <w:rPr>
          <w:rFonts w:ascii="Bodoni MT" w:hAnsi="Bodoni MT"/>
        </w:rPr>
      </w:pPr>
      <w:r>
        <w:rPr>
          <w:rFonts w:ascii="Bodoni MT" w:hAnsi="Bodoni MT"/>
        </w:rPr>
        <w:t>VISTA la deliberazione delle Sezioni riunite in sede di controllo n. 54/CONTR/10</w:t>
      </w:r>
      <w:r w:rsidR="00D075F0">
        <w:rPr>
          <w:rFonts w:ascii="Bodoni MT" w:hAnsi="Bodoni MT"/>
        </w:rPr>
        <w:t>;</w:t>
      </w:r>
    </w:p>
    <w:p w14:paraId="20B948D7" w14:textId="77777777" w:rsidR="0014622E" w:rsidRPr="00F427F8" w:rsidRDefault="0014622E" w:rsidP="008F0CCC">
      <w:pPr>
        <w:spacing w:line="400" w:lineRule="exact"/>
        <w:ind w:firstLine="709"/>
        <w:jc w:val="both"/>
        <w:rPr>
          <w:rFonts w:ascii="Bodoni MT" w:hAnsi="Bodoni MT"/>
        </w:rPr>
      </w:pPr>
      <w:r w:rsidRPr="00F427F8">
        <w:rPr>
          <w:rFonts w:ascii="Bodoni MT" w:hAnsi="Bodoni MT"/>
        </w:rPr>
        <w:t xml:space="preserve">VISTA la convenzione </w:t>
      </w:r>
      <w:r w:rsidR="00B16D0A">
        <w:rPr>
          <w:rFonts w:ascii="Bodoni MT" w:hAnsi="Bodoni MT"/>
        </w:rPr>
        <w:t>de</w:t>
      </w:r>
      <w:r w:rsidRPr="00F427F8">
        <w:rPr>
          <w:rFonts w:ascii="Bodoni MT" w:hAnsi="Bodoni MT"/>
        </w:rPr>
        <w:t>l 16</w:t>
      </w:r>
      <w:r w:rsidR="000136C4">
        <w:rPr>
          <w:rFonts w:ascii="Bodoni MT" w:hAnsi="Bodoni MT"/>
        </w:rPr>
        <w:t>/0</w:t>
      </w:r>
      <w:r w:rsidR="00E20B45">
        <w:rPr>
          <w:rFonts w:ascii="Bodoni MT" w:hAnsi="Bodoni MT"/>
        </w:rPr>
        <w:t>6</w:t>
      </w:r>
      <w:r w:rsidR="000136C4">
        <w:rPr>
          <w:rFonts w:ascii="Bodoni MT" w:hAnsi="Bodoni MT"/>
        </w:rPr>
        <w:t>/</w:t>
      </w:r>
      <w:r w:rsidRPr="00F427F8">
        <w:rPr>
          <w:rFonts w:ascii="Bodoni MT" w:hAnsi="Bodoni MT"/>
        </w:rPr>
        <w:t xml:space="preserve">2006 tra Sezione regionale, Consiglio delle autonomie locali e Giunta regionale Toscana in materia di “ulteriori forme di </w:t>
      </w:r>
      <w:r w:rsidRPr="00F427F8">
        <w:rPr>
          <w:rFonts w:ascii="Bodoni MT" w:hAnsi="Bodoni MT"/>
        </w:rPr>
        <w:lastRenderedPageBreak/>
        <w:t>collaborazione” tra Corte e</w:t>
      </w:r>
      <w:r w:rsidR="00E20B45">
        <w:rPr>
          <w:rFonts w:ascii="Bodoni MT" w:hAnsi="Bodoni MT"/>
        </w:rPr>
        <w:t>d autonomie, ai sensi dell’art.</w:t>
      </w:r>
      <w:r w:rsidR="007A17D2">
        <w:rPr>
          <w:rFonts w:ascii="Bodoni MT" w:hAnsi="Bodoni MT"/>
        </w:rPr>
        <w:t xml:space="preserve"> </w:t>
      </w:r>
      <w:r w:rsidRPr="00F427F8">
        <w:rPr>
          <w:rFonts w:ascii="Bodoni MT" w:hAnsi="Bodoni MT"/>
        </w:rPr>
        <w:t>7</w:t>
      </w:r>
      <w:r w:rsidR="007A17D2">
        <w:rPr>
          <w:rFonts w:ascii="Bodoni MT" w:hAnsi="Bodoni MT"/>
        </w:rPr>
        <w:t>,</w:t>
      </w:r>
      <w:r w:rsidRPr="00F427F8">
        <w:rPr>
          <w:rFonts w:ascii="Bodoni MT" w:hAnsi="Bodoni MT"/>
        </w:rPr>
        <w:t xml:space="preserve"> co</w:t>
      </w:r>
      <w:r w:rsidR="007A17D2">
        <w:rPr>
          <w:rFonts w:ascii="Bodoni MT" w:hAnsi="Bodoni MT"/>
        </w:rPr>
        <w:t>mma</w:t>
      </w:r>
      <w:r w:rsidRPr="00F427F8">
        <w:rPr>
          <w:rFonts w:ascii="Bodoni MT" w:hAnsi="Bodoni MT"/>
        </w:rPr>
        <w:t xml:space="preserve"> 8 della </w:t>
      </w:r>
      <w:r w:rsidR="00E20B45">
        <w:rPr>
          <w:rFonts w:ascii="Bodoni MT" w:hAnsi="Bodoni MT"/>
        </w:rPr>
        <w:t>l</w:t>
      </w:r>
      <w:r w:rsidR="00B16D0A">
        <w:rPr>
          <w:rFonts w:ascii="Bodoni MT" w:hAnsi="Bodoni MT"/>
        </w:rPr>
        <w:t>.</w:t>
      </w:r>
      <w:r w:rsidR="00E20B45">
        <w:rPr>
          <w:rFonts w:ascii="Bodoni MT" w:hAnsi="Bodoni MT"/>
        </w:rPr>
        <w:t xml:space="preserve"> n.</w:t>
      </w:r>
      <w:r w:rsidR="007A17D2">
        <w:rPr>
          <w:rFonts w:ascii="Bodoni MT" w:hAnsi="Bodoni MT"/>
        </w:rPr>
        <w:t xml:space="preserve"> </w:t>
      </w:r>
      <w:r w:rsidRPr="00F427F8">
        <w:rPr>
          <w:rFonts w:ascii="Bodoni MT" w:hAnsi="Bodoni MT"/>
        </w:rPr>
        <w:t>131</w:t>
      </w:r>
      <w:r w:rsidR="00B16D0A">
        <w:rPr>
          <w:rFonts w:ascii="Bodoni MT" w:hAnsi="Bodoni MT"/>
        </w:rPr>
        <w:t>/</w:t>
      </w:r>
      <w:r w:rsidRPr="00F427F8">
        <w:rPr>
          <w:rFonts w:ascii="Bodoni MT" w:hAnsi="Bodoni MT"/>
        </w:rPr>
        <w:t>2003;</w:t>
      </w:r>
    </w:p>
    <w:p w14:paraId="7F2C2423" w14:textId="25ECE45D" w:rsidR="00F427F8" w:rsidRPr="00F427F8" w:rsidRDefault="00F427F8" w:rsidP="008F0CCC">
      <w:pPr>
        <w:spacing w:line="400" w:lineRule="exact"/>
        <w:ind w:firstLine="709"/>
        <w:jc w:val="both"/>
        <w:rPr>
          <w:rFonts w:ascii="Bodoni MT" w:hAnsi="Bodoni MT"/>
        </w:rPr>
      </w:pPr>
      <w:r w:rsidRPr="00F427F8">
        <w:rPr>
          <w:rFonts w:ascii="Bodoni MT" w:hAnsi="Bodoni MT"/>
        </w:rPr>
        <w:t xml:space="preserve">VISTA la richiesta di parere </w:t>
      </w:r>
      <w:r w:rsidR="006E7A24">
        <w:rPr>
          <w:rFonts w:ascii="Bodoni MT" w:hAnsi="Bodoni MT"/>
        </w:rPr>
        <w:t>pre</w:t>
      </w:r>
      <w:r w:rsidR="00DD4550">
        <w:rPr>
          <w:rFonts w:ascii="Bodoni MT" w:hAnsi="Bodoni MT"/>
        </w:rPr>
        <w:t xml:space="preserve">sentata dal Comune di </w:t>
      </w:r>
      <w:r w:rsidR="0017770E">
        <w:rPr>
          <w:rFonts w:ascii="Bodoni MT" w:hAnsi="Bodoni MT"/>
        </w:rPr>
        <w:t>Colle Val d’Elsa</w:t>
      </w:r>
      <w:r w:rsidR="006E7A24">
        <w:rPr>
          <w:rFonts w:ascii="Bodoni MT" w:hAnsi="Bodoni MT"/>
        </w:rPr>
        <w:t>, come di seguito meglio specificata</w:t>
      </w:r>
      <w:r w:rsidRPr="00F427F8">
        <w:rPr>
          <w:rFonts w:ascii="Bodoni MT" w:hAnsi="Bodoni MT"/>
        </w:rPr>
        <w:t>;</w:t>
      </w:r>
    </w:p>
    <w:p w14:paraId="5B735038" w14:textId="77777777" w:rsidR="00F427F8" w:rsidRDefault="00F427F8" w:rsidP="008F0CCC">
      <w:pPr>
        <w:widowControl w:val="0"/>
        <w:spacing w:line="400" w:lineRule="exact"/>
        <w:ind w:firstLine="709"/>
        <w:jc w:val="both"/>
        <w:rPr>
          <w:rFonts w:ascii="Bodoni MT" w:hAnsi="Bodoni MT"/>
        </w:rPr>
      </w:pPr>
      <w:r w:rsidRPr="005A6B70">
        <w:rPr>
          <w:rFonts w:ascii="Bodoni MT" w:hAnsi="Bodoni MT"/>
        </w:rPr>
        <w:t xml:space="preserve">VISTA l’ordinanza </w:t>
      </w:r>
      <w:r w:rsidR="00160358">
        <w:rPr>
          <w:rFonts w:ascii="Bodoni MT" w:hAnsi="Bodoni MT"/>
        </w:rPr>
        <w:t xml:space="preserve">presidenziale </w:t>
      </w:r>
      <w:r w:rsidRPr="005A6B70">
        <w:rPr>
          <w:rFonts w:ascii="Bodoni MT" w:hAnsi="Bodoni MT"/>
        </w:rPr>
        <w:t xml:space="preserve">con cui </w:t>
      </w:r>
      <w:r w:rsidR="00160358">
        <w:rPr>
          <w:rFonts w:ascii="Bodoni MT" w:hAnsi="Bodoni MT"/>
        </w:rPr>
        <w:t>è stata convocata</w:t>
      </w:r>
      <w:r w:rsidRPr="005A6B70">
        <w:rPr>
          <w:rFonts w:ascii="Bodoni MT" w:hAnsi="Bodoni MT"/>
        </w:rPr>
        <w:t xml:space="preserve"> la Sezione per l’odierna </w:t>
      </w:r>
      <w:r w:rsidR="00160358">
        <w:rPr>
          <w:rFonts w:ascii="Bodoni MT" w:hAnsi="Bodoni MT"/>
        </w:rPr>
        <w:t>adunanza</w:t>
      </w:r>
      <w:r w:rsidRPr="005A6B70">
        <w:rPr>
          <w:rFonts w:ascii="Bodoni MT" w:hAnsi="Bodoni MT"/>
        </w:rPr>
        <w:t>;</w:t>
      </w:r>
    </w:p>
    <w:p w14:paraId="71D957C5" w14:textId="77777777" w:rsidR="00A30AC7" w:rsidRPr="000006C1" w:rsidRDefault="00CA5649" w:rsidP="008F0CCC">
      <w:pPr>
        <w:widowControl w:val="0"/>
        <w:spacing w:line="400" w:lineRule="exact"/>
        <w:ind w:firstLine="709"/>
        <w:jc w:val="both"/>
        <w:rPr>
          <w:rFonts w:ascii="Bodoni MT" w:hAnsi="Bodoni MT"/>
        </w:rPr>
      </w:pPr>
      <w:r w:rsidRPr="00B560D7">
        <w:rPr>
          <w:rFonts w:ascii="Bodoni MT" w:hAnsi="Bodoni MT"/>
        </w:rPr>
        <w:t xml:space="preserve">UDITO </w:t>
      </w:r>
      <w:r w:rsidR="0004124B" w:rsidRPr="00B560D7">
        <w:rPr>
          <w:rFonts w:ascii="Bodoni MT" w:hAnsi="Bodoni MT"/>
        </w:rPr>
        <w:t>il relatore</w:t>
      </w:r>
      <w:r w:rsidRPr="00B560D7">
        <w:rPr>
          <w:rFonts w:ascii="Bodoni MT" w:hAnsi="Bodoni MT"/>
        </w:rPr>
        <w:t xml:space="preserve"> </w:t>
      </w:r>
      <w:r w:rsidR="00852DE4">
        <w:rPr>
          <w:rFonts w:ascii="Bodoni MT" w:hAnsi="Bodoni MT"/>
        </w:rPr>
        <w:t>Fabio Alpini</w:t>
      </w:r>
      <w:r w:rsidR="00A30AC7" w:rsidRPr="000006C1">
        <w:rPr>
          <w:rFonts w:ascii="Bodoni MT" w:hAnsi="Bodoni MT"/>
        </w:rPr>
        <w:t>;</w:t>
      </w:r>
    </w:p>
    <w:p w14:paraId="3A092231" w14:textId="77777777" w:rsidR="001A27BC" w:rsidRPr="000006C1" w:rsidRDefault="006E3583" w:rsidP="008F0CCC">
      <w:pPr>
        <w:pStyle w:val="Corpotesto"/>
        <w:spacing w:after="0" w:line="400" w:lineRule="exact"/>
        <w:jc w:val="center"/>
        <w:rPr>
          <w:rFonts w:ascii="Bodoni MT" w:hAnsi="Bodoni MT"/>
          <w:b/>
        </w:rPr>
      </w:pPr>
      <w:r>
        <w:rPr>
          <w:rFonts w:ascii="Bodoni MT" w:hAnsi="Bodoni MT"/>
          <w:b/>
        </w:rPr>
        <w:t xml:space="preserve">RITENUTO IN </w:t>
      </w:r>
      <w:r w:rsidR="000006C1" w:rsidRPr="000006C1">
        <w:rPr>
          <w:rFonts w:ascii="Bodoni MT" w:hAnsi="Bodoni MT"/>
          <w:b/>
        </w:rPr>
        <w:t>FATTO</w:t>
      </w:r>
    </w:p>
    <w:p w14:paraId="0B7194EF" w14:textId="38968DA1" w:rsidR="00185836" w:rsidRDefault="001A27BC" w:rsidP="008F0CCC">
      <w:pPr>
        <w:pStyle w:val="Rientrocorpodeltesto"/>
        <w:widowControl w:val="0"/>
        <w:spacing w:after="0" w:line="400" w:lineRule="exact"/>
        <w:ind w:left="0" w:firstLine="709"/>
        <w:jc w:val="both"/>
        <w:rPr>
          <w:rFonts w:ascii="Bodoni MT" w:hAnsi="Bodoni MT"/>
        </w:rPr>
      </w:pPr>
      <w:r w:rsidRPr="00E86398">
        <w:rPr>
          <w:rFonts w:ascii="Bodoni MT" w:hAnsi="Bodoni MT"/>
        </w:rPr>
        <w:t xml:space="preserve">Il </w:t>
      </w:r>
      <w:r w:rsidR="00D872D7">
        <w:rPr>
          <w:rFonts w:ascii="Bodoni MT" w:hAnsi="Bodoni MT"/>
        </w:rPr>
        <w:t>Presidente del Consiglio delle A</w:t>
      </w:r>
      <w:r w:rsidRPr="00E86398">
        <w:rPr>
          <w:rFonts w:ascii="Bodoni MT" w:hAnsi="Bodoni MT"/>
        </w:rPr>
        <w:t xml:space="preserve">utonomie </w:t>
      </w:r>
      <w:r w:rsidR="00D872D7">
        <w:rPr>
          <w:rFonts w:ascii="Bodoni MT" w:hAnsi="Bodoni MT"/>
        </w:rPr>
        <w:t>L</w:t>
      </w:r>
      <w:r w:rsidR="004B7A19">
        <w:rPr>
          <w:rFonts w:ascii="Bodoni MT" w:hAnsi="Bodoni MT"/>
        </w:rPr>
        <w:t>ocali,</w:t>
      </w:r>
      <w:r w:rsidR="00FF4943" w:rsidRPr="00E86398">
        <w:rPr>
          <w:rFonts w:ascii="Bodoni MT" w:hAnsi="Bodoni MT"/>
        </w:rPr>
        <w:t xml:space="preserve"> </w:t>
      </w:r>
      <w:r w:rsidR="00E732B0" w:rsidRPr="00E86398">
        <w:rPr>
          <w:rFonts w:ascii="Bodoni MT" w:hAnsi="Bodoni MT"/>
        </w:rPr>
        <w:t xml:space="preserve">con nota </w:t>
      </w:r>
      <w:r w:rsidR="00A52DF6" w:rsidRPr="00E86398">
        <w:rPr>
          <w:rFonts w:ascii="Bodoni MT" w:hAnsi="Bodoni MT"/>
        </w:rPr>
        <w:t xml:space="preserve">del </w:t>
      </w:r>
      <w:r w:rsidR="00185836">
        <w:rPr>
          <w:rFonts w:ascii="Bodoni MT" w:hAnsi="Bodoni MT"/>
        </w:rPr>
        <w:t>1</w:t>
      </w:r>
      <w:r w:rsidR="00E53579">
        <w:rPr>
          <w:rFonts w:ascii="Bodoni MT" w:hAnsi="Bodoni MT"/>
        </w:rPr>
        <w:t>2</w:t>
      </w:r>
      <w:r w:rsidR="00185836">
        <w:rPr>
          <w:rFonts w:ascii="Bodoni MT" w:hAnsi="Bodoni MT"/>
        </w:rPr>
        <w:t xml:space="preserve"> maggio 2017</w:t>
      </w:r>
      <w:r w:rsidR="004B7A19">
        <w:rPr>
          <w:rFonts w:ascii="Bodoni MT" w:hAnsi="Bodoni MT"/>
        </w:rPr>
        <w:t xml:space="preserve">, </w:t>
      </w:r>
      <w:r w:rsidR="00E732B0" w:rsidRPr="00E86398">
        <w:rPr>
          <w:rFonts w:ascii="Bodoni MT" w:hAnsi="Bodoni MT"/>
        </w:rPr>
        <w:t>ha inoltrato</w:t>
      </w:r>
      <w:r w:rsidR="001C27E9">
        <w:rPr>
          <w:rFonts w:ascii="Bodoni MT" w:hAnsi="Bodoni MT"/>
        </w:rPr>
        <w:t xml:space="preserve"> </w:t>
      </w:r>
      <w:r w:rsidR="00185836">
        <w:rPr>
          <w:rFonts w:ascii="Bodoni MT" w:hAnsi="Bodoni MT"/>
        </w:rPr>
        <w:t xml:space="preserve">tramite PEC </w:t>
      </w:r>
      <w:r w:rsidR="001C27E9">
        <w:rPr>
          <w:rFonts w:ascii="Bodoni MT" w:hAnsi="Bodoni MT"/>
        </w:rPr>
        <w:t>all</w:t>
      </w:r>
      <w:r w:rsidR="009F7E76">
        <w:rPr>
          <w:rFonts w:ascii="Bodoni MT" w:hAnsi="Bodoni MT"/>
        </w:rPr>
        <w:t>a</w:t>
      </w:r>
      <w:r w:rsidR="001C27E9">
        <w:rPr>
          <w:rFonts w:ascii="Bodoni MT" w:hAnsi="Bodoni MT"/>
        </w:rPr>
        <w:t xml:space="preserve"> Sezione regionale di controllo per la Toscana </w:t>
      </w:r>
      <w:r w:rsidR="004B7A19">
        <w:rPr>
          <w:rFonts w:ascii="Bodoni MT" w:hAnsi="Bodoni MT"/>
        </w:rPr>
        <w:t>l</w:t>
      </w:r>
      <w:r w:rsidRPr="00E86398">
        <w:rPr>
          <w:rFonts w:ascii="Bodoni MT" w:hAnsi="Bodoni MT"/>
        </w:rPr>
        <w:t xml:space="preserve">a </w:t>
      </w:r>
      <w:r w:rsidR="00CC20F2">
        <w:rPr>
          <w:rFonts w:ascii="Bodoni MT" w:hAnsi="Bodoni MT"/>
        </w:rPr>
        <w:t xml:space="preserve">nota del 9 dicembre 2016, </w:t>
      </w:r>
      <w:r w:rsidR="004B7A19">
        <w:rPr>
          <w:rFonts w:ascii="Bodoni MT" w:hAnsi="Bodoni MT"/>
        </w:rPr>
        <w:t xml:space="preserve">con </w:t>
      </w:r>
      <w:r w:rsidR="00756D1B">
        <w:rPr>
          <w:rFonts w:ascii="Bodoni MT" w:hAnsi="Bodoni MT"/>
        </w:rPr>
        <w:t>la quale</w:t>
      </w:r>
      <w:r w:rsidR="00E20B45">
        <w:rPr>
          <w:rFonts w:ascii="Bodoni MT" w:hAnsi="Bodoni MT"/>
        </w:rPr>
        <w:t xml:space="preserve"> </w:t>
      </w:r>
      <w:r w:rsidR="004B7A19">
        <w:rPr>
          <w:rFonts w:ascii="Bodoni MT" w:hAnsi="Bodoni MT"/>
        </w:rPr>
        <w:t>il</w:t>
      </w:r>
      <w:r w:rsidR="001C27E9">
        <w:rPr>
          <w:rFonts w:ascii="Bodoni MT" w:hAnsi="Bodoni MT"/>
        </w:rPr>
        <w:t xml:space="preserve"> </w:t>
      </w:r>
      <w:r w:rsidR="00756D1B">
        <w:rPr>
          <w:rFonts w:ascii="Bodoni MT" w:hAnsi="Bodoni MT"/>
        </w:rPr>
        <w:t xml:space="preserve">Sindaco del Comune di </w:t>
      </w:r>
      <w:r w:rsidR="00185836">
        <w:rPr>
          <w:rFonts w:ascii="Bodoni MT" w:hAnsi="Bodoni MT"/>
        </w:rPr>
        <w:t>C</w:t>
      </w:r>
      <w:r w:rsidR="00CC20F2">
        <w:rPr>
          <w:rFonts w:ascii="Bodoni MT" w:hAnsi="Bodoni MT"/>
        </w:rPr>
        <w:t>olle Val d’Elsa</w:t>
      </w:r>
      <w:r w:rsidR="00185836">
        <w:rPr>
          <w:rFonts w:ascii="Bodoni MT" w:hAnsi="Bodoni MT"/>
        </w:rPr>
        <w:t xml:space="preserve"> ha richiesto</w:t>
      </w:r>
      <w:r w:rsidR="004B7A19">
        <w:rPr>
          <w:rFonts w:ascii="Bodoni MT" w:hAnsi="Bodoni MT"/>
        </w:rPr>
        <w:t xml:space="preserve"> </w:t>
      </w:r>
      <w:r w:rsidR="00F52351">
        <w:rPr>
          <w:rFonts w:ascii="Bodoni MT" w:hAnsi="Bodoni MT"/>
        </w:rPr>
        <w:t xml:space="preserve">un parere </w:t>
      </w:r>
      <w:r w:rsidR="00F52351" w:rsidRPr="001125EC">
        <w:rPr>
          <w:rFonts w:ascii="Bodoni MT" w:hAnsi="Bodoni MT"/>
          <w:i/>
        </w:rPr>
        <w:t>ex</w:t>
      </w:r>
      <w:r w:rsidR="00F52351">
        <w:rPr>
          <w:rFonts w:ascii="Bodoni MT" w:hAnsi="Bodoni MT"/>
        </w:rPr>
        <w:t xml:space="preserve"> art.</w:t>
      </w:r>
      <w:r w:rsidR="001125EC">
        <w:rPr>
          <w:rFonts w:ascii="Bodoni MT" w:hAnsi="Bodoni MT"/>
        </w:rPr>
        <w:t xml:space="preserve"> </w:t>
      </w:r>
      <w:r w:rsidR="00F52351">
        <w:rPr>
          <w:rFonts w:ascii="Bodoni MT" w:hAnsi="Bodoni MT"/>
        </w:rPr>
        <w:t>7</w:t>
      </w:r>
      <w:r w:rsidR="001125EC">
        <w:rPr>
          <w:rFonts w:ascii="Bodoni MT" w:hAnsi="Bodoni MT"/>
        </w:rPr>
        <w:t>, comma 8 della</w:t>
      </w:r>
      <w:r w:rsidR="00F52351">
        <w:rPr>
          <w:rFonts w:ascii="Bodoni MT" w:hAnsi="Bodoni MT"/>
        </w:rPr>
        <w:t xml:space="preserve"> l. n.</w:t>
      </w:r>
      <w:r w:rsidR="001125EC">
        <w:rPr>
          <w:rFonts w:ascii="Bodoni MT" w:hAnsi="Bodoni MT"/>
        </w:rPr>
        <w:t xml:space="preserve"> </w:t>
      </w:r>
      <w:r w:rsidR="00F52351">
        <w:rPr>
          <w:rFonts w:ascii="Bodoni MT" w:hAnsi="Bodoni MT"/>
        </w:rPr>
        <w:t>131/2003</w:t>
      </w:r>
      <w:r w:rsidR="00185836">
        <w:rPr>
          <w:rFonts w:ascii="Bodoni MT" w:hAnsi="Bodoni MT"/>
        </w:rPr>
        <w:t>.</w:t>
      </w:r>
    </w:p>
    <w:p w14:paraId="464A1B0D" w14:textId="19FC62AC" w:rsidR="00CC20F2" w:rsidRDefault="00F40642" w:rsidP="008F0CCC">
      <w:pPr>
        <w:pStyle w:val="Rientrocorpodeltesto"/>
        <w:widowControl w:val="0"/>
        <w:spacing w:after="0" w:line="400" w:lineRule="exact"/>
        <w:ind w:left="0" w:firstLine="709"/>
        <w:jc w:val="both"/>
        <w:rPr>
          <w:rFonts w:ascii="Bodoni MT" w:hAnsi="Bodoni MT"/>
        </w:rPr>
      </w:pPr>
      <w:r>
        <w:rPr>
          <w:rFonts w:ascii="Bodoni MT" w:hAnsi="Bodoni MT"/>
        </w:rPr>
        <w:t xml:space="preserve">Nella lettera di trasmissione, </w:t>
      </w:r>
      <w:r w:rsidR="00D012B1">
        <w:rPr>
          <w:rFonts w:ascii="Bodoni MT" w:hAnsi="Bodoni MT"/>
        </w:rPr>
        <w:t xml:space="preserve">viene dato espressamente atto che si tratta di un nuovo invio, in quanto, a seguito di problemi tecnici, è emerso che la precedente nota del 14 dicembre 2016, prot. 28851, con la quale era </w:t>
      </w:r>
      <w:r w:rsidR="000C2941">
        <w:rPr>
          <w:rFonts w:ascii="Bodoni MT" w:hAnsi="Bodoni MT"/>
        </w:rPr>
        <w:t xml:space="preserve">già </w:t>
      </w:r>
      <w:r w:rsidR="00D012B1">
        <w:rPr>
          <w:rFonts w:ascii="Bodoni MT" w:hAnsi="Bodoni MT"/>
        </w:rPr>
        <w:t xml:space="preserve">stato trasmesso il predetto parere, </w:t>
      </w:r>
      <w:r w:rsidR="00A15AF7">
        <w:rPr>
          <w:rFonts w:ascii="Bodoni MT" w:hAnsi="Bodoni MT"/>
        </w:rPr>
        <w:t>non è per</w:t>
      </w:r>
      <w:r w:rsidR="00D012B1">
        <w:rPr>
          <w:rFonts w:ascii="Bodoni MT" w:hAnsi="Bodoni MT"/>
        </w:rPr>
        <w:t>venuta alla Sezione.</w:t>
      </w:r>
    </w:p>
    <w:p w14:paraId="33ECC8AB" w14:textId="219AE687" w:rsidR="000C2941" w:rsidRDefault="000C2941" w:rsidP="008F0CCC">
      <w:pPr>
        <w:pStyle w:val="Rientrocorpodeltesto"/>
        <w:widowControl w:val="0"/>
        <w:spacing w:after="0" w:line="400" w:lineRule="exact"/>
        <w:ind w:left="0" w:firstLine="709"/>
        <w:jc w:val="both"/>
        <w:rPr>
          <w:rFonts w:ascii="Bodoni MT" w:hAnsi="Bodoni MT"/>
        </w:rPr>
      </w:pPr>
      <w:r>
        <w:rPr>
          <w:rFonts w:ascii="Bodoni MT" w:hAnsi="Bodoni MT"/>
        </w:rPr>
        <w:t>Il quesito è relativo</w:t>
      </w:r>
      <w:r w:rsidR="00A34584">
        <w:rPr>
          <w:rFonts w:ascii="Bodoni MT" w:hAnsi="Bodoni MT"/>
        </w:rPr>
        <w:t xml:space="preserve"> ai piani di razionalizzazione triennali, e in particolare</w:t>
      </w:r>
      <w:r>
        <w:rPr>
          <w:rFonts w:ascii="Bodoni MT" w:hAnsi="Bodoni MT"/>
        </w:rPr>
        <w:t xml:space="preserve"> alla possibilità di utilizzo dei risparmi “strutturali”</w:t>
      </w:r>
      <w:r w:rsidR="00A34584">
        <w:rPr>
          <w:rFonts w:ascii="Bodoni MT" w:hAnsi="Bodoni MT"/>
        </w:rPr>
        <w:t xml:space="preserve"> conseguiti nel primo anno anche nei due anni successivi al primo, ovviamente al permanere delle condizioni che li hanno generati</w:t>
      </w:r>
      <w:r w:rsidR="000763AF">
        <w:rPr>
          <w:rFonts w:ascii="Bodoni MT" w:hAnsi="Bodoni MT"/>
        </w:rPr>
        <w:t>,</w:t>
      </w:r>
      <w:r w:rsidR="00A34584">
        <w:rPr>
          <w:rFonts w:ascii="Bodoni MT" w:hAnsi="Bodoni MT"/>
        </w:rPr>
        <w:t xml:space="preserve"> e sempre p</w:t>
      </w:r>
      <w:r w:rsidR="000763AF">
        <w:rPr>
          <w:rFonts w:ascii="Bodoni MT" w:hAnsi="Bodoni MT"/>
        </w:rPr>
        <w:t>revio accertamento a consuntivo, per le seguenti finalità:</w:t>
      </w:r>
    </w:p>
    <w:p w14:paraId="4E8A970B" w14:textId="61B9D430" w:rsidR="000763AF" w:rsidRDefault="000763AF" w:rsidP="008F0CCC">
      <w:pPr>
        <w:pStyle w:val="Rientrocorpodeltesto"/>
        <w:widowControl w:val="0"/>
        <w:spacing w:after="0" w:line="400" w:lineRule="exact"/>
        <w:ind w:left="0" w:firstLine="709"/>
        <w:jc w:val="both"/>
        <w:rPr>
          <w:rFonts w:ascii="Bodoni MT" w:hAnsi="Bodoni MT"/>
        </w:rPr>
      </w:pPr>
      <w:r>
        <w:rPr>
          <w:rFonts w:ascii="Bodoni MT" w:hAnsi="Bodoni MT"/>
        </w:rPr>
        <w:t>- per una quota del 30 per cento dei risparmi, in misura fino a due terzi per premiare, secondo criteri generali definiti dalla contrattazione collettiva integrativa, il personale direttamente e proficuamente coinvolto, e per la parte residua ad incrementare le somme disponibili per la contrattazione stessa;</w:t>
      </w:r>
    </w:p>
    <w:p w14:paraId="310E236F" w14:textId="4BD23DA3" w:rsidR="000763AF" w:rsidRDefault="000763AF" w:rsidP="008F0CCC">
      <w:pPr>
        <w:pStyle w:val="Rientrocorpodeltesto"/>
        <w:widowControl w:val="0"/>
        <w:spacing w:after="0" w:line="400" w:lineRule="exact"/>
        <w:ind w:left="0" w:firstLine="709"/>
        <w:jc w:val="both"/>
        <w:rPr>
          <w:rFonts w:ascii="Bodoni MT" w:hAnsi="Bodoni MT"/>
        </w:rPr>
      </w:pPr>
      <w:r>
        <w:rPr>
          <w:rFonts w:ascii="Bodoni MT" w:hAnsi="Bodoni MT"/>
        </w:rPr>
        <w:t xml:space="preserve">- </w:t>
      </w:r>
      <w:r w:rsidR="00A15AF7">
        <w:rPr>
          <w:rFonts w:ascii="Bodoni MT" w:hAnsi="Bodoni MT"/>
        </w:rPr>
        <w:t>in caso di rispetto dei vincoli di finanza pubblica, patto di stabilità, nella quota del cento per cento per compensare le somme da recuperare di cui al primo periodo del comma 1 dell’art. 4, d.l. 16/2014.</w:t>
      </w:r>
    </w:p>
    <w:p w14:paraId="3B425899" w14:textId="77777777" w:rsidR="006E3583" w:rsidRPr="00AD363E" w:rsidRDefault="006E3583" w:rsidP="00FB2B04">
      <w:pPr>
        <w:spacing w:before="120" w:after="120" w:line="400" w:lineRule="exact"/>
        <w:jc w:val="center"/>
        <w:rPr>
          <w:rFonts w:ascii="Bodoni MT" w:hAnsi="Bodoni MT"/>
          <w:b/>
        </w:rPr>
      </w:pPr>
      <w:r w:rsidRPr="00AD363E">
        <w:rPr>
          <w:rFonts w:ascii="Bodoni MT" w:hAnsi="Bodoni MT"/>
          <w:b/>
        </w:rPr>
        <w:t>CONSIDERATO IN DIRITTO</w:t>
      </w:r>
    </w:p>
    <w:p w14:paraId="7B4DAA10" w14:textId="4EBF237A" w:rsidR="000F048A" w:rsidRDefault="00546D4F" w:rsidP="008F0CCC">
      <w:pPr>
        <w:spacing w:line="400" w:lineRule="exact"/>
        <w:ind w:firstLine="709"/>
        <w:jc w:val="both"/>
        <w:textAlignment w:val="baseline"/>
        <w:rPr>
          <w:rFonts w:ascii="Bodoni MT" w:hAnsi="Bodoni MT"/>
          <w:lang w:eastAsia="en-US"/>
        </w:rPr>
      </w:pPr>
      <w:r w:rsidRPr="00546D4F">
        <w:rPr>
          <w:rFonts w:ascii="Bodoni MT" w:hAnsi="Bodoni MT"/>
          <w:b/>
          <w:lang w:eastAsia="en-US"/>
        </w:rPr>
        <w:t>1.</w:t>
      </w:r>
      <w:r>
        <w:rPr>
          <w:rFonts w:ascii="Bodoni MT" w:hAnsi="Bodoni MT"/>
          <w:lang w:eastAsia="en-US"/>
        </w:rPr>
        <w:t xml:space="preserve"> </w:t>
      </w:r>
      <w:r w:rsidR="000F048A" w:rsidRPr="000F048A">
        <w:rPr>
          <w:rFonts w:ascii="Bodoni MT" w:hAnsi="Bodoni MT"/>
          <w:lang w:eastAsia="en-US"/>
        </w:rPr>
        <w:t xml:space="preserve">Secondo ormai consolidati orientamenti assunti dalla A.G. contabile in tema di pareri da esprimere </w:t>
      </w:r>
      <w:r w:rsidR="000F048A" w:rsidRPr="008D0F02">
        <w:rPr>
          <w:rFonts w:ascii="Bodoni MT" w:hAnsi="Bodoni MT"/>
          <w:i/>
          <w:lang w:eastAsia="en-US"/>
        </w:rPr>
        <w:t>ex</w:t>
      </w:r>
      <w:r w:rsidR="000F048A" w:rsidRPr="000F048A">
        <w:rPr>
          <w:rFonts w:ascii="Bodoni MT" w:hAnsi="Bodoni MT"/>
          <w:lang w:eastAsia="en-US"/>
        </w:rPr>
        <w:t xml:space="preserve"> art.</w:t>
      </w:r>
      <w:r w:rsidR="008D0F02">
        <w:rPr>
          <w:rFonts w:ascii="Bodoni MT" w:hAnsi="Bodoni MT"/>
          <w:lang w:eastAsia="en-US"/>
        </w:rPr>
        <w:t xml:space="preserve"> </w:t>
      </w:r>
      <w:r w:rsidR="000F048A" w:rsidRPr="000F048A">
        <w:rPr>
          <w:rFonts w:ascii="Bodoni MT" w:hAnsi="Bodoni MT"/>
          <w:lang w:eastAsia="en-US"/>
        </w:rPr>
        <w:t>7, comma 8, l. n. 131/2003, occorre verificare in via preliminare se la richiesta di parere presenti i necessari requisiti di ammissibilità, sia sotto il profilo soggettivo</w:t>
      </w:r>
      <w:r w:rsidR="008D0F02">
        <w:rPr>
          <w:rFonts w:ascii="Bodoni MT" w:hAnsi="Bodoni MT"/>
          <w:lang w:eastAsia="en-US"/>
        </w:rPr>
        <w:t>,</w:t>
      </w:r>
      <w:r w:rsidR="000F048A" w:rsidRPr="000F048A">
        <w:rPr>
          <w:rFonts w:ascii="Bodoni MT" w:hAnsi="Bodoni MT"/>
          <w:lang w:eastAsia="en-US"/>
        </w:rPr>
        <w:t xml:space="preserve"> con riferimento alla legitti</w:t>
      </w:r>
      <w:r w:rsidR="008D0F02">
        <w:rPr>
          <w:rFonts w:ascii="Bodoni MT" w:hAnsi="Bodoni MT"/>
          <w:lang w:eastAsia="en-US"/>
        </w:rPr>
        <w:t>mazione dell’organo richiedente,</w:t>
      </w:r>
      <w:r w:rsidR="000F048A" w:rsidRPr="000F048A">
        <w:rPr>
          <w:rFonts w:ascii="Bodoni MT" w:hAnsi="Bodoni MT"/>
          <w:lang w:eastAsia="en-US"/>
        </w:rPr>
        <w:t xml:space="preserve"> </w:t>
      </w:r>
      <w:r w:rsidR="000F048A" w:rsidRPr="000F048A">
        <w:rPr>
          <w:rFonts w:ascii="Bodoni MT" w:hAnsi="Bodoni MT"/>
          <w:lang w:eastAsia="en-US"/>
        </w:rPr>
        <w:lastRenderedPageBreak/>
        <w:t>sia sotto il profilo oggettivo</w:t>
      </w:r>
      <w:r w:rsidR="008D0F02">
        <w:rPr>
          <w:rFonts w:ascii="Bodoni MT" w:hAnsi="Bodoni MT"/>
          <w:lang w:eastAsia="en-US"/>
        </w:rPr>
        <w:t>, per quanto concerne</w:t>
      </w:r>
      <w:r w:rsidR="000F048A" w:rsidRPr="000F048A">
        <w:rPr>
          <w:rFonts w:ascii="Bodoni MT" w:hAnsi="Bodoni MT"/>
          <w:lang w:eastAsia="en-US"/>
        </w:rPr>
        <w:t xml:space="preserve"> l’attinenza dei quesiti alla materia della contabilità pubblica</w:t>
      </w:r>
      <w:r w:rsidR="008D0F02">
        <w:rPr>
          <w:rFonts w:ascii="Bodoni MT" w:hAnsi="Bodoni MT"/>
          <w:lang w:eastAsia="en-US"/>
        </w:rPr>
        <w:t>,</w:t>
      </w:r>
      <w:r w:rsidR="000F048A" w:rsidRPr="000F048A">
        <w:rPr>
          <w:rFonts w:ascii="Bodoni MT" w:hAnsi="Bodoni MT"/>
          <w:lang w:eastAsia="en-US"/>
        </w:rPr>
        <w:t xml:space="preserve"> come espr</w:t>
      </w:r>
      <w:r w:rsidR="00CC4A2A">
        <w:rPr>
          <w:rFonts w:ascii="Bodoni MT" w:hAnsi="Bodoni MT"/>
          <w:lang w:eastAsia="en-US"/>
        </w:rPr>
        <w:t>essamente previsto dalla legge.</w:t>
      </w:r>
    </w:p>
    <w:p w14:paraId="6D8228C3" w14:textId="77777777" w:rsidR="00FE2736" w:rsidRDefault="00FE2736" w:rsidP="008F0CCC">
      <w:pPr>
        <w:spacing w:line="400" w:lineRule="exact"/>
        <w:ind w:firstLine="709"/>
        <w:jc w:val="both"/>
        <w:textAlignment w:val="baseline"/>
        <w:rPr>
          <w:rFonts w:ascii="Bodoni MT" w:hAnsi="Bodoni MT"/>
          <w:lang w:eastAsia="en-US"/>
        </w:rPr>
      </w:pPr>
      <w:r>
        <w:rPr>
          <w:rFonts w:ascii="Bodoni MT" w:hAnsi="Bodoni MT"/>
          <w:lang w:eastAsia="en-US"/>
        </w:rPr>
        <w:t xml:space="preserve">Per quanto riguarda il profilo soggettivo, la richiesta deve ritenersi senz’altro ammissibile, essendo stata presentata dal </w:t>
      </w:r>
      <w:r w:rsidR="007868CF">
        <w:rPr>
          <w:rFonts w:ascii="Bodoni MT" w:hAnsi="Bodoni MT"/>
          <w:lang w:eastAsia="en-US"/>
        </w:rPr>
        <w:t>Sindaco del Comune interessato,</w:t>
      </w:r>
      <w:r>
        <w:rPr>
          <w:rFonts w:ascii="Bodoni MT" w:hAnsi="Bodoni MT"/>
          <w:lang w:eastAsia="en-US"/>
        </w:rPr>
        <w:t xml:space="preserve"> attraverso il Consiglio delle Autonomie.</w:t>
      </w:r>
    </w:p>
    <w:p w14:paraId="3562B1E8" w14:textId="055375D7" w:rsidR="00866058" w:rsidRDefault="00E1650F" w:rsidP="008F0CCC">
      <w:pPr>
        <w:spacing w:line="400" w:lineRule="exact"/>
        <w:ind w:firstLine="709"/>
        <w:jc w:val="both"/>
        <w:textAlignment w:val="baseline"/>
        <w:rPr>
          <w:rFonts w:ascii="Bodoni MT" w:hAnsi="Bodoni MT"/>
          <w:lang w:eastAsia="en-US"/>
        </w:rPr>
      </w:pPr>
      <w:r>
        <w:rPr>
          <w:rFonts w:ascii="Bodoni MT" w:hAnsi="Bodoni MT"/>
          <w:lang w:eastAsia="en-US"/>
        </w:rPr>
        <w:t>Anche p</w:t>
      </w:r>
      <w:r w:rsidR="00866058">
        <w:rPr>
          <w:rFonts w:ascii="Bodoni MT" w:hAnsi="Bodoni MT"/>
          <w:lang w:eastAsia="en-US"/>
        </w:rPr>
        <w:t xml:space="preserve">er quanto riguarda </w:t>
      </w:r>
      <w:r w:rsidR="00E4583E">
        <w:rPr>
          <w:rFonts w:ascii="Bodoni MT" w:hAnsi="Bodoni MT"/>
          <w:lang w:eastAsia="en-US"/>
        </w:rPr>
        <w:t xml:space="preserve">il profilo </w:t>
      </w:r>
      <w:r>
        <w:rPr>
          <w:rFonts w:ascii="Bodoni MT" w:hAnsi="Bodoni MT"/>
          <w:lang w:eastAsia="en-US"/>
        </w:rPr>
        <w:t xml:space="preserve">oggettivo </w:t>
      </w:r>
      <w:r w:rsidR="00866058">
        <w:rPr>
          <w:rFonts w:ascii="Bodoni MT" w:hAnsi="Bodoni MT"/>
          <w:lang w:eastAsia="en-US"/>
        </w:rPr>
        <w:t>la richiesta di parere deve essere ritenuta ammissibile</w:t>
      </w:r>
      <w:r w:rsidR="00270078">
        <w:rPr>
          <w:rFonts w:ascii="Bodoni MT" w:hAnsi="Bodoni MT"/>
          <w:lang w:eastAsia="en-US"/>
        </w:rPr>
        <w:t>, in quanto rientrante nella materia di contabilità pubblica, così come ricostruita</w:t>
      </w:r>
      <w:r w:rsidR="00255555">
        <w:rPr>
          <w:rFonts w:ascii="Bodoni MT" w:hAnsi="Bodoni MT"/>
          <w:lang w:eastAsia="en-US"/>
        </w:rPr>
        <w:t xml:space="preserve"> dalla deliberazione 54/CONTR/2010 delle Sezioni Riunite.</w:t>
      </w:r>
    </w:p>
    <w:p w14:paraId="0EFF708B" w14:textId="5FB042F1" w:rsidR="00E1650F" w:rsidRDefault="00973B81" w:rsidP="008F0CCC">
      <w:pPr>
        <w:spacing w:line="400" w:lineRule="exact"/>
        <w:ind w:firstLine="709"/>
        <w:jc w:val="both"/>
        <w:textAlignment w:val="baseline"/>
        <w:rPr>
          <w:rFonts w:ascii="Bodoni MT" w:hAnsi="Bodoni MT"/>
          <w:lang w:eastAsia="en-US"/>
        </w:rPr>
      </w:pPr>
      <w:r>
        <w:rPr>
          <w:rFonts w:ascii="Bodoni MT" w:hAnsi="Bodoni MT"/>
          <w:lang w:eastAsia="en-US"/>
        </w:rPr>
        <w:t>Il quesito, infatti, pur non avendo ad oggetto materie di contabilità pubblica in senso stretto, riguarda materie che sono indirettamente riconducibili alla contabilità pubblica</w:t>
      </w:r>
      <w:r w:rsidR="00E81947">
        <w:rPr>
          <w:rFonts w:ascii="Bodoni MT" w:hAnsi="Bodoni MT"/>
          <w:lang w:eastAsia="en-US"/>
        </w:rPr>
        <w:t>,</w:t>
      </w:r>
      <w:r>
        <w:rPr>
          <w:rFonts w:ascii="Bodoni MT" w:hAnsi="Bodoni MT"/>
          <w:lang w:eastAsia="en-US"/>
        </w:rPr>
        <w:t xml:space="preserve"> in quanto connesse alle modalità di utilizzo delle risorse pubbliche, nel quadro di specifici obiettivi di contenimento della spesa sanciti da principi di coordinamento della finanza pubblica, ed in grado di avere effetti diretti sulla sana gestione finanziaria</w:t>
      </w:r>
      <w:r w:rsidR="00255555">
        <w:rPr>
          <w:rFonts w:ascii="Bodoni MT" w:hAnsi="Bodoni MT"/>
          <w:lang w:eastAsia="en-US"/>
        </w:rPr>
        <w:t xml:space="preserve"> e sugli equilibri di bilancio.</w:t>
      </w:r>
    </w:p>
    <w:p w14:paraId="52B548C7" w14:textId="1C5A3D7C" w:rsidR="00546D4F" w:rsidRDefault="00546D4F" w:rsidP="008F0CCC">
      <w:pPr>
        <w:spacing w:line="400" w:lineRule="exact"/>
        <w:ind w:firstLine="709"/>
        <w:jc w:val="both"/>
        <w:textAlignment w:val="baseline"/>
        <w:rPr>
          <w:rFonts w:ascii="Bodoni MT" w:hAnsi="Bodoni MT"/>
          <w:lang w:eastAsia="en-US"/>
        </w:rPr>
      </w:pPr>
      <w:r w:rsidRPr="00650491">
        <w:rPr>
          <w:rFonts w:ascii="Bodoni MT" w:hAnsi="Bodoni MT"/>
          <w:b/>
          <w:lang w:eastAsia="en-US"/>
        </w:rPr>
        <w:t>2.</w:t>
      </w:r>
      <w:r>
        <w:rPr>
          <w:rFonts w:ascii="Bodoni MT" w:hAnsi="Bodoni MT"/>
          <w:lang w:eastAsia="en-US"/>
        </w:rPr>
        <w:t xml:space="preserve"> </w:t>
      </w:r>
      <w:r w:rsidR="00650491">
        <w:rPr>
          <w:rFonts w:ascii="Bodoni MT" w:hAnsi="Bodoni MT"/>
          <w:lang w:eastAsia="en-US"/>
        </w:rPr>
        <w:t>Riguardo al merito del quesito, valga quanto segue.</w:t>
      </w:r>
    </w:p>
    <w:p w14:paraId="00B98130" w14:textId="75F11E19" w:rsidR="00546D4F" w:rsidRDefault="0062768E" w:rsidP="008F0CCC">
      <w:pPr>
        <w:spacing w:line="400" w:lineRule="exact"/>
        <w:ind w:firstLine="709"/>
        <w:jc w:val="both"/>
        <w:textAlignment w:val="baseline"/>
        <w:rPr>
          <w:rFonts w:ascii="Bodoni MT" w:hAnsi="Bodoni MT"/>
          <w:lang w:eastAsia="en-US"/>
        </w:rPr>
      </w:pPr>
      <w:r w:rsidRPr="0062768E">
        <w:rPr>
          <w:rFonts w:ascii="Bodoni MT" w:hAnsi="Bodoni MT"/>
          <w:b/>
          <w:lang w:eastAsia="en-US"/>
        </w:rPr>
        <w:t>2.1.</w:t>
      </w:r>
      <w:r>
        <w:rPr>
          <w:rFonts w:ascii="Bodoni MT" w:hAnsi="Bodoni MT"/>
          <w:lang w:eastAsia="en-US"/>
        </w:rPr>
        <w:t xml:space="preserve"> </w:t>
      </w:r>
      <w:r w:rsidR="005333F5">
        <w:rPr>
          <w:rFonts w:ascii="Bodoni MT" w:hAnsi="Bodoni MT"/>
          <w:lang w:eastAsia="en-US"/>
        </w:rPr>
        <w:t>Il Sindaco del Comune di Colle Val d’Elsa premette</w:t>
      </w:r>
      <w:r w:rsidR="008E50B9">
        <w:rPr>
          <w:rFonts w:ascii="Bodoni MT" w:hAnsi="Bodoni MT"/>
          <w:lang w:eastAsia="en-US"/>
        </w:rPr>
        <w:t>,</w:t>
      </w:r>
      <w:r w:rsidR="005333F5">
        <w:rPr>
          <w:rFonts w:ascii="Bodoni MT" w:hAnsi="Bodoni MT"/>
          <w:lang w:eastAsia="en-US"/>
        </w:rPr>
        <w:t xml:space="preserve"> alla formulazione del quesito</w:t>
      </w:r>
      <w:r w:rsidR="008E50B9">
        <w:rPr>
          <w:rFonts w:ascii="Bodoni MT" w:hAnsi="Bodoni MT"/>
          <w:lang w:eastAsia="en-US"/>
        </w:rPr>
        <w:t>,</w:t>
      </w:r>
      <w:r w:rsidR="005333F5">
        <w:rPr>
          <w:rFonts w:ascii="Bodoni MT" w:hAnsi="Bodoni MT"/>
          <w:lang w:eastAsia="en-US"/>
        </w:rPr>
        <w:t xml:space="preserve"> </w:t>
      </w:r>
      <w:r w:rsidR="0025011A">
        <w:rPr>
          <w:rFonts w:ascii="Bodoni MT" w:hAnsi="Bodoni MT"/>
          <w:lang w:eastAsia="en-US"/>
        </w:rPr>
        <w:t xml:space="preserve">un elenco </w:t>
      </w:r>
      <w:r w:rsidR="00585D2F">
        <w:rPr>
          <w:rFonts w:ascii="Bodoni MT" w:hAnsi="Bodoni MT"/>
          <w:lang w:eastAsia="en-US"/>
        </w:rPr>
        <w:t>delle misure di riduzione della spesa c</w:t>
      </w:r>
      <w:r w:rsidR="001634DA">
        <w:rPr>
          <w:rFonts w:ascii="Bodoni MT" w:hAnsi="Bodoni MT"/>
          <w:lang w:eastAsia="en-US"/>
        </w:rPr>
        <w:t>ui sono soggette le pubbliche amministrazioni</w:t>
      </w:r>
      <w:r w:rsidR="00585D2F">
        <w:rPr>
          <w:rFonts w:ascii="Bodoni MT" w:hAnsi="Bodoni MT"/>
          <w:lang w:eastAsia="en-US"/>
        </w:rPr>
        <w:t>. In particolare, vengono elencate le seguenti disposizioni:</w:t>
      </w:r>
    </w:p>
    <w:p w14:paraId="7B1D1CCF" w14:textId="12B0C969" w:rsidR="00585D2F" w:rsidRDefault="00585D2F" w:rsidP="008F0CCC">
      <w:pPr>
        <w:spacing w:line="400" w:lineRule="exact"/>
        <w:ind w:firstLine="709"/>
        <w:jc w:val="both"/>
        <w:textAlignment w:val="baseline"/>
        <w:rPr>
          <w:rFonts w:ascii="Bodoni MT" w:hAnsi="Bodoni MT"/>
          <w:lang w:eastAsia="en-US"/>
        </w:rPr>
      </w:pPr>
      <w:r>
        <w:rPr>
          <w:rFonts w:ascii="Bodoni MT" w:hAnsi="Bodoni MT"/>
          <w:lang w:eastAsia="en-US"/>
        </w:rPr>
        <w:t xml:space="preserve">- </w:t>
      </w:r>
      <w:r w:rsidR="00301CB4">
        <w:rPr>
          <w:rFonts w:ascii="Bodoni MT" w:hAnsi="Bodoni MT"/>
          <w:lang w:eastAsia="en-US"/>
        </w:rPr>
        <w:t>art. 2, commi 594-599 del</w:t>
      </w:r>
      <w:r>
        <w:rPr>
          <w:rFonts w:ascii="Bodoni MT" w:hAnsi="Bodoni MT"/>
          <w:lang w:eastAsia="en-US"/>
        </w:rPr>
        <w:t>la l. 244/2007</w:t>
      </w:r>
      <w:r w:rsidR="00301CB4">
        <w:rPr>
          <w:rFonts w:ascii="Bodoni MT" w:hAnsi="Bodoni MT"/>
          <w:lang w:eastAsia="en-US"/>
        </w:rPr>
        <w:t>,</w:t>
      </w:r>
      <w:r w:rsidR="0056549B">
        <w:rPr>
          <w:rFonts w:ascii="Bodoni MT" w:hAnsi="Bodoni MT"/>
          <w:lang w:eastAsia="en-US"/>
        </w:rPr>
        <w:t xml:space="preserve"> per quanto riguarda</w:t>
      </w:r>
      <w:r>
        <w:rPr>
          <w:rFonts w:ascii="Bodoni MT" w:hAnsi="Bodoni MT"/>
          <w:lang w:eastAsia="en-US"/>
        </w:rPr>
        <w:t xml:space="preserve"> </w:t>
      </w:r>
      <w:r w:rsidR="0056549B">
        <w:rPr>
          <w:rFonts w:ascii="Bodoni MT" w:hAnsi="Bodoni MT"/>
          <w:lang w:eastAsia="en-US"/>
        </w:rPr>
        <w:t>i</w:t>
      </w:r>
      <w:r>
        <w:rPr>
          <w:rFonts w:ascii="Bodoni MT" w:hAnsi="Bodoni MT"/>
          <w:lang w:eastAsia="en-US"/>
        </w:rPr>
        <w:t>l contenimento delle spese di funzionamento tramite</w:t>
      </w:r>
      <w:r w:rsidR="00673D94">
        <w:rPr>
          <w:rFonts w:ascii="Bodoni MT" w:hAnsi="Bodoni MT"/>
          <w:lang w:eastAsia="en-US"/>
        </w:rPr>
        <w:t xml:space="preserve"> misure finalizzate alla razionalizzazione dell’utilizzo delle dotazioni strumentali (anche informatiche), </w:t>
      </w:r>
      <w:r w:rsidR="00CF11C9">
        <w:rPr>
          <w:rFonts w:ascii="Bodoni MT" w:hAnsi="Bodoni MT"/>
          <w:lang w:eastAsia="en-US"/>
        </w:rPr>
        <w:t>delle autovetture di servizio, dei beni immobili;</w:t>
      </w:r>
    </w:p>
    <w:p w14:paraId="09048A87" w14:textId="3C25964C" w:rsidR="00CF11C9" w:rsidRDefault="00CF11C9" w:rsidP="003F11D5">
      <w:pPr>
        <w:spacing w:line="400" w:lineRule="exact"/>
        <w:ind w:firstLine="709"/>
        <w:jc w:val="both"/>
        <w:textAlignment w:val="baseline"/>
        <w:rPr>
          <w:rFonts w:ascii="Bodoni MT" w:hAnsi="Bodoni MT"/>
          <w:lang w:eastAsia="en-US"/>
        </w:rPr>
      </w:pPr>
      <w:r>
        <w:rPr>
          <w:rFonts w:ascii="Bodoni MT" w:hAnsi="Bodoni MT"/>
          <w:lang w:eastAsia="en-US"/>
        </w:rPr>
        <w:t xml:space="preserve">- </w:t>
      </w:r>
      <w:r w:rsidR="0056549B">
        <w:rPr>
          <w:rFonts w:ascii="Bodoni MT" w:hAnsi="Bodoni MT"/>
          <w:lang w:eastAsia="en-US"/>
        </w:rPr>
        <w:t>art. 16, commi 4 e 5, pe</w:t>
      </w:r>
      <w:r w:rsidR="00193DDB">
        <w:rPr>
          <w:rFonts w:ascii="Bodoni MT" w:hAnsi="Bodoni MT"/>
          <w:lang w:eastAsia="en-US"/>
        </w:rPr>
        <w:t>r</w:t>
      </w:r>
      <w:r w:rsidR="0056549B">
        <w:rPr>
          <w:rFonts w:ascii="Bodoni MT" w:hAnsi="Bodoni MT"/>
          <w:lang w:eastAsia="en-US"/>
        </w:rPr>
        <w:t xml:space="preserve"> quanto riguarda </w:t>
      </w:r>
      <w:r w:rsidR="005929D0">
        <w:rPr>
          <w:rFonts w:ascii="Bodoni MT" w:hAnsi="Bodoni MT"/>
          <w:lang w:eastAsia="en-US"/>
        </w:rPr>
        <w:t>i piani triennali di razionalizzazione e riqualificazione della spesa</w:t>
      </w:r>
      <w:r w:rsidR="009F7958">
        <w:rPr>
          <w:rFonts w:ascii="Bodoni MT" w:hAnsi="Bodoni MT"/>
          <w:lang w:eastAsia="en-US"/>
        </w:rPr>
        <w:t>,</w:t>
      </w:r>
      <w:r w:rsidR="003F11D5">
        <w:rPr>
          <w:rFonts w:ascii="Bodoni MT" w:hAnsi="Bodoni MT"/>
          <w:lang w:eastAsia="en-US"/>
        </w:rPr>
        <w:t xml:space="preserve"> </w:t>
      </w:r>
      <w:r w:rsidR="003F11D5" w:rsidRPr="003F11D5">
        <w:rPr>
          <w:rFonts w:ascii="Bodoni MT" w:hAnsi="Bodoni MT"/>
          <w:lang w:eastAsia="en-US"/>
        </w:rPr>
        <w:t>di riordino e ristrutturazione amministrativa, di</w:t>
      </w:r>
      <w:r w:rsidR="003F11D5">
        <w:rPr>
          <w:rFonts w:ascii="Bodoni MT" w:hAnsi="Bodoni MT"/>
          <w:lang w:eastAsia="en-US"/>
        </w:rPr>
        <w:t xml:space="preserve"> </w:t>
      </w:r>
      <w:r w:rsidR="003F11D5" w:rsidRPr="003F11D5">
        <w:rPr>
          <w:rFonts w:ascii="Bodoni MT" w:hAnsi="Bodoni MT"/>
          <w:lang w:eastAsia="en-US"/>
        </w:rPr>
        <w:t>semplificazione e digitalizzazione, di riduzione dei costi della politica e di funzionamento, ivi compresi gli</w:t>
      </w:r>
      <w:r w:rsidR="003F11D5">
        <w:rPr>
          <w:rFonts w:ascii="Bodoni MT" w:hAnsi="Bodoni MT"/>
          <w:lang w:eastAsia="en-US"/>
        </w:rPr>
        <w:t xml:space="preserve"> </w:t>
      </w:r>
      <w:r w:rsidR="003F11D5" w:rsidRPr="003F11D5">
        <w:rPr>
          <w:rFonts w:ascii="Bodoni MT" w:hAnsi="Bodoni MT"/>
          <w:lang w:eastAsia="en-US"/>
        </w:rPr>
        <w:t>appalti di servizio, gli affidamenti alle partecipate e il ricorso alle consulenze attraverso persone giuridiche</w:t>
      </w:r>
      <w:r w:rsidR="003F11D5">
        <w:rPr>
          <w:rFonts w:ascii="Bodoni MT" w:hAnsi="Bodoni MT"/>
          <w:lang w:eastAsia="en-US"/>
        </w:rPr>
        <w:t>;</w:t>
      </w:r>
    </w:p>
    <w:p w14:paraId="25E2DE0C" w14:textId="20603723" w:rsidR="003F11D5" w:rsidRDefault="00193DDB" w:rsidP="003F11D5">
      <w:pPr>
        <w:spacing w:line="400" w:lineRule="exact"/>
        <w:ind w:firstLine="709"/>
        <w:jc w:val="both"/>
        <w:textAlignment w:val="baseline"/>
        <w:rPr>
          <w:rFonts w:ascii="Bodoni MT" w:hAnsi="Bodoni MT"/>
          <w:lang w:eastAsia="en-US"/>
        </w:rPr>
      </w:pPr>
      <w:r>
        <w:rPr>
          <w:rFonts w:ascii="Bodoni MT" w:hAnsi="Bodoni MT"/>
          <w:lang w:eastAsia="en-US"/>
        </w:rPr>
        <w:t xml:space="preserve">- </w:t>
      </w:r>
      <w:r w:rsidR="00A86391">
        <w:rPr>
          <w:rFonts w:ascii="Bodoni MT" w:hAnsi="Bodoni MT"/>
          <w:lang w:eastAsia="en-US"/>
        </w:rPr>
        <w:t xml:space="preserve">art. 27 d. lgs. 150/2009, </w:t>
      </w:r>
      <w:r w:rsidR="005121CB">
        <w:rPr>
          <w:rFonts w:ascii="Bodoni MT" w:hAnsi="Bodoni MT"/>
          <w:lang w:eastAsia="en-US"/>
        </w:rPr>
        <w:t xml:space="preserve">per quanto riguarda i risparmi sui costi di funzionamento derivanti dai processi di ristrutturazione, riorganizzazione e innovazione all’interno </w:t>
      </w:r>
      <w:r w:rsidR="00791303">
        <w:rPr>
          <w:rFonts w:ascii="Bodoni MT" w:hAnsi="Bodoni MT"/>
          <w:lang w:eastAsia="en-US"/>
        </w:rPr>
        <w:t>delle pubbliche amministrazioni; una quota fino al 30 per cento di tali risparmi è destinata, in misura fino a due terzi, a premiare il personale direttamente e proficuamente coinvolto, e per la parte residua ad incrementare le risorse di</w:t>
      </w:r>
      <w:r w:rsidR="00C71A29">
        <w:rPr>
          <w:rFonts w:ascii="Bodoni MT" w:hAnsi="Bodoni MT"/>
          <w:lang w:eastAsia="en-US"/>
        </w:rPr>
        <w:t>sponibili per la contrattazione integrativa.</w:t>
      </w:r>
    </w:p>
    <w:p w14:paraId="321779C2" w14:textId="562569EF" w:rsidR="002228DA" w:rsidRDefault="00937077" w:rsidP="003F11D5">
      <w:pPr>
        <w:spacing w:line="400" w:lineRule="exact"/>
        <w:ind w:firstLine="709"/>
        <w:jc w:val="both"/>
        <w:textAlignment w:val="baseline"/>
        <w:rPr>
          <w:rFonts w:ascii="Bodoni MT" w:hAnsi="Bodoni MT"/>
          <w:lang w:eastAsia="en-US"/>
        </w:rPr>
      </w:pPr>
      <w:r>
        <w:rPr>
          <w:rFonts w:ascii="Bodoni MT" w:hAnsi="Bodoni MT"/>
          <w:lang w:eastAsia="en-US"/>
        </w:rPr>
        <w:lastRenderedPageBreak/>
        <w:t>Nella richiesta, viene altresì richiamato l’art. 4, comma 2 del d.l. 16/2014, secondo il quale le regioni e gli enti locali che hanno rispettato il patto di stabilità</w:t>
      </w:r>
      <w:r w:rsidR="001D7A0F">
        <w:rPr>
          <w:rFonts w:ascii="Bodoni MT" w:hAnsi="Bodoni MT"/>
          <w:lang w:eastAsia="en-US"/>
        </w:rPr>
        <w:t>,</w:t>
      </w:r>
      <w:r>
        <w:rPr>
          <w:rFonts w:ascii="Bodoni MT" w:hAnsi="Bodoni MT"/>
          <w:lang w:eastAsia="en-US"/>
        </w:rPr>
        <w:t xml:space="preserve"> possono </w:t>
      </w:r>
      <w:r w:rsidR="003F4FED">
        <w:rPr>
          <w:rFonts w:ascii="Bodoni MT" w:hAnsi="Bodoni MT"/>
          <w:lang w:eastAsia="en-US"/>
        </w:rPr>
        <w:t>recuperare</w:t>
      </w:r>
      <w:r w:rsidR="001C76F9">
        <w:rPr>
          <w:rFonts w:ascii="Bodoni MT" w:hAnsi="Bodoni MT"/>
          <w:lang w:eastAsia="en-US"/>
        </w:rPr>
        <w:t xml:space="preserve"> le somme indebitamente erogate</w:t>
      </w:r>
      <w:r w:rsidR="003F4FED">
        <w:rPr>
          <w:rFonts w:ascii="Bodoni MT" w:hAnsi="Bodoni MT"/>
          <w:lang w:eastAsia="en-US"/>
        </w:rPr>
        <w:t xml:space="preserve"> a causa della</w:t>
      </w:r>
      <w:r w:rsidR="001C76F9">
        <w:rPr>
          <w:rFonts w:ascii="Bodoni MT" w:hAnsi="Bodoni MT"/>
          <w:lang w:eastAsia="en-US"/>
        </w:rPr>
        <w:t xml:space="preserve"> violazione dei vincoli finanziari posti alla contrattazione collettiva integrativa</w:t>
      </w:r>
      <w:r w:rsidR="001D7A0F">
        <w:rPr>
          <w:rFonts w:ascii="Bodoni MT" w:hAnsi="Bodoni MT"/>
          <w:lang w:eastAsia="en-US"/>
        </w:rPr>
        <w:t xml:space="preserve"> anche attraverso l’utilizzo</w:t>
      </w:r>
      <w:r w:rsidR="004333AD">
        <w:rPr>
          <w:rFonts w:ascii="Bodoni MT" w:hAnsi="Bodoni MT"/>
          <w:lang w:eastAsia="en-US"/>
        </w:rPr>
        <w:t>, tramite compensazione,</w:t>
      </w:r>
      <w:r w:rsidR="001D7A0F">
        <w:rPr>
          <w:rFonts w:ascii="Bodoni MT" w:hAnsi="Bodoni MT"/>
          <w:lang w:eastAsia="en-US"/>
        </w:rPr>
        <w:t xml:space="preserve"> dei risparmi derivanti dalle misure di razionalizzazione di cui all’art. 16, commi 4 e 5 del d.l. </w:t>
      </w:r>
      <w:r w:rsidR="002228DA">
        <w:rPr>
          <w:rFonts w:ascii="Bodoni MT" w:hAnsi="Bodoni MT"/>
          <w:lang w:eastAsia="en-US"/>
        </w:rPr>
        <w:t>98/2011, e cioè dei piani di razionalizzazione e riqualificazione della spesa.</w:t>
      </w:r>
    </w:p>
    <w:p w14:paraId="049EAFB2" w14:textId="344F30F7" w:rsidR="0029485C" w:rsidRDefault="0029485C" w:rsidP="003F11D5">
      <w:pPr>
        <w:spacing w:line="400" w:lineRule="exact"/>
        <w:ind w:firstLine="709"/>
        <w:jc w:val="both"/>
        <w:textAlignment w:val="baseline"/>
        <w:rPr>
          <w:rFonts w:ascii="Bodoni MT" w:hAnsi="Bodoni MT"/>
          <w:lang w:eastAsia="en-US"/>
        </w:rPr>
      </w:pPr>
      <w:r>
        <w:rPr>
          <w:rFonts w:ascii="Bodoni MT" w:hAnsi="Bodoni MT"/>
          <w:lang w:eastAsia="en-US"/>
        </w:rPr>
        <w:t xml:space="preserve">Al riguardo, le indicazioni della Conferenza unificata rep. atti 87/CU del 10 luglio 2014, trasfuse nella nota della Presidenza del Consiglio dei ministri n. 10946 dell’8-12 agosto 2014, precisano che </w:t>
      </w:r>
      <w:r w:rsidR="004333AD">
        <w:rPr>
          <w:rFonts w:ascii="Bodoni MT" w:hAnsi="Bodoni MT"/>
          <w:lang w:eastAsia="en-US"/>
        </w:rPr>
        <w:t>allo scopo compensativo</w:t>
      </w:r>
      <w:r w:rsidR="003B0928">
        <w:rPr>
          <w:rFonts w:ascii="Bodoni MT" w:hAnsi="Bodoni MT"/>
          <w:lang w:eastAsia="en-US"/>
        </w:rPr>
        <w:t xml:space="preserve"> sopra detto può essere destinato anche il cento per cento di quanto consegue dall’adozione dei piani triennali di razionalizzazione e riqualificazione della spesa.</w:t>
      </w:r>
    </w:p>
    <w:p w14:paraId="5C5945FA" w14:textId="6C723133" w:rsidR="00546D4F" w:rsidRDefault="002228DA" w:rsidP="008F0CCC">
      <w:pPr>
        <w:spacing w:line="400" w:lineRule="exact"/>
        <w:ind w:firstLine="709"/>
        <w:jc w:val="both"/>
        <w:textAlignment w:val="baseline"/>
        <w:rPr>
          <w:rFonts w:ascii="Bodoni MT" w:hAnsi="Bodoni MT"/>
          <w:lang w:eastAsia="en-US"/>
        </w:rPr>
      </w:pPr>
      <w:r>
        <w:rPr>
          <w:rFonts w:ascii="Bodoni MT" w:hAnsi="Bodoni MT"/>
          <w:lang w:eastAsia="en-US"/>
        </w:rPr>
        <w:t>Essendo questo il quadro normativo</w:t>
      </w:r>
      <w:r w:rsidR="00103092">
        <w:rPr>
          <w:rFonts w:ascii="Bodoni MT" w:hAnsi="Bodoni MT"/>
          <w:lang w:eastAsia="en-US"/>
        </w:rPr>
        <w:t xml:space="preserve"> di riferimento</w:t>
      </w:r>
      <w:r>
        <w:rPr>
          <w:rFonts w:ascii="Bodoni MT" w:hAnsi="Bodoni MT"/>
          <w:lang w:eastAsia="en-US"/>
        </w:rPr>
        <w:t xml:space="preserve">, il Comune </w:t>
      </w:r>
      <w:r w:rsidR="005E1062">
        <w:rPr>
          <w:rFonts w:ascii="Bodoni MT" w:hAnsi="Bodoni MT"/>
          <w:lang w:eastAsia="en-US"/>
        </w:rPr>
        <w:t>chiede se</w:t>
      </w:r>
      <w:r w:rsidR="002149BD">
        <w:rPr>
          <w:rFonts w:ascii="Bodoni MT" w:hAnsi="Bodoni MT"/>
          <w:lang w:eastAsia="en-US"/>
        </w:rPr>
        <w:t xml:space="preserve"> i risparmi “strutturali” conseguiti nel primo anno possano essere utilizzati anche nei </w:t>
      </w:r>
      <w:r w:rsidR="007C3069">
        <w:rPr>
          <w:rFonts w:ascii="Bodoni MT" w:hAnsi="Bodoni MT"/>
          <w:lang w:eastAsia="en-US"/>
        </w:rPr>
        <w:t>due anni successivi al primo</w:t>
      </w:r>
      <w:r w:rsidR="001A1248">
        <w:rPr>
          <w:rFonts w:ascii="Bodoni MT" w:hAnsi="Bodoni MT"/>
          <w:lang w:eastAsia="en-US"/>
        </w:rPr>
        <w:t xml:space="preserve"> per le seguenti finalità</w:t>
      </w:r>
      <w:r w:rsidR="007C3069">
        <w:rPr>
          <w:rFonts w:ascii="Bodoni MT" w:hAnsi="Bodoni MT"/>
          <w:lang w:eastAsia="en-US"/>
        </w:rPr>
        <w:t>:</w:t>
      </w:r>
    </w:p>
    <w:p w14:paraId="6612B770" w14:textId="60D4943C" w:rsidR="007C3069" w:rsidRDefault="00193C58" w:rsidP="008F0CCC">
      <w:pPr>
        <w:spacing w:line="400" w:lineRule="exact"/>
        <w:ind w:firstLine="709"/>
        <w:jc w:val="both"/>
        <w:textAlignment w:val="baseline"/>
        <w:rPr>
          <w:rFonts w:ascii="Bodoni MT" w:hAnsi="Bodoni MT"/>
          <w:lang w:eastAsia="en-US"/>
        </w:rPr>
      </w:pPr>
      <w:r>
        <w:rPr>
          <w:rFonts w:ascii="Bodoni MT" w:hAnsi="Bodoni MT"/>
          <w:lang w:eastAsia="en-US"/>
        </w:rPr>
        <w:t>a)</w:t>
      </w:r>
      <w:r w:rsidR="007C3069">
        <w:rPr>
          <w:rFonts w:ascii="Bodoni MT" w:hAnsi="Bodoni MT"/>
          <w:lang w:eastAsia="en-US"/>
        </w:rPr>
        <w:t xml:space="preserve"> per una quota </w:t>
      </w:r>
      <w:r w:rsidR="00C81839">
        <w:rPr>
          <w:rFonts w:ascii="Bodoni MT" w:hAnsi="Bodoni MT"/>
          <w:lang w:eastAsia="en-US"/>
        </w:rPr>
        <w:t>fino al</w:t>
      </w:r>
      <w:r w:rsidR="007C3069">
        <w:rPr>
          <w:rFonts w:ascii="Bodoni MT" w:hAnsi="Bodoni MT"/>
          <w:lang w:eastAsia="en-US"/>
        </w:rPr>
        <w:t xml:space="preserve"> 30 per cento, per premiare il personale coinvolto (per i due terzi) e per incrementare le somme disponibili per la contrattazione integrativa (per il rimanente terzo);</w:t>
      </w:r>
    </w:p>
    <w:p w14:paraId="39E324F1" w14:textId="7313EE8D" w:rsidR="007C3069" w:rsidRDefault="00193C58" w:rsidP="008F0CCC">
      <w:pPr>
        <w:spacing w:line="400" w:lineRule="exact"/>
        <w:ind w:firstLine="709"/>
        <w:jc w:val="both"/>
        <w:textAlignment w:val="baseline"/>
        <w:rPr>
          <w:rFonts w:ascii="Bodoni MT" w:hAnsi="Bodoni MT"/>
          <w:lang w:eastAsia="en-US"/>
        </w:rPr>
      </w:pPr>
      <w:r>
        <w:rPr>
          <w:rFonts w:ascii="Bodoni MT" w:hAnsi="Bodoni MT"/>
          <w:lang w:eastAsia="en-US"/>
        </w:rPr>
        <w:t>b)</w:t>
      </w:r>
      <w:r w:rsidR="007C3069">
        <w:rPr>
          <w:rFonts w:ascii="Bodoni MT" w:hAnsi="Bodoni MT"/>
          <w:lang w:eastAsia="en-US"/>
        </w:rPr>
        <w:t xml:space="preserve"> </w:t>
      </w:r>
      <w:r w:rsidR="000D2464">
        <w:rPr>
          <w:rFonts w:ascii="Bodoni MT" w:hAnsi="Bodoni MT"/>
          <w:lang w:eastAsia="en-US"/>
        </w:rPr>
        <w:t>per una quota pari al cento per cento, per compensare le somme erogate in violazione dei vincoli posti alla contrattazione integrativa.</w:t>
      </w:r>
    </w:p>
    <w:p w14:paraId="69C3007E" w14:textId="6C1D79EC" w:rsidR="000D2464" w:rsidRDefault="00A52F3E" w:rsidP="008F0CCC">
      <w:pPr>
        <w:spacing w:line="400" w:lineRule="exact"/>
        <w:ind w:firstLine="709"/>
        <w:jc w:val="both"/>
        <w:textAlignment w:val="baseline"/>
        <w:rPr>
          <w:rFonts w:ascii="Bodoni MT" w:hAnsi="Bodoni MT"/>
          <w:lang w:eastAsia="en-US"/>
        </w:rPr>
      </w:pPr>
      <w:r w:rsidRPr="006A34FF">
        <w:rPr>
          <w:rFonts w:ascii="Bodoni MT" w:hAnsi="Bodoni MT"/>
          <w:b/>
          <w:lang w:eastAsia="en-US"/>
        </w:rPr>
        <w:t>2.2.</w:t>
      </w:r>
      <w:r>
        <w:rPr>
          <w:rFonts w:ascii="Bodoni MT" w:hAnsi="Bodoni MT"/>
          <w:lang w:eastAsia="en-US"/>
        </w:rPr>
        <w:t xml:space="preserve"> </w:t>
      </w:r>
      <w:r w:rsidR="009151D6">
        <w:rPr>
          <w:rFonts w:ascii="Bodoni MT" w:hAnsi="Bodoni MT"/>
          <w:lang w:eastAsia="en-US"/>
        </w:rPr>
        <w:t xml:space="preserve">Innanzitutto, si evidenzia </w:t>
      </w:r>
      <w:r w:rsidR="003E4399">
        <w:rPr>
          <w:rFonts w:ascii="Bodoni MT" w:hAnsi="Bodoni MT"/>
          <w:lang w:eastAsia="en-US"/>
        </w:rPr>
        <w:t>che</w:t>
      </w:r>
      <w:r w:rsidR="00960F03">
        <w:rPr>
          <w:rFonts w:ascii="Bodoni MT" w:hAnsi="Bodoni MT"/>
          <w:lang w:eastAsia="en-US"/>
        </w:rPr>
        <w:t xml:space="preserve"> le somme derivanti dalle misure</w:t>
      </w:r>
      <w:r w:rsidR="003E4399">
        <w:rPr>
          <w:rFonts w:ascii="Bodoni MT" w:hAnsi="Bodoni MT"/>
          <w:lang w:eastAsia="en-US"/>
        </w:rPr>
        <w:t xml:space="preserve"> finalizzate all</w:t>
      </w:r>
      <w:r w:rsidR="00960F03">
        <w:rPr>
          <w:rFonts w:ascii="Bodoni MT" w:hAnsi="Bodoni MT"/>
          <w:lang w:eastAsia="en-US"/>
        </w:rPr>
        <w:t>a</w:t>
      </w:r>
      <w:r w:rsidR="003E4399">
        <w:rPr>
          <w:rFonts w:ascii="Bodoni MT" w:hAnsi="Bodoni MT"/>
          <w:lang w:eastAsia="en-US"/>
        </w:rPr>
        <w:t xml:space="preserve"> razionalizzazione </w:t>
      </w:r>
      <w:r w:rsidR="00097E57">
        <w:rPr>
          <w:rFonts w:ascii="Bodoni MT" w:hAnsi="Bodoni MT"/>
          <w:lang w:eastAsia="en-US"/>
        </w:rPr>
        <w:t xml:space="preserve">dell’utilizzo delle dotazioni strumentali, delle autovetture di servizio e dei beni immobili, non possono essere utilizzate per le finalità indicate dal comune, in nessun caso. Infatti, </w:t>
      </w:r>
      <w:r w:rsidR="009151D6">
        <w:rPr>
          <w:rFonts w:ascii="Bodoni MT" w:hAnsi="Bodoni MT"/>
          <w:lang w:eastAsia="en-US"/>
        </w:rPr>
        <w:t xml:space="preserve">i </w:t>
      </w:r>
      <w:r w:rsidR="00097E57">
        <w:rPr>
          <w:rFonts w:ascii="Bodoni MT" w:hAnsi="Bodoni MT"/>
          <w:lang w:eastAsia="en-US"/>
        </w:rPr>
        <w:t>commi 594-599</w:t>
      </w:r>
      <w:r w:rsidR="009151D6">
        <w:rPr>
          <w:rFonts w:ascii="Bodoni MT" w:hAnsi="Bodoni MT"/>
          <w:lang w:eastAsia="en-US"/>
        </w:rPr>
        <w:t xml:space="preserve"> dell’art. 2</w:t>
      </w:r>
      <w:r w:rsidR="00097E57">
        <w:rPr>
          <w:rFonts w:ascii="Bodoni MT" w:hAnsi="Bodoni MT"/>
          <w:lang w:eastAsia="en-US"/>
        </w:rPr>
        <w:t xml:space="preserve"> della l. 244/2007</w:t>
      </w:r>
      <w:r w:rsidR="00100B62">
        <w:rPr>
          <w:rFonts w:ascii="Bodoni MT" w:hAnsi="Bodoni MT"/>
          <w:lang w:eastAsia="en-US"/>
        </w:rPr>
        <w:t>, che hanno introdotto tali misure, nulla dispongono</w:t>
      </w:r>
      <w:r w:rsidR="00097E57">
        <w:rPr>
          <w:rFonts w:ascii="Bodoni MT" w:hAnsi="Bodoni MT"/>
          <w:lang w:eastAsia="en-US"/>
        </w:rPr>
        <w:t xml:space="preserve"> al riguardo, limitandosi a porre un obbligo normativo</w:t>
      </w:r>
      <w:r w:rsidR="00F4746D">
        <w:rPr>
          <w:rFonts w:ascii="Bodoni MT" w:hAnsi="Bodoni MT"/>
          <w:lang w:eastAsia="en-US"/>
        </w:rPr>
        <w:t xml:space="preserve"> di riduzione di alcuni tipi di spese di funzionamento</w:t>
      </w:r>
      <w:r w:rsidR="00097E57">
        <w:rPr>
          <w:rFonts w:ascii="Bodoni MT" w:hAnsi="Bodoni MT"/>
          <w:lang w:eastAsia="en-US"/>
        </w:rPr>
        <w:t>, senza pr</w:t>
      </w:r>
      <w:r w:rsidR="001B7B64">
        <w:rPr>
          <w:rFonts w:ascii="Bodoni MT" w:hAnsi="Bodoni MT"/>
          <w:lang w:eastAsia="en-US"/>
        </w:rPr>
        <w:t>evedere alcun tipo di meccanismo premiale</w:t>
      </w:r>
      <w:r w:rsidR="00097E57">
        <w:rPr>
          <w:rFonts w:ascii="Bodoni MT" w:hAnsi="Bodoni MT"/>
          <w:lang w:eastAsia="en-US"/>
        </w:rPr>
        <w:t>.</w:t>
      </w:r>
    </w:p>
    <w:p w14:paraId="0F077140" w14:textId="6EFB0DE4" w:rsidR="00097E57" w:rsidRDefault="00DC34AF" w:rsidP="008F0CCC">
      <w:pPr>
        <w:spacing w:line="400" w:lineRule="exact"/>
        <w:ind w:firstLine="709"/>
        <w:jc w:val="both"/>
        <w:textAlignment w:val="baseline"/>
        <w:rPr>
          <w:rFonts w:ascii="Bodoni MT" w:hAnsi="Bodoni MT"/>
          <w:lang w:eastAsia="en-US"/>
        </w:rPr>
      </w:pPr>
      <w:r w:rsidRPr="00DC34AF">
        <w:rPr>
          <w:rFonts w:ascii="Bodoni MT" w:hAnsi="Bodoni MT"/>
          <w:b/>
          <w:lang w:eastAsia="en-US"/>
        </w:rPr>
        <w:t>2.3.</w:t>
      </w:r>
      <w:r w:rsidR="007A53A9">
        <w:rPr>
          <w:rFonts w:ascii="Bodoni MT" w:hAnsi="Bodoni MT"/>
          <w:lang w:eastAsia="en-US"/>
        </w:rPr>
        <w:t xml:space="preserve"> </w:t>
      </w:r>
      <w:r w:rsidR="00CA4407">
        <w:rPr>
          <w:rFonts w:ascii="Bodoni MT" w:hAnsi="Bodoni MT"/>
          <w:lang w:eastAsia="en-US"/>
        </w:rPr>
        <w:t xml:space="preserve">Le somme derivanti dai piani di razionalizzazione di cui all’art. 16, commi 4 e 5 del d.l. 98/2011, invece, </w:t>
      </w:r>
      <w:r w:rsidR="008D0CDE">
        <w:rPr>
          <w:rFonts w:ascii="Bodoni MT" w:hAnsi="Bodoni MT"/>
          <w:lang w:eastAsia="en-US"/>
        </w:rPr>
        <w:t>possono essere utilizzate annualmente, nell’importo massimo del 50 per cento per la contrattazione integrativa, di cui il 50 per cento destinato alla erogazione dei premi previsti dall’art. 19 del d. lgs. 150/2009</w:t>
      </w:r>
      <w:r w:rsidR="00086A12">
        <w:rPr>
          <w:rFonts w:ascii="Bodoni MT" w:hAnsi="Bodoni MT"/>
          <w:lang w:eastAsia="en-US"/>
        </w:rPr>
        <w:t xml:space="preserve">, oppure, per una quota anche pari al cento per cento, per il recupero delle somme indebitamente </w:t>
      </w:r>
      <w:r w:rsidR="00086A12">
        <w:rPr>
          <w:rFonts w:ascii="Bodoni MT" w:hAnsi="Bodoni MT"/>
          <w:lang w:eastAsia="en-US"/>
        </w:rPr>
        <w:lastRenderedPageBreak/>
        <w:t>erogate di cui all’art. 4, comma 1, del d.l. 16/2014, come espressamente disposto dal comma 2 del medesimo articolo.</w:t>
      </w:r>
    </w:p>
    <w:p w14:paraId="6DEF9839" w14:textId="5375E09D" w:rsidR="00A9520C" w:rsidRDefault="00A56F32" w:rsidP="008F0CCC">
      <w:pPr>
        <w:spacing w:line="400" w:lineRule="exact"/>
        <w:ind w:firstLine="709"/>
        <w:jc w:val="both"/>
        <w:textAlignment w:val="baseline"/>
        <w:rPr>
          <w:rFonts w:ascii="Bodoni MT" w:hAnsi="Bodoni MT"/>
          <w:lang w:eastAsia="en-US"/>
        </w:rPr>
      </w:pPr>
      <w:r>
        <w:rPr>
          <w:rFonts w:ascii="Bodoni MT" w:hAnsi="Bodoni MT"/>
          <w:lang w:eastAsia="en-US"/>
        </w:rPr>
        <w:t>Per le somme derivanti da</w:t>
      </w:r>
      <w:r w:rsidR="00880725">
        <w:rPr>
          <w:rFonts w:ascii="Bodoni MT" w:hAnsi="Bodoni MT"/>
          <w:lang w:eastAsia="en-US"/>
        </w:rPr>
        <w:t xml:space="preserve"> tali piani, quindi, sembra</w:t>
      </w:r>
      <w:r>
        <w:rPr>
          <w:rFonts w:ascii="Bodoni MT" w:hAnsi="Bodoni MT"/>
          <w:lang w:eastAsia="en-US"/>
        </w:rPr>
        <w:t xml:space="preserve"> esclusa la possibilità di utilizz</w:t>
      </w:r>
      <w:r w:rsidR="00ED6AFE">
        <w:rPr>
          <w:rFonts w:ascii="Bodoni MT" w:hAnsi="Bodoni MT"/>
          <w:lang w:eastAsia="en-US"/>
        </w:rPr>
        <w:t xml:space="preserve">o ai sensi dell’art. 27 del d. lgs. </w:t>
      </w:r>
      <w:r w:rsidR="00F54767">
        <w:rPr>
          <w:rFonts w:ascii="Bodoni MT" w:hAnsi="Bodoni MT"/>
          <w:lang w:eastAsia="en-US"/>
        </w:rPr>
        <w:t>150/2009 (il quale prevede l’utilizzo, a fini premiali, di una quota fino al 30 per cento dei risparmi</w:t>
      </w:r>
      <w:r w:rsidR="00DB74A5">
        <w:rPr>
          <w:rFonts w:ascii="Bodoni MT" w:hAnsi="Bodoni MT"/>
          <w:lang w:eastAsia="en-US"/>
        </w:rPr>
        <w:t>;</w:t>
      </w:r>
      <w:r w:rsidR="00E1194D">
        <w:rPr>
          <w:rFonts w:ascii="Bodoni MT" w:hAnsi="Bodoni MT"/>
          <w:lang w:eastAsia="en-US"/>
        </w:rPr>
        <w:t xml:space="preserve"> vedi richiesta</w:t>
      </w:r>
      <w:r w:rsidR="00B7245E">
        <w:rPr>
          <w:rFonts w:ascii="Bodoni MT" w:hAnsi="Bodoni MT"/>
          <w:lang w:eastAsia="en-US"/>
        </w:rPr>
        <w:t xml:space="preserve"> contrassegnata, qui sopra, dalla lettera a)</w:t>
      </w:r>
      <w:r w:rsidR="00F54767">
        <w:rPr>
          <w:rFonts w:ascii="Bodoni MT" w:hAnsi="Bodoni MT"/>
          <w:lang w:eastAsia="en-US"/>
        </w:rPr>
        <w:t>),</w:t>
      </w:r>
      <w:r w:rsidR="00ED6AFE">
        <w:rPr>
          <w:rFonts w:ascii="Bodoni MT" w:hAnsi="Bodoni MT"/>
          <w:lang w:eastAsia="en-US"/>
        </w:rPr>
        <w:t xml:space="preserve"> in quanto non espressamente richiamato dall’art. 16, comma 5 del d.l.</w:t>
      </w:r>
      <w:r w:rsidR="00AA3938">
        <w:rPr>
          <w:rFonts w:ascii="Bodoni MT" w:hAnsi="Bodoni MT"/>
          <w:lang w:eastAsia="en-US"/>
        </w:rPr>
        <w:t xml:space="preserve"> </w:t>
      </w:r>
      <w:r w:rsidR="00ED6AFE">
        <w:rPr>
          <w:rFonts w:ascii="Bodoni MT" w:hAnsi="Bodoni MT"/>
          <w:lang w:eastAsia="en-US"/>
        </w:rPr>
        <w:t>98/2011, che richiama solo l’art. 19 del d. lgs. 150/2009.</w:t>
      </w:r>
      <w:r w:rsidR="00AA3938">
        <w:rPr>
          <w:rFonts w:ascii="Bodoni MT" w:hAnsi="Bodoni MT"/>
          <w:lang w:eastAsia="en-US"/>
        </w:rPr>
        <w:t xml:space="preserve"> Del resto, lo stesso art. 27 del medesimo decreto non reca alcun cenno</w:t>
      </w:r>
      <w:r w:rsidR="00D74D89">
        <w:rPr>
          <w:rFonts w:ascii="Bodoni MT" w:hAnsi="Bodoni MT"/>
          <w:lang w:eastAsia="en-US"/>
        </w:rPr>
        <w:t xml:space="preserve"> esplicito</w:t>
      </w:r>
      <w:r w:rsidR="00AA3938">
        <w:rPr>
          <w:rFonts w:ascii="Bodoni MT" w:hAnsi="Bodoni MT"/>
          <w:lang w:eastAsia="en-US"/>
        </w:rPr>
        <w:t xml:space="preserve"> ai piani di razionalizzazione, ma fa riferimento solo ai “</w:t>
      </w:r>
      <w:r w:rsidR="00AA3938" w:rsidRPr="00AA3938">
        <w:rPr>
          <w:rFonts w:ascii="Bodoni MT" w:hAnsi="Bodoni MT"/>
          <w:i/>
          <w:lang w:eastAsia="en-US"/>
        </w:rPr>
        <w:t>risparmi sui costi di funzionamento derivanti da processi di ristrutturazione, riorganizzazione e innovazione all'interno delle pubbliche amministrazioni</w:t>
      </w:r>
      <w:r w:rsidR="00AA3938">
        <w:rPr>
          <w:rFonts w:ascii="Bodoni MT" w:hAnsi="Bodoni MT"/>
          <w:lang w:eastAsia="en-US"/>
        </w:rPr>
        <w:t>”.</w:t>
      </w:r>
    </w:p>
    <w:p w14:paraId="39BB6425" w14:textId="15F35994" w:rsidR="00086A12" w:rsidRDefault="00602671" w:rsidP="008F0CCC">
      <w:pPr>
        <w:spacing w:line="400" w:lineRule="exact"/>
        <w:ind w:firstLine="709"/>
        <w:jc w:val="both"/>
        <w:textAlignment w:val="baseline"/>
        <w:rPr>
          <w:rFonts w:ascii="Bodoni MT" w:hAnsi="Bodoni MT"/>
          <w:lang w:eastAsia="en-US"/>
        </w:rPr>
      </w:pPr>
      <w:r>
        <w:rPr>
          <w:rFonts w:ascii="Bodoni MT" w:hAnsi="Bodoni MT"/>
          <w:lang w:eastAsia="en-US"/>
        </w:rPr>
        <w:t>Ciò, natural</w:t>
      </w:r>
      <w:r w:rsidR="00A9520C">
        <w:rPr>
          <w:rFonts w:ascii="Bodoni MT" w:hAnsi="Bodoni MT"/>
          <w:lang w:eastAsia="en-US"/>
        </w:rPr>
        <w:t xml:space="preserve">mente, a prescindere dall’applicabilità dell’art. 27 agli enti locali. </w:t>
      </w:r>
      <w:r w:rsidR="00054482">
        <w:rPr>
          <w:rFonts w:ascii="Bodoni MT" w:hAnsi="Bodoni MT"/>
          <w:lang w:eastAsia="en-US"/>
        </w:rPr>
        <w:t xml:space="preserve">Si ricorda, infatti, che </w:t>
      </w:r>
      <w:r w:rsidR="00F42302">
        <w:rPr>
          <w:rFonts w:ascii="Bodoni MT" w:hAnsi="Bodoni MT"/>
          <w:lang w:eastAsia="en-US"/>
        </w:rPr>
        <w:t>l’art. 74 del d. lgs. 150/2009, al comma 2, dispone espressame</w:t>
      </w:r>
      <w:r w:rsidR="00924C82">
        <w:rPr>
          <w:rFonts w:ascii="Bodoni MT" w:hAnsi="Bodoni MT"/>
          <w:lang w:eastAsia="en-US"/>
        </w:rPr>
        <w:t xml:space="preserve">nte che </w:t>
      </w:r>
      <w:r w:rsidR="00F42302">
        <w:rPr>
          <w:rFonts w:ascii="Bodoni MT" w:hAnsi="Bodoni MT"/>
          <w:lang w:eastAsia="en-US"/>
        </w:rPr>
        <w:t xml:space="preserve">alcuni articoli del medesimo decreto, tra cui il 27, comma 1, </w:t>
      </w:r>
      <w:r w:rsidR="00924C82" w:rsidRPr="00924C82">
        <w:rPr>
          <w:rFonts w:ascii="Bodoni MT" w:hAnsi="Bodoni MT"/>
          <w:lang w:eastAsia="en-US"/>
        </w:rPr>
        <w:t>recano norme di diretta attuazione dell'articolo 97 della Costituzione e costituiscono principi generali dell'ordinamento ai quali si adeguano le regioni e gli enti locali</w:t>
      </w:r>
      <w:r w:rsidR="007D3A97">
        <w:rPr>
          <w:rFonts w:ascii="Bodoni MT" w:hAnsi="Bodoni MT"/>
          <w:lang w:eastAsia="en-US"/>
        </w:rPr>
        <w:t>.</w:t>
      </w:r>
    </w:p>
    <w:p w14:paraId="33C03472" w14:textId="7812B2E5" w:rsidR="007F405D" w:rsidRDefault="007F405D" w:rsidP="008F0CCC">
      <w:pPr>
        <w:spacing w:line="400" w:lineRule="exact"/>
        <w:ind w:firstLine="709"/>
        <w:jc w:val="both"/>
        <w:textAlignment w:val="baseline"/>
        <w:rPr>
          <w:rFonts w:ascii="Bodoni MT" w:hAnsi="Bodoni MT"/>
          <w:lang w:eastAsia="en-US"/>
        </w:rPr>
      </w:pPr>
      <w:r>
        <w:rPr>
          <w:rFonts w:ascii="Bodoni MT" w:hAnsi="Bodoni MT"/>
          <w:lang w:eastAsia="en-US"/>
        </w:rPr>
        <w:t xml:space="preserve">Quindi, le somme derivanti </w:t>
      </w:r>
      <w:r w:rsidR="00AF166E">
        <w:rPr>
          <w:rFonts w:ascii="Bodoni MT" w:hAnsi="Bodoni MT"/>
          <w:lang w:eastAsia="en-US"/>
        </w:rPr>
        <w:t xml:space="preserve">dai piani di razionalizzazione di cui all’art. 16, commi 4 e 5 del d.l. 98/2011, non possono essere mai utilizzate per i fini premiali di cui all’art. 27 del d. lgs. </w:t>
      </w:r>
      <w:r w:rsidR="00F244AC">
        <w:rPr>
          <w:rFonts w:ascii="Bodoni MT" w:hAnsi="Bodoni MT"/>
          <w:lang w:eastAsia="en-US"/>
        </w:rPr>
        <w:t>150/2009, neppure nel primo anno.</w:t>
      </w:r>
    </w:p>
    <w:p w14:paraId="3C2107F3" w14:textId="5CF21ED7" w:rsidR="00365AFE" w:rsidRDefault="00DE3AF0" w:rsidP="008F0CCC">
      <w:pPr>
        <w:spacing w:line="400" w:lineRule="exact"/>
        <w:ind w:firstLine="709"/>
        <w:jc w:val="both"/>
        <w:textAlignment w:val="baseline"/>
        <w:rPr>
          <w:rFonts w:ascii="Bodoni MT" w:hAnsi="Bodoni MT"/>
          <w:lang w:eastAsia="en-US"/>
        </w:rPr>
      </w:pPr>
      <w:r w:rsidRPr="00E01037">
        <w:rPr>
          <w:rFonts w:ascii="Bodoni MT" w:hAnsi="Bodoni MT"/>
          <w:b/>
          <w:lang w:eastAsia="en-US"/>
        </w:rPr>
        <w:t>2.4.</w:t>
      </w:r>
      <w:r>
        <w:rPr>
          <w:rFonts w:ascii="Bodoni MT" w:hAnsi="Bodoni MT"/>
          <w:lang w:eastAsia="en-US"/>
        </w:rPr>
        <w:t xml:space="preserve"> </w:t>
      </w:r>
      <w:r w:rsidR="00B61693">
        <w:rPr>
          <w:rFonts w:ascii="Bodoni MT" w:hAnsi="Bodoni MT"/>
          <w:lang w:eastAsia="en-US"/>
        </w:rPr>
        <w:t>Rimane da analizzare la richiesta relativa alla possibilità, per l’ente, di utilizzare i</w:t>
      </w:r>
      <w:r w:rsidR="009215FB">
        <w:rPr>
          <w:rFonts w:ascii="Bodoni MT" w:hAnsi="Bodoni MT"/>
          <w:lang w:eastAsia="en-US"/>
        </w:rPr>
        <w:t xml:space="preserve"> risparmi conseguit</w:t>
      </w:r>
      <w:r w:rsidR="001567FA">
        <w:rPr>
          <w:rFonts w:ascii="Bodoni MT" w:hAnsi="Bodoni MT"/>
          <w:lang w:eastAsia="en-US"/>
        </w:rPr>
        <w:t xml:space="preserve">i </w:t>
      </w:r>
      <w:r w:rsidR="00142D5E">
        <w:rPr>
          <w:rFonts w:ascii="Bodoni MT" w:hAnsi="Bodoni MT"/>
          <w:lang w:eastAsia="en-US"/>
        </w:rPr>
        <w:t>attraverso</w:t>
      </w:r>
      <w:r w:rsidR="001567FA">
        <w:rPr>
          <w:rFonts w:ascii="Bodoni MT" w:hAnsi="Bodoni MT"/>
          <w:lang w:eastAsia="en-US"/>
        </w:rPr>
        <w:t xml:space="preserve"> i piani</w:t>
      </w:r>
      <w:r w:rsidR="009215FB">
        <w:rPr>
          <w:rFonts w:ascii="Bodoni MT" w:hAnsi="Bodoni MT"/>
          <w:lang w:eastAsia="en-US"/>
        </w:rPr>
        <w:t xml:space="preserve"> di razionalizzazione triennali </w:t>
      </w:r>
      <w:r w:rsidR="001567FA">
        <w:rPr>
          <w:rFonts w:ascii="Bodoni MT" w:hAnsi="Bodoni MT"/>
          <w:lang w:eastAsia="en-US"/>
        </w:rPr>
        <w:t>per il recupero, tramite compensazione, delle somme di cui all’art. 4, comma 1, del d.l. 16/2014</w:t>
      </w:r>
      <w:r w:rsidR="005B3EA1">
        <w:rPr>
          <w:rFonts w:ascii="Bodoni MT" w:hAnsi="Bodoni MT"/>
          <w:lang w:eastAsia="en-US"/>
        </w:rPr>
        <w:t>, negli anni successivi al primo</w:t>
      </w:r>
      <w:r w:rsidR="00144CAA">
        <w:rPr>
          <w:rFonts w:ascii="Bodoni MT" w:hAnsi="Bodoni MT"/>
          <w:lang w:eastAsia="en-US"/>
        </w:rPr>
        <w:t xml:space="preserve"> (richiesta contrassegnata, sopra, dalla lettera b))</w:t>
      </w:r>
      <w:r w:rsidR="00F10B7D">
        <w:rPr>
          <w:rFonts w:ascii="Bodoni MT" w:hAnsi="Bodoni MT"/>
          <w:lang w:eastAsia="en-US"/>
        </w:rPr>
        <w:t>.</w:t>
      </w:r>
      <w:r w:rsidR="00B61693">
        <w:rPr>
          <w:rFonts w:ascii="Bodoni MT" w:hAnsi="Bodoni MT"/>
          <w:lang w:eastAsia="en-US"/>
        </w:rPr>
        <w:t xml:space="preserve"> </w:t>
      </w:r>
      <w:r w:rsidR="00F10B7D">
        <w:rPr>
          <w:rFonts w:ascii="Bodoni MT" w:hAnsi="Bodoni MT"/>
          <w:lang w:eastAsia="en-US"/>
        </w:rPr>
        <w:t xml:space="preserve">Anche in questo caso, </w:t>
      </w:r>
      <w:r w:rsidR="00142D5E">
        <w:rPr>
          <w:rFonts w:ascii="Bodoni MT" w:hAnsi="Bodoni MT"/>
          <w:lang w:eastAsia="en-US"/>
        </w:rPr>
        <w:t>la risposta</w:t>
      </w:r>
      <w:r w:rsidR="00D21FD4">
        <w:rPr>
          <w:rFonts w:ascii="Bodoni MT" w:hAnsi="Bodoni MT"/>
          <w:lang w:eastAsia="en-US"/>
        </w:rPr>
        <w:t xml:space="preserve"> al quesito posto dal Comune di Colle Val d’Elsa</w:t>
      </w:r>
      <w:r w:rsidR="00142D5E">
        <w:rPr>
          <w:rFonts w:ascii="Bodoni MT" w:hAnsi="Bodoni MT"/>
          <w:lang w:eastAsia="en-US"/>
        </w:rPr>
        <w:t xml:space="preserve"> deve essere negativa.</w:t>
      </w:r>
    </w:p>
    <w:p w14:paraId="13EE76CE" w14:textId="77777777" w:rsidR="00F3102C" w:rsidRDefault="007A742D" w:rsidP="00B10147">
      <w:pPr>
        <w:spacing w:line="400" w:lineRule="exact"/>
        <w:ind w:firstLine="709"/>
        <w:jc w:val="both"/>
        <w:textAlignment w:val="baseline"/>
        <w:rPr>
          <w:rFonts w:ascii="Bodoni MT" w:hAnsi="Bodoni MT"/>
          <w:lang w:eastAsia="en-US"/>
        </w:rPr>
      </w:pPr>
      <w:r>
        <w:rPr>
          <w:rFonts w:ascii="Bodoni MT" w:hAnsi="Bodoni MT"/>
          <w:lang w:eastAsia="en-US"/>
        </w:rPr>
        <w:t>In primo luogo, è lo stesso tenore letterale dell’art. 16, comma 5 del d.l. 98/2011 ad indirizzare la soluzione in tal senso. Infatti, è espressamente previsto che le eventuali economie aggiuntive effettivamente realizzate rispetto a quelle già previste dalla normativa vigente</w:t>
      </w:r>
      <w:r w:rsidR="00B10147">
        <w:rPr>
          <w:rFonts w:ascii="Bodoni MT" w:hAnsi="Bodoni MT"/>
          <w:lang w:eastAsia="en-US"/>
        </w:rPr>
        <w:t>, “</w:t>
      </w:r>
      <w:r w:rsidR="00B10147" w:rsidRPr="00923DED">
        <w:rPr>
          <w:rFonts w:ascii="Bodoni MT" w:hAnsi="Bodoni MT"/>
          <w:i/>
          <w:lang w:eastAsia="en-US"/>
        </w:rPr>
        <w:t xml:space="preserve">possono essere utilizzate </w:t>
      </w:r>
      <w:r w:rsidR="00B10147" w:rsidRPr="00F259F6">
        <w:rPr>
          <w:rFonts w:ascii="Bodoni MT" w:hAnsi="Bodoni MT"/>
          <w:i/>
          <w:u w:val="single"/>
          <w:lang w:eastAsia="en-US"/>
        </w:rPr>
        <w:t>annualmente</w:t>
      </w:r>
      <w:r w:rsidR="00B10147" w:rsidRPr="00B10147">
        <w:rPr>
          <w:rFonts w:ascii="Bodoni MT" w:hAnsi="Bodoni MT"/>
          <w:i/>
          <w:lang w:eastAsia="en-US"/>
        </w:rPr>
        <w:t>, nell'importo massimo del 50 per cento, per la contrattazione integrativa, di cui il 50 per cento destinato alla erogazione dei premi previsti dall' articolo 19 del decreto legislativo 27 ottobre 2009, n. 150</w:t>
      </w:r>
      <w:r w:rsidR="00B10147">
        <w:rPr>
          <w:rFonts w:ascii="Bodoni MT" w:hAnsi="Bodoni MT"/>
          <w:lang w:eastAsia="en-US"/>
        </w:rPr>
        <w:t>”</w:t>
      </w:r>
      <w:r w:rsidR="00044AC1">
        <w:rPr>
          <w:rFonts w:ascii="Bodoni MT" w:hAnsi="Bodoni MT"/>
          <w:lang w:eastAsia="en-US"/>
        </w:rPr>
        <w:t>.</w:t>
      </w:r>
    </w:p>
    <w:p w14:paraId="4E71C5D3" w14:textId="77777777" w:rsidR="00F3102C" w:rsidRDefault="00F3102C" w:rsidP="00B10147">
      <w:pPr>
        <w:spacing w:line="400" w:lineRule="exact"/>
        <w:ind w:firstLine="709"/>
        <w:jc w:val="both"/>
        <w:textAlignment w:val="baseline"/>
        <w:rPr>
          <w:rFonts w:ascii="Bodoni MT" w:hAnsi="Bodoni MT"/>
          <w:lang w:eastAsia="en-US"/>
        </w:rPr>
      </w:pPr>
      <w:r>
        <w:rPr>
          <w:rFonts w:ascii="Bodoni MT" w:hAnsi="Bodoni MT"/>
          <w:lang w:eastAsia="en-US"/>
        </w:rPr>
        <w:lastRenderedPageBreak/>
        <w:t>L’utilizzo, quindi, deve essere annuale, senza la possibilità di un riporto agli esercizi successivi.</w:t>
      </w:r>
    </w:p>
    <w:p w14:paraId="46E748EA" w14:textId="77777777" w:rsidR="00F036FD" w:rsidRDefault="00F3102C" w:rsidP="00B10147">
      <w:pPr>
        <w:spacing w:line="400" w:lineRule="exact"/>
        <w:ind w:firstLine="709"/>
        <w:jc w:val="both"/>
        <w:textAlignment w:val="baseline"/>
        <w:rPr>
          <w:rFonts w:ascii="Bodoni MT" w:hAnsi="Bodoni MT"/>
          <w:lang w:eastAsia="en-US"/>
        </w:rPr>
      </w:pPr>
      <w:r>
        <w:rPr>
          <w:rFonts w:ascii="Bodoni MT" w:hAnsi="Bodoni MT"/>
          <w:lang w:eastAsia="en-US"/>
        </w:rPr>
        <w:t xml:space="preserve">In secondo luogo, anche la </w:t>
      </w:r>
      <w:r>
        <w:rPr>
          <w:rFonts w:ascii="Bodoni MT" w:hAnsi="Bodoni MT"/>
          <w:i/>
          <w:lang w:eastAsia="en-US"/>
        </w:rPr>
        <w:t>ratio</w:t>
      </w:r>
      <w:r>
        <w:rPr>
          <w:rFonts w:ascii="Bodoni MT" w:hAnsi="Bodoni MT"/>
          <w:lang w:eastAsia="en-US"/>
        </w:rPr>
        <w:t xml:space="preserve"> della norma depone per la soluzione negativa.</w:t>
      </w:r>
    </w:p>
    <w:p w14:paraId="44C61253" w14:textId="6232F8C9" w:rsidR="007A742D" w:rsidRDefault="00F036FD" w:rsidP="00B10147">
      <w:pPr>
        <w:spacing w:line="400" w:lineRule="exact"/>
        <w:ind w:firstLine="709"/>
        <w:jc w:val="both"/>
        <w:textAlignment w:val="baseline"/>
        <w:rPr>
          <w:rFonts w:ascii="Bodoni MT" w:hAnsi="Bodoni MT"/>
          <w:lang w:eastAsia="en-US"/>
        </w:rPr>
      </w:pPr>
      <w:r>
        <w:rPr>
          <w:rFonts w:ascii="Bodoni MT" w:hAnsi="Bodoni MT"/>
          <w:lang w:eastAsia="en-US"/>
        </w:rPr>
        <w:t>La finalità principale per cui la norma sui piani di razionalizzazione è stata introdotta, è il miglioramento dei saldi di finanza pubblica.</w:t>
      </w:r>
      <w:r w:rsidR="00F14CD6">
        <w:rPr>
          <w:rFonts w:ascii="Bodoni MT" w:hAnsi="Bodoni MT"/>
          <w:lang w:eastAsia="en-US"/>
        </w:rPr>
        <w:t xml:space="preserve"> Solo ai fini di incentivazione nell’adozione dei piani di razionalizzazione, e in un’ottica premiale, è prevista la possibilità di utilizzare le eventuali economie, limitatamente al 50 per cento, per la contrattazione integrativa.</w:t>
      </w:r>
      <w:r w:rsidR="006C7212">
        <w:rPr>
          <w:rFonts w:ascii="Bodoni MT" w:hAnsi="Bodoni MT"/>
          <w:lang w:eastAsia="en-US"/>
        </w:rPr>
        <w:t xml:space="preserve"> Più recentemente, è stata prevista </w:t>
      </w:r>
      <w:r w:rsidR="00820F8A">
        <w:rPr>
          <w:rFonts w:ascii="Bodoni MT" w:hAnsi="Bodoni MT"/>
          <w:lang w:eastAsia="en-US"/>
        </w:rPr>
        <w:t xml:space="preserve">un’ulteriore deroga, che consente l’utilizzo di tali economie </w:t>
      </w:r>
      <w:r w:rsidR="00475D0F">
        <w:rPr>
          <w:rFonts w:ascii="Bodoni MT" w:hAnsi="Bodoni MT"/>
          <w:lang w:eastAsia="en-US"/>
        </w:rPr>
        <w:t>per il</w:t>
      </w:r>
      <w:r w:rsidR="00820F8A">
        <w:rPr>
          <w:rFonts w:ascii="Bodoni MT" w:hAnsi="Bodoni MT"/>
          <w:lang w:eastAsia="en-US"/>
        </w:rPr>
        <w:t xml:space="preserve"> recupero delle somme corrisposte in violazione dei vincoli finanziari posti alla contrattazione collettiva integrativa.</w:t>
      </w:r>
    </w:p>
    <w:p w14:paraId="011780D6" w14:textId="723B1933" w:rsidR="00142D5E" w:rsidRDefault="00545814" w:rsidP="008F0CCC">
      <w:pPr>
        <w:spacing w:line="400" w:lineRule="exact"/>
        <w:ind w:firstLine="709"/>
        <w:jc w:val="both"/>
        <w:textAlignment w:val="baseline"/>
        <w:rPr>
          <w:rFonts w:ascii="Bodoni MT" w:hAnsi="Bodoni MT"/>
          <w:lang w:eastAsia="en-US"/>
        </w:rPr>
      </w:pPr>
      <w:r>
        <w:rPr>
          <w:rFonts w:ascii="Bodoni MT" w:hAnsi="Bodoni MT"/>
          <w:lang w:eastAsia="en-US"/>
        </w:rPr>
        <w:t>Si tratta, per l’appunto, di deroghe, puntuali e precise</w:t>
      </w:r>
      <w:r w:rsidR="00A9616F">
        <w:rPr>
          <w:rFonts w:ascii="Bodoni MT" w:hAnsi="Bodoni MT"/>
          <w:lang w:eastAsia="en-US"/>
        </w:rPr>
        <w:t>. Ad eccezione di esse, quindi, i risparmi conseguiti</w:t>
      </w:r>
      <w:r w:rsidR="003D029E">
        <w:rPr>
          <w:rFonts w:ascii="Bodoni MT" w:hAnsi="Bodoni MT"/>
          <w:lang w:eastAsia="en-US"/>
        </w:rPr>
        <w:t xml:space="preserve"> costituiscono delle economie, definitivamente acquisite a bilancio, senza possibilità di utilizzazione negli anni successivi. Consentire l’utilizzo delle economie negli anni successivi</w:t>
      </w:r>
      <w:r w:rsidR="00937BF0">
        <w:rPr>
          <w:rFonts w:ascii="Bodoni MT" w:hAnsi="Bodoni MT"/>
          <w:lang w:eastAsia="en-US"/>
        </w:rPr>
        <w:t xml:space="preserve">, </w:t>
      </w:r>
      <w:r w:rsidR="001F3125">
        <w:rPr>
          <w:rFonts w:ascii="Bodoni MT" w:hAnsi="Bodoni MT"/>
          <w:lang w:eastAsia="en-US"/>
        </w:rPr>
        <w:t>come se potessero</w:t>
      </w:r>
      <w:r w:rsidR="00937BF0">
        <w:rPr>
          <w:rFonts w:ascii="Bodoni MT" w:hAnsi="Bodoni MT"/>
          <w:lang w:eastAsia="en-US"/>
        </w:rPr>
        <w:t xml:space="preserve"> conflui</w:t>
      </w:r>
      <w:r w:rsidR="001F3125">
        <w:rPr>
          <w:rFonts w:ascii="Bodoni MT" w:hAnsi="Bodoni MT"/>
          <w:lang w:eastAsia="en-US"/>
        </w:rPr>
        <w:t>re</w:t>
      </w:r>
      <w:r w:rsidR="00937BF0">
        <w:rPr>
          <w:rFonts w:ascii="Bodoni MT" w:hAnsi="Bodoni MT"/>
          <w:lang w:eastAsia="en-US"/>
        </w:rPr>
        <w:t xml:space="preserve"> in un fondo</w:t>
      </w:r>
      <w:r w:rsidR="000355E5">
        <w:rPr>
          <w:rFonts w:ascii="Bodoni MT" w:hAnsi="Bodoni MT"/>
          <w:lang w:eastAsia="en-US"/>
        </w:rPr>
        <w:t xml:space="preserve"> di riserva,</w:t>
      </w:r>
      <w:r w:rsidR="008C31E2">
        <w:rPr>
          <w:rFonts w:ascii="Bodoni MT" w:hAnsi="Bodoni MT"/>
          <w:lang w:eastAsia="en-US"/>
        </w:rPr>
        <w:t xml:space="preserve"> costituirebbe una violazione </w:t>
      </w:r>
      <w:r w:rsidR="006F22C1">
        <w:rPr>
          <w:rFonts w:ascii="Bodoni MT" w:hAnsi="Bodoni MT"/>
          <w:lang w:eastAsia="en-US"/>
        </w:rPr>
        <w:t xml:space="preserve">sia della lettera, sia </w:t>
      </w:r>
      <w:r w:rsidR="008C31E2">
        <w:rPr>
          <w:rFonts w:ascii="Bodoni MT" w:hAnsi="Bodoni MT"/>
          <w:lang w:eastAsia="en-US"/>
        </w:rPr>
        <w:t>dello spirito della norma.</w:t>
      </w:r>
    </w:p>
    <w:p w14:paraId="581435C4" w14:textId="77777777" w:rsidR="003C1946" w:rsidRDefault="003C1946" w:rsidP="00DC6EA0">
      <w:pPr>
        <w:widowControl w:val="0"/>
        <w:spacing w:before="120" w:after="120" w:line="400" w:lineRule="exact"/>
        <w:jc w:val="center"/>
        <w:textAlignment w:val="baseline"/>
        <w:rPr>
          <w:rFonts w:ascii="Bodoni MT" w:hAnsi="Bodoni MT"/>
          <w:lang w:eastAsia="en-US"/>
        </w:rPr>
      </w:pPr>
      <w:r>
        <w:rPr>
          <w:rFonts w:ascii="Bodoni MT" w:hAnsi="Bodoni MT"/>
          <w:lang w:eastAsia="en-US"/>
        </w:rPr>
        <w:t>*   *   *</w:t>
      </w:r>
    </w:p>
    <w:p w14:paraId="1A5F89C8" w14:textId="7B2EC0DE" w:rsidR="00B245C1" w:rsidRDefault="00C4259C" w:rsidP="003C6DC2">
      <w:pPr>
        <w:widowControl w:val="0"/>
        <w:spacing w:line="400" w:lineRule="exact"/>
        <w:ind w:firstLine="709"/>
        <w:jc w:val="both"/>
        <w:textAlignment w:val="baseline"/>
        <w:rPr>
          <w:rFonts w:ascii="Bodoni MT" w:hAnsi="Bodoni MT"/>
          <w:lang w:eastAsia="en-US"/>
        </w:rPr>
      </w:pPr>
      <w:r>
        <w:rPr>
          <w:rFonts w:ascii="Bodoni MT" w:hAnsi="Bodoni MT"/>
          <w:lang w:eastAsia="en-US"/>
        </w:rPr>
        <w:t>Nelle suesposte c</w:t>
      </w:r>
      <w:r w:rsidR="00A30AC7" w:rsidRPr="00B245C1">
        <w:rPr>
          <w:rFonts w:ascii="Bodoni MT" w:hAnsi="Bodoni MT"/>
          <w:lang w:eastAsia="en-US"/>
        </w:rPr>
        <w:t>onsiderazioni è il deliberato</w:t>
      </w:r>
      <w:r w:rsidR="00900FA8">
        <w:rPr>
          <w:rFonts w:ascii="Bodoni MT" w:hAnsi="Bodoni MT"/>
          <w:lang w:eastAsia="en-US"/>
        </w:rPr>
        <w:t xml:space="preserve"> </w:t>
      </w:r>
      <w:r w:rsidR="00F35164">
        <w:rPr>
          <w:rFonts w:ascii="Bodoni MT" w:hAnsi="Bodoni MT"/>
          <w:lang w:eastAsia="en-US"/>
        </w:rPr>
        <w:t>della Corte dei conti -</w:t>
      </w:r>
      <w:r w:rsidR="00A30AC7" w:rsidRPr="00B245C1">
        <w:rPr>
          <w:rFonts w:ascii="Bodoni MT" w:hAnsi="Bodoni MT"/>
          <w:lang w:eastAsia="en-US"/>
        </w:rPr>
        <w:t xml:space="preserve"> Sezione regionale di controllo per la Toscana - in relazione alla richiesta formulata dal </w:t>
      </w:r>
      <w:r w:rsidR="00B71405">
        <w:rPr>
          <w:rFonts w:ascii="Bodoni MT" w:hAnsi="Bodoni MT"/>
          <w:lang w:eastAsia="en-US"/>
        </w:rPr>
        <w:t xml:space="preserve">Comune di </w:t>
      </w:r>
      <w:r w:rsidR="00900FA8">
        <w:rPr>
          <w:rFonts w:ascii="Bodoni MT" w:hAnsi="Bodoni MT"/>
          <w:lang w:eastAsia="en-US"/>
        </w:rPr>
        <w:t>Colle Val d’Elsa</w:t>
      </w:r>
      <w:r w:rsidR="00B71405">
        <w:rPr>
          <w:rFonts w:ascii="Bodoni MT" w:hAnsi="Bodoni MT"/>
          <w:lang w:eastAsia="en-US"/>
        </w:rPr>
        <w:t>,</w:t>
      </w:r>
      <w:r w:rsidR="00A30AC7" w:rsidRPr="00B245C1">
        <w:rPr>
          <w:rFonts w:ascii="Bodoni MT" w:hAnsi="Bodoni MT"/>
          <w:lang w:eastAsia="en-US"/>
        </w:rPr>
        <w:t xml:space="preserve"> con</w:t>
      </w:r>
      <w:r w:rsidR="00B71405">
        <w:rPr>
          <w:rFonts w:ascii="Bodoni MT" w:hAnsi="Bodoni MT"/>
          <w:lang w:eastAsia="en-US"/>
        </w:rPr>
        <w:t xml:space="preserve"> la</w:t>
      </w:r>
      <w:r w:rsidR="00A30AC7" w:rsidRPr="00B245C1">
        <w:rPr>
          <w:rFonts w:ascii="Bodoni MT" w:hAnsi="Bodoni MT"/>
          <w:lang w:eastAsia="en-US"/>
        </w:rPr>
        <w:t xml:space="preserve"> nota in epigrafe indicata.</w:t>
      </w:r>
    </w:p>
    <w:p w14:paraId="5E356E82" w14:textId="77777777" w:rsidR="00B245C1" w:rsidRDefault="00B245C1" w:rsidP="00C4259C">
      <w:pPr>
        <w:spacing w:line="400" w:lineRule="exact"/>
        <w:ind w:firstLine="709"/>
        <w:jc w:val="both"/>
        <w:textAlignment w:val="baseline"/>
        <w:rPr>
          <w:rFonts w:ascii="Bodoni MT" w:hAnsi="Bodoni MT"/>
        </w:rPr>
      </w:pPr>
      <w:r>
        <w:rPr>
          <w:rFonts w:ascii="Bodoni MT" w:hAnsi="Bodoni MT"/>
        </w:rPr>
        <w:t>Cop</w:t>
      </w:r>
      <w:r w:rsidR="00F6256C" w:rsidRPr="00425A84">
        <w:rPr>
          <w:rFonts w:ascii="Bodoni MT" w:hAnsi="Bodoni MT"/>
        </w:rPr>
        <w:t>ia della pres</w:t>
      </w:r>
      <w:r w:rsidR="00F06776">
        <w:rPr>
          <w:rFonts w:ascii="Bodoni MT" w:hAnsi="Bodoni MT"/>
        </w:rPr>
        <w:t>ente deliberazione sarà</w:t>
      </w:r>
      <w:r w:rsidR="00F6256C" w:rsidRPr="00425A84">
        <w:rPr>
          <w:rFonts w:ascii="Bodoni MT" w:hAnsi="Bodoni MT"/>
        </w:rPr>
        <w:t xml:space="preserve"> trasmessa al Presidente del Consiglio delle autonomie locali della Regione</w:t>
      </w:r>
      <w:r w:rsidR="00554DF2" w:rsidRPr="00425A84">
        <w:rPr>
          <w:rFonts w:ascii="Bodoni MT" w:hAnsi="Bodoni MT"/>
        </w:rPr>
        <w:t xml:space="preserve"> Tos</w:t>
      </w:r>
      <w:r w:rsidR="004F5BDB" w:rsidRPr="00425A84">
        <w:rPr>
          <w:rFonts w:ascii="Bodoni MT" w:hAnsi="Bodoni MT"/>
        </w:rPr>
        <w:t>cana, e, per conoscenza, al</w:t>
      </w:r>
      <w:r w:rsidR="000754AF" w:rsidRPr="00425A84">
        <w:rPr>
          <w:rFonts w:ascii="Bodoni MT" w:hAnsi="Bodoni MT"/>
        </w:rPr>
        <w:t xml:space="preserve"> </w:t>
      </w:r>
      <w:r w:rsidR="00812073">
        <w:rPr>
          <w:rFonts w:ascii="Bodoni MT" w:hAnsi="Bodoni MT"/>
        </w:rPr>
        <w:t>Sindaco del Comune</w:t>
      </w:r>
      <w:r w:rsidR="004A56EF">
        <w:rPr>
          <w:rFonts w:ascii="Bodoni MT" w:hAnsi="Bodoni MT"/>
        </w:rPr>
        <w:t>.</w:t>
      </w:r>
    </w:p>
    <w:p w14:paraId="42DD5B8D" w14:textId="30DE3D03" w:rsidR="008E58F0" w:rsidRDefault="008E58F0" w:rsidP="00C4259C">
      <w:pPr>
        <w:spacing w:line="400" w:lineRule="exact"/>
        <w:ind w:firstLine="709"/>
        <w:jc w:val="both"/>
        <w:textAlignment w:val="baseline"/>
        <w:rPr>
          <w:rFonts w:ascii="Bodoni MT" w:hAnsi="Bodoni MT"/>
          <w:lang w:eastAsia="en-US"/>
        </w:rPr>
      </w:pPr>
      <w:r>
        <w:rPr>
          <w:rFonts w:ascii="Bodoni MT" w:hAnsi="Bodoni MT"/>
        </w:rPr>
        <w:t>Così deciso in Firenze,</w:t>
      </w:r>
      <w:r w:rsidR="004A56EF">
        <w:rPr>
          <w:rFonts w:ascii="Bodoni MT" w:hAnsi="Bodoni MT"/>
        </w:rPr>
        <w:t xml:space="preserve"> nella Camera di consiglio del</w:t>
      </w:r>
      <w:r w:rsidR="00943960">
        <w:rPr>
          <w:rFonts w:ascii="Bodoni MT" w:hAnsi="Bodoni MT"/>
        </w:rPr>
        <w:t xml:space="preserve"> </w:t>
      </w:r>
      <w:r w:rsidR="002B3EF4">
        <w:rPr>
          <w:rFonts w:ascii="Bodoni MT" w:hAnsi="Bodoni MT"/>
        </w:rPr>
        <w:t>7 settembre</w:t>
      </w:r>
      <w:r w:rsidR="00943960">
        <w:rPr>
          <w:rFonts w:ascii="Bodoni MT" w:hAnsi="Bodoni MT"/>
        </w:rPr>
        <w:t xml:space="preserve"> </w:t>
      </w:r>
      <w:r>
        <w:rPr>
          <w:rFonts w:ascii="Bodoni MT" w:hAnsi="Bodoni MT"/>
        </w:rPr>
        <w:t>201</w:t>
      </w:r>
      <w:r w:rsidR="00004C7A">
        <w:rPr>
          <w:rFonts w:ascii="Bodoni MT" w:hAnsi="Bodoni MT"/>
        </w:rPr>
        <w:t>7</w:t>
      </w:r>
      <w:r>
        <w:rPr>
          <w:rFonts w:ascii="Bodoni MT" w:hAnsi="Bodoni MT"/>
        </w:rPr>
        <w:t>.</w:t>
      </w:r>
    </w:p>
    <w:p w14:paraId="410E0065" w14:textId="77777777" w:rsidR="00F30ED4" w:rsidRDefault="00F30ED4" w:rsidP="004A56EF">
      <w:pPr>
        <w:spacing w:before="120"/>
        <w:ind w:firstLine="709"/>
        <w:jc w:val="both"/>
        <w:rPr>
          <w:rFonts w:ascii="Bodoni MT" w:hAnsi="Bodoni MT"/>
        </w:rPr>
      </w:pPr>
    </w:p>
    <w:p w14:paraId="51320A2B" w14:textId="77777777" w:rsidR="009B6BD7" w:rsidRPr="00FB1552" w:rsidRDefault="00F038F5" w:rsidP="004A56EF">
      <w:pPr>
        <w:spacing w:before="120"/>
        <w:ind w:firstLine="709"/>
        <w:jc w:val="both"/>
        <w:rPr>
          <w:rFonts w:ascii="Bodoni MT" w:hAnsi="Bodoni MT"/>
        </w:rPr>
      </w:pPr>
      <w:r>
        <w:rPr>
          <w:rFonts w:ascii="Bodoni MT" w:hAnsi="Bodoni MT"/>
        </w:rPr>
        <w:t xml:space="preserve">  </w:t>
      </w:r>
      <w:r w:rsidR="00E414DD">
        <w:rPr>
          <w:rFonts w:ascii="Bodoni MT" w:hAnsi="Bodoni MT"/>
        </w:rPr>
        <w:t xml:space="preserve">  </w:t>
      </w:r>
      <w:r w:rsidR="00C4259C">
        <w:rPr>
          <w:rFonts w:ascii="Bodoni MT" w:hAnsi="Bodoni MT"/>
        </w:rPr>
        <w:t xml:space="preserve">  </w:t>
      </w:r>
      <w:r w:rsidR="00E414DD">
        <w:rPr>
          <w:rFonts w:ascii="Bodoni MT" w:hAnsi="Bodoni MT"/>
        </w:rPr>
        <w:t>Il relatore</w:t>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5B615A">
        <w:rPr>
          <w:rFonts w:ascii="Bodoni MT" w:hAnsi="Bodoni MT"/>
        </w:rPr>
        <w:tab/>
      </w:r>
      <w:r w:rsidR="00E414DD">
        <w:rPr>
          <w:rFonts w:ascii="Bodoni MT" w:hAnsi="Bodoni MT"/>
        </w:rPr>
        <w:t xml:space="preserve">      </w:t>
      </w:r>
      <w:r w:rsidR="00416501">
        <w:rPr>
          <w:rFonts w:ascii="Bodoni MT" w:hAnsi="Bodoni MT"/>
        </w:rPr>
        <w:t xml:space="preserve">    </w:t>
      </w:r>
      <w:r w:rsidR="005B615A">
        <w:rPr>
          <w:rFonts w:ascii="Bodoni MT" w:hAnsi="Bodoni MT"/>
        </w:rPr>
        <w:t>Il presidente</w:t>
      </w:r>
    </w:p>
    <w:p w14:paraId="07BCE78B" w14:textId="3371A2E3" w:rsidR="009B6BD7" w:rsidRPr="00FB1552" w:rsidRDefault="00587CD7" w:rsidP="00E414DD">
      <w:pPr>
        <w:ind w:firstLine="708"/>
        <w:jc w:val="both"/>
        <w:rPr>
          <w:rFonts w:ascii="Bodoni MT" w:hAnsi="Bodoni MT"/>
        </w:rPr>
      </w:pPr>
      <w:r>
        <w:rPr>
          <w:rFonts w:ascii="Bodoni MT" w:hAnsi="Bodoni MT"/>
        </w:rPr>
        <w:t xml:space="preserve">f.to </w:t>
      </w:r>
      <w:r w:rsidR="00573248">
        <w:rPr>
          <w:rFonts w:ascii="Bodoni MT" w:hAnsi="Bodoni MT"/>
        </w:rPr>
        <w:t>Fabio Alpini</w:t>
      </w:r>
      <w:r w:rsidR="00E414DD">
        <w:rPr>
          <w:rFonts w:ascii="Bodoni MT" w:hAnsi="Bodoni MT"/>
        </w:rPr>
        <w:tab/>
      </w:r>
      <w:r w:rsidR="00E414DD">
        <w:rPr>
          <w:rFonts w:ascii="Bodoni MT" w:hAnsi="Bodoni MT"/>
        </w:rPr>
        <w:tab/>
      </w:r>
      <w:r w:rsidR="00E414DD">
        <w:rPr>
          <w:rFonts w:ascii="Bodoni MT" w:hAnsi="Bodoni MT"/>
        </w:rPr>
        <w:tab/>
      </w:r>
      <w:r w:rsidR="00E414DD">
        <w:rPr>
          <w:rFonts w:ascii="Bodoni MT" w:hAnsi="Bodoni MT"/>
        </w:rPr>
        <w:tab/>
      </w:r>
      <w:r>
        <w:rPr>
          <w:rFonts w:ascii="Bodoni MT" w:hAnsi="Bodoni MT"/>
        </w:rPr>
        <w:tab/>
        <w:t xml:space="preserve">f.to </w:t>
      </w:r>
      <w:r w:rsidR="005B615A">
        <w:rPr>
          <w:rFonts w:ascii="Bodoni MT" w:hAnsi="Bodoni MT"/>
        </w:rPr>
        <w:t>Roberto T</w:t>
      </w:r>
      <w:r w:rsidR="00812DAD">
        <w:rPr>
          <w:rFonts w:ascii="Bodoni MT" w:hAnsi="Bodoni MT"/>
        </w:rPr>
        <w:t>abbita</w:t>
      </w:r>
    </w:p>
    <w:p w14:paraId="750B83C1" w14:textId="77777777" w:rsidR="009B6BD7" w:rsidRDefault="009B6BD7" w:rsidP="005B615A">
      <w:pPr>
        <w:ind w:firstLine="709"/>
        <w:jc w:val="both"/>
        <w:rPr>
          <w:rFonts w:ascii="Bodoni MT" w:hAnsi="Bodoni MT"/>
        </w:rPr>
      </w:pPr>
    </w:p>
    <w:p w14:paraId="55CA6F29" w14:textId="77777777" w:rsidR="008F5135" w:rsidRDefault="008F5135" w:rsidP="005B615A">
      <w:pPr>
        <w:ind w:firstLine="709"/>
        <w:jc w:val="both"/>
        <w:rPr>
          <w:rFonts w:ascii="Bodoni MT" w:hAnsi="Bodoni MT"/>
        </w:rPr>
      </w:pPr>
    </w:p>
    <w:p w14:paraId="52174F09" w14:textId="77777777" w:rsidR="008F5135" w:rsidRDefault="008F5135" w:rsidP="005B615A">
      <w:pPr>
        <w:ind w:firstLine="709"/>
        <w:jc w:val="both"/>
        <w:rPr>
          <w:rFonts w:ascii="Bodoni MT" w:hAnsi="Bodoni MT"/>
        </w:rPr>
      </w:pPr>
    </w:p>
    <w:p w14:paraId="633FEF9F" w14:textId="38BA0D56" w:rsidR="009B6BD7" w:rsidRPr="00FB1552" w:rsidRDefault="009B6BD7" w:rsidP="00540E24">
      <w:pPr>
        <w:jc w:val="both"/>
        <w:rPr>
          <w:rFonts w:ascii="Bodoni MT" w:hAnsi="Bodoni MT"/>
        </w:rPr>
      </w:pPr>
      <w:r w:rsidRPr="007B48B4">
        <w:rPr>
          <w:rFonts w:ascii="Bodoni MT" w:hAnsi="Bodoni MT"/>
        </w:rPr>
        <w:t xml:space="preserve">Depositata in </w:t>
      </w:r>
      <w:r w:rsidR="000560AC">
        <w:rPr>
          <w:rFonts w:ascii="Bodoni MT" w:hAnsi="Bodoni MT"/>
        </w:rPr>
        <w:t xml:space="preserve">Segreteria il </w:t>
      </w:r>
      <w:r w:rsidR="00516350">
        <w:rPr>
          <w:rFonts w:ascii="Bodoni MT" w:hAnsi="Bodoni MT"/>
        </w:rPr>
        <w:t>7 settembre 2017</w:t>
      </w:r>
    </w:p>
    <w:p w14:paraId="26D8A16C" w14:textId="77777777" w:rsidR="00540E24" w:rsidRDefault="009B6BD7" w:rsidP="00540E24">
      <w:pPr>
        <w:jc w:val="both"/>
        <w:rPr>
          <w:rFonts w:ascii="Bodoni MT" w:hAnsi="Bodoni MT"/>
        </w:rPr>
      </w:pPr>
      <w:r w:rsidRPr="00FB1552">
        <w:rPr>
          <w:rFonts w:ascii="Bodoni MT" w:hAnsi="Bodoni MT"/>
        </w:rPr>
        <w:t>Il funzionario preposto al Servizio di supporto</w:t>
      </w:r>
    </w:p>
    <w:p w14:paraId="5FB56CF9" w14:textId="655203DD" w:rsidR="006F50EC" w:rsidRPr="00425A84" w:rsidRDefault="00587CD7" w:rsidP="004A56EF">
      <w:pPr>
        <w:ind w:left="1416"/>
        <w:jc w:val="both"/>
        <w:rPr>
          <w:rFonts w:ascii="Bodoni MT" w:hAnsi="Bodoni MT"/>
        </w:rPr>
      </w:pPr>
      <w:r>
        <w:rPr>
          <w:rFonts w:ascii="Bodoni MT" w:hAnsi="Bodoni MT"/>
        </w:rPr>
        <w:t xml:space="preserve">f.to </w:t>
      </w:r>
      <w:r w:rsidR="009B6BD7" w:rsidRPr="00FB1552">
        <w:rPr>
          <w:rFonts w:ascii="Bodoni MT" w:hAnsi="Bodoni MT"/>
        </w:rPr>
        <w:t>Claudio Felli</w:t>
      </w:r>
    </w:p>
    <w:sectPr w:rsidR="006F50EC" w:rsidRPr="00425A84" w:rsidSect="00CA5649">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4D509" w14:textId="77777777" w:rsidR="001D5378" w:rsidRDefault="001D5378">
      <w:r>
        <w:separator/>
      </w:r>
    </w:p>
  </w:endnote>
  <w:endnote w:type="continuationSeparator" w:id="0">
    <w:p w14:paraId="76979814" w14:textId="77777777" w:rsidR="001D5378" w:rsidRDefault="001D5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22C05" w14:textId="294E223E" w:rsidR="00FA0AA1" w:rsidRPr="005B615A" w:rsidRDefault="00FA0AA1">
    <w:pPr>
      <w:pStyle w:val="Pidipagina"/>
      <w:jc w:val="center"/>
      <w:rPr>
        <w:rFonts w:ascii="Bodoni MT" w:hAnsi="Bodoni MT"/>
        <w:sz w:val="20"/>
        <w:szCs w:val="20"/>
      </w:rPr>
    </w:pPr>
    <w:r w:rsidRPr="005B615A">
      <w:rPr>
        <w:rFonts w:ascii="Bodoni MT" w:hAnsi="Bodoni MT"/>
        <w:sz w:val="20"/>
        <w:szCs w:val="20"/>
      </w:rPr>
      <w:fldChar w:fldCharType="begin"/>
    </w:r>
    <w:r w:rsidRPr="005B615A">
      <w:rPr>
        <w:rFonts w:ascii="Bodoni MT" w:hAnsi="Bodoni MT"/>
        <w:sz w:val="20"/>
        <w:szCs w:val="20"/>
      </w:rPr>
      <w:instrText>PAGE   \* MERGEFORMAT</w:instrText>
    </w:r>
    <w:r w:rsidRPr="005B615A">
      <w:rPr>
        <w:rFonts w:ascii="Bodoni MT" w:hAnsi="Bodoni MT"/>
        <w:sz w:val="20"/>
        <w:szCs w:val="20"/>
      </w:rPr>
      <w:fldChar w:fldCharType="separate"/>
    </w:r>
    <w:r w:rsidR="0025786C">
      <w:rPr>
        <w:rFonts w:ascii="Bodoni MT" w:hAnsi="Bodoni MT"/>
        <w:noProof/>
        <w:sz w:val="20"/>
        <w:szCs w:val="20"/>
      </w:rPr>
      <w:t>1</w:t>
    </w:r>
    <w:r w:rsidRPr="005B615A">
      <w:rPr>
        <w:rFonts w:ascii="Bodoni MT" w:hAnsi="Bodoni MT"/>
        <w:sz w:val="20"/>
        <w:szCs w:val="20"/>
      </w:rPr>
      <w:fldChar w:fldCharType="end"/>
    </w:r>
  </w:p>
  <w:p w14:paraId="4D1FB5F3" w14:textId="77777777" w:rsidR="00FA0AA1" w:rsidRDefault="00FA0A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3C3B6" w14:textId="77777777" w:rsidR="001D5378" w:rsidRDefault="001D5378">
      <w:r>
        <w:separator/>
      </w:r>
    </w:p>
  </w:footnote>
  <w:footnote w:type="continuationSeparator" w:id="0">
    <w:p w14:paraId="3EAB70B1" w14:textId="77777777" w:rsidR="001D5378" w:rsidRDefault="001D5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C083C"/>
    <w:multiLevelType w:val="hybridMultilevel"/>
    <w:tmpl w:val="7ED8B230"/>
    <w:lvl w:ilvl="0" w:tplc="FB6E37D0">
      <w:start w:val="1"/>
      <w:numFmt w:val="lowerLetter"/>
      <w:lvlText w:val="(%1)"/>
      <w:lvlJc w:val="left"/>
      <w:pPr>
        <w:ind w:left="1125" w:hanging="76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FB75B28"/>
    <w:multiLevelType w:val="hybridMultilevel"/>
    <w:tmpl w:val="90407252"/>
    <w:lvl w:ilvl="0" w:tplc="064CCFA2">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A093DDF"/>
    <w:multiLevelType w:val="hybridMultilevel"/>
    <w:tmpl w:val="A4247E74"/>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3DBC039E"/>
    <w:multiLevelType w:val="hybridMultilevel"/>
    <w:tmpl w:val="2D0696AC"/>
    <w:lvl w:ilvl="0" w:tplc="284EB102">
      <w:start w:val="1"/>
      <w:numFmt w:val="decimal"/>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4" w15:restartNumberingAfterBreak="0">
    <w:nsid w:val="3F6121B9"/>
    <w:multiLevelType w:val="multilevel"/>
    <w:tmpl w:val="EEA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3E470D"/>
    <w:multiLevelType w:val="hybridMultilevel"/>
    <w:tmpl w:val="FB6643B4"/>
    <w:lvl w:ilvl="0" w:tplc="B1BAD09E">
      <w:start w:val="1"/>
      <w:numFmt w:val="lowerLetter"/>
      <w:lvlText w:val="(%1)"/>
      <w:lvlJc w:val="left"/>
      <w:pPr>
        <w:ind w:left="1429" w:hanging="360"/>
      </w:pPr>
      <w:rPr>
        <w:rFonts w:hint="default"/>
        <w:b/>
        <w:i/>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6" w15:restartNumberingAfterBreak="0">
    <w:nsid w:val="49A16906"/>
    <w:multiLevelType w:val="multilevel"/>
    <w:tmpl w:val="B404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E86BB8"/>
    <w:multiLevelType w:val="hybridMultilevel"/>
    <w:tmpl w:val="762E1FE2"/>
    <w:lvl w:ilvl="0" w:tplc="2AC4EFD0">
      <w:start w:val="14"/>
      <w:numFmt w:val="bullet"/>
      <w:lvlText w:val="-"/>
      <w:lvlJc w:val="left"/>
      <w:pPr>
        <w:tabs>
          <w:tab w:val="num" w:pos="927"/>
        </w:tabs>
        <w:ind w:left="907" w:hanging="34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1E1063"/>
    <w:multiLevelType w:val="hybridMultilevel"/>
    <w:tmpl w:val="D8805A8C"/>
    <w:lvl w:ilvl="0" w:tplc="3E7EE1EC">
      <w:numFmt w:val="bullet"/>
      <w:lvlText w:val=""/>
      <w:lvlJc w:val="left"/>
      <w:pPr>
        <w:ind w:left="4444" w:hanging="360"/>
      </w:pPr>
      <w:rPr>
        <w:rFonts w:ascii="Symbol" w:eastAsia="Times New Roman" w:hAnsi="Symbol" w:hint="default"/>
      </w:rPr>
    </w:lvl>
    <w:lvl w:ilvl="1" w:tplc="04100003" w:tentative="1">
      <w:start w:val="1"/>
      <w:numFmt w:val="bullet"/>
      <w:lvlText w:val="o"/>
      <w:lvlJc w:val="left"/>
      <w:pPr>
        <w:ind w:left="5164" w:hanging="360"/>
      </w:pPr>
      <w:rPr>
        <w:rFonts w:ascii="Courier New" w:hAnsi="Courier New" w:hint="default"/>
      </w:rPr>
    </w:lvl>
    <w:lvl w:ilvl="2" w:tplc="04100005" w:tentative="1">
      <w:start w:val="1"/>
      <w:numFmt w:val="bullet"/>
      <w:lvlText w:val=""/>
      <w:lvlJc w:val="left"/>
      <w:pPr>
        <w:ind w:left="5884" w:hanging="360"/>
      </w:pPr>
      <w:rPr>
        <w:rFonts w:ascii="Wingdings" w:hAnsi="Wingdings" w:hint="default"/>
      </w:rPr>
    </w:lvl>
    <w:lvl w:ilvl="3" w:tplc="04100001" w:tentative="1">
      <w:start w:val="1"/>
      <w:numFmt w:val="bullet"/>
      <w:lvlText w:val=""/>
      <w:lvlJc w:val="left"/>
      <w:pPr>
        <w:ind w:left="6604" w:hanging="360"/>
      </w:pPr>
      <w:rPr>
        <w:rFonts w:ascii="Symbol" w:hAnsi="Symbol" w:hint="default"/>
      </w:rPr>
    </w:lvl>
    <w:lvl w:ilvl="4" w:tplc="04100003" w:tentative="1">
      <w:start w:val="1"/>
      <w:numFmt w:val="bullet"/>
      <w:lvlText w:val="o"/>
      <w:lvlJc w:val="left"/>
      <w:pPr>
        <w:ind w:left="7324" w:hanging="360"/>
      </w:pPr>
      <w:rPr>
        <w:rFonts w:ascii="Courier New" w:hAnsi="Courier New" w:hint="default"/>
      </w:rPr>
    </w:lvl>
    <w:lvl w:ilvl="5" w:tplc="04100005" w:tentative="1">
      <w:start w:val="1"/>
      <w:numFmt w:val="bullet"/>
      <w:lvlText w:val=""/>
      <w:lvlJc w:val="left"/>
      <w:pPr>
        <w:ind w:left="8044" w:hanging="360"/>
      </w:pPr>
      <w:rPr>
        <w:rFonts w:ascii="Wingdings" w:hAnsi="Wingdings" w:hint="default"/>
      </w:rPr>
    </w:lvl>
    <w:lvl w:ilvl="6" w:tplc="04100001" w:tentative="1">
      <w:start w:val="1"/>
      <w:numFmt w:val="bullet"/>
      <w:lvlText w:val=""/>
      <w:lvlJc w:val="left"/>
      <w:pPr>
        <w:ind w:left="8764" w:hanging="360"/>
      </w:pPr>
      <w:rPr>
        <w:rFonts w:ascii="Symbol" w:hAnsi="Symbol" w:hint="default"/>
      </w:rPr>
    </w:lvl>
    <w:lvl w:ilvl="7" w:tplc="04100003" w:tentative="1">
      <w:start w:val="1"/>
      <w:numFmt w:val="bullet"/>
      <w:lvlText w:val="o"/>
      <w:lvlJc w:val="left"/>
      <w:pPr>
        <w:ind w:left="9484" w:hanging="360"/>
      </w:pPr>
      <w:rPr>
        <w:rFonts w:ascii="Courier New" w:hAnsi="Courier New" w:hint="default"/>
      </w:rPr>
    </w:lvl>
    <w:lvl w:ilvl="8" w:tplc="04100005" w:tentative="1">
      <w:start w:val="1"/>
      <w:numFmt w:val="bullet"/>
      <w:lvlText w:val=""/>
      <w:lvlJc w:val="left"/>
      <w:pPr>
        <w:ind w:left="10204" w:hanging="360"/>
      </w:pPr>
      <w:rPr>
        <w:rFonts w:ascii="Wingdings" w:hAnsi="Wingdings" w:hint="default"/>
      </w:rPr>
    </w:lvl>
  </w:abstractNum>
  <w:abstractNum w:abstractNumId="9" w15:restartNumberingAfterBreak="0">
    <w:nsid w:val="6136104E"/>
    <w:multiLevelType w:val="hybridMultilevel"/>
    <w:tmpl w:val="5EEAB1B0"/>
    <w:lvl w:ilvl="0" w:tplc="04100013">
      <w:start w:val="1"/>
      <w:numFmt w:val="upp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694C470E"/>
    <w:multiLevelType w:val="hybridMultilevel"/>
    <w:tmpl w:val="CD5CC422"/>
    <w:lvl w:ilvl="0" w:tplc="F098B2A4">
      <w:numFmt w:val="bullet"/>
      <w:lvlText w:val=""/>
      <w:lvlJc w:val="left"/>
      <w:pPr>
        <w:ind w:left="1069" w:hanging="360"/>
      </w:pPr>
      <w:rPr>
        <w:rFonts w:ascii="Symbol" w:eastAsia="Times New Roman" w:hAnsi="Symbol"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1" w15:restartNumberingAfterBreak="0">
    <w:nsid w:val="718D7FC0"/>
    <w:multiLevelType w:val="hybridMultilevel"/>
    <w:tmpl w:val="9A505B62"/>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73512EB2"/>
    <w:multiLevelType w:val="hybridMultilevel"/>
    <w:tmpl w:val="AF7217C2"/>
    <w:lvl w:ilvl="0" w:tplc="0FF0D5B4">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7"/>
  </w:num>
  <w:num w:numId="2">
    <w:abstractNumId w:val="8"/>
  </w:num>
  <w:num w:numId="3">
    <w:abstractNumId w:val="10"/>
  </w:num>
  <w:num w:numId="4">
    <w:abstractNumId w:val="3"/>
  </w:num>
  <w:num w:numId="5">
    <w:abstractNumId w:val="7"/>
  </w:num>
  <w:num w:numId="6">
    <w:abstractNumId w:val="11"/>
  </w:num>
  <w:num w:numId="7">
    <w:abstractNumId w:val="9"/>
  </w:num>
  <w:num w:numId="8">
    <w:abstractNumId w:val="2"/>
  </w:num>
  <w:num w:numId="9">
    <w:abstractNumId w:val="6"/>
  </w:num>
  <w:num w:numId="10">
    <w:abstractNumId w:val="4"/>
  </w:num>
  <w:num w:numId="11">
    <w:abstractNumId w:val="12"/>
  </w:num>
  <w:num w:numId="12">
    <w:abstractNumId w:val="5"/>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1AF"/>
    <w:rsid w:val="000006C1"/>
    <w:rsid w:val="0000086A"/>
    <w:rsid w:val="000036CD"/>
    <w:rsid w:val="0000448D"/>
    <w:rsid w:val="00004C7A"/>
    <w:rsid w:val="00006163"/>
    <w:rsid w:val="00006259"/>
    <w:rsid w:val="0000626F"/>
    <w:rsid w:val="00010745"/>
    <w:rsid w:val="00010A3A"/>
    <w:rsid w:val="00011629"/>
    <w:rsid w:val="00012848"/>
    <w:rsid w:val="00012B0B"/>
    <w:rsid w:val="000136C4"/>
    <w:rsid w:val="000139F7"/>
    <w:rsid w:val="00015106"/>
    <w:rsid w:val="00020F8E"/>
    <w:rsid w:val="000216EA"/>
    <w:rsid w:val="0002226F"/>
    <w:rsid w:val="0002313A"/>
    <w:rsid w:val="0002458A"/>
    <w:rsid w:val="0002590C"/>
    <w:rsid w:val="0002592C"/>
    <w:rsid w:val="00030342"/>
    <w:rsid w:val="00030F09"/>
    <w:rsid w:val="0003168E"/>
    <w:rsid w:val="000316A0"/>
    <w:rsid w:val="00031853"/>
    <w:rsid w:val="00031A22"/>
    <w:rsid w:val="00033742"/>
    <w:rsid w:val="0003411D"/>
    <w:rsid w:val="000355E5"/>
    <w:rsid w:val="000364A9"/>
    <w:rsid w:val="000371C8"/>
    <w:rsid w:val="00037372"/>
    <w:rsid w:val="0003796C"/>
    <w:rsid w:val="0003798B"/>
    <w:rsid w:val="0004083C"/>
    <w:rsid w:val="0004124B"/>
    <w:rsid w:val="0004267A"/>
    <w:rsid w:val="00043393"/>
    <w:rsid w:val="00044AC1"/>
    <w:rsid w:val="00045FEB"/>
    <w:rsid w:val="000478B8"/>
    <w:rsid w:val="00047BDF"/>
    <w:rsid w:val="000523B4"/>
    <w:rsid w:val="00054482"/>
    <w:rsid w:val="00055DDD"/>
    <w:rsid w:val="00055F03"/>
    <w:rsid w:val="000560AC"/>
    <w:rsid w:val="000560EB"/>
    <w:rsid w:val="0005696D"/>
    <w:rsid w:val="00061718"/>
    <w:rsid w:val="000619EA"/>
    <w:rsid w:val="00061DCA"/>
    <w:rsid w:val="000631DA"/>
    <w:rsid w:val="00065E3B"/>
    <w:rsid w:val="000664C1"/>
    <w:rsid w:val="000714FC"/>
    <w:rsid w:val="00073AA1"/>
    <w:rsid w:val="000754AF"/>
    <w:rsid w:val="00076263"/>
    <w:rsid w:val="000763AF"/>
    <w:rsid w:val="00080208"/>
    <w:rsid w:val="00082381"/>
    <w:rsid w:val="0008389B"/>
    <w:rsid w:val="00083928"/>
    <w:rsid w:val="00084D2B"/>
    <w:rsid w:val="000852AB"/>
    <w:rsid w:val="00085A63"/>
    <w:rsid w:val="000863AD"/>
    <w:rsid w:val="00086A12"/>
    <w:rsid w:val="00086A77"/>
    <w:rsid w:val="00086C08"/>
    <w:rsid w:val="00090A02"/>
    <w:rsid w:val="0009347A"/>
    <w:rsid w:val="0009581A"/>
    <w:rsid w:val="00095F64"/>
    <w:rsid w:val="0009710B"/>
    <w:rsid w:val="0009712F"/>
    <w:rsid w:val="0009732A"/>
    <w:rsid w:val="00097E57"/>
    <w:rsid w:val="000A017B"/>
    <w:rsid w:val="000A39A7"/>
    <w:rsid w:val="000A6100"/>
    <w:rsid w:val="000A6F4C"/>
    <w:rsid w:val="000B1225"/>
    <w:rsid w:val="000B1A64"/>
    <w:rsid w:val="000B4B4A"/>
    <w:rsid w:val="000B5C53"/>
    <w:rsid w:val="000B5CBA"/>
    <w:rsid w:val="000B76FC"/>
    <w:rsid w:val="000B7891"/>
    <w:rsid w:val="000C09F4"/>
    <w:rsid w:val="000C2941"/>
    <w:rsid w:val="000C3ACE"/>
    <w:rsid w:val="000C45E6"/>
    <w:rsid w:val="000C5786"/>
    <w:rsid w:val="000C5B77"/>
    <w:rsid w:val="000C767B"/>
    <w:rsid w:val="000D2464"/>
    <w:rsid w:val="000D26DF"/>
    <w:rsid w:val="000D2E69"/>
    <w:rsid w:val="000D3241"/>
    <w:rsid w:val="000E0075"/>
    <w:rsid w:val="000E390A"/>
    <w:rsid w:val="000E4448"/>
    <w:rsid w:val="000E45CA"/>
    <w:rsid w:val="000E63F3"/>
    <w:rsid w:val="000E7246"/>
    <w:rsid w:val="000E72AD"/>
    <w:rsid w:val="000E7324"/>
    <w:rsid w:val="000E7507"/>
    <w:rsid w:val="000F048A"/>
    <w:rsid w:val="000F1332"/>
    <w:rsid w:val="000F1AD3"/>
    <w:rsid w:val="000F381B"/>
    <w:rsid w:val="000F47A0"/>
    <w:rsid w:val="000F7F4A"/>
    <w:rsid w:val="00100145"/>
    <w:rsid w:val="00100B62"/>
    <w:rsid w:val="00102832"/>
    <w:rsid w:val="00102D3E"/>
    <w:rsid w:val="00102F10"/>
    <w:rsid w:val="00103092"/>
    <w:rsid w:val="00103193"/>
    <w:rsid w:val="001073B4"/>
    <w:rsid w:val="00107811"/>
    <w:rsid w:val="0011039B"/>
    <w:rsid w:val="00110687"/>
    <w:rsid w:val="00110B3B"/>
    <w:rsid w:val="001123A4"/>
    <w:rsid w:val="00112584"/>
    <w:rsid w:val="001125EC"/>
    <w:rsid w:val="0011270B"/>
    <w:rsid w:val="00112A06"/>
    <w:rsid w:val="00113826"/>
    <w:rsid w:val="00116C44"/>
    <w:rsid w:val="001237C3"/>
    <w:rsid w:val="001257D1"/>
    <w:rsid w:val="00125FFE"/>
    <w:rsid w:val="001272BC"/>
    <w:rsid w:val="00127614"/>
    <w:rsid w:val="00130625"/>
    <w:rsid w:val="00132599"/>
    <w:rsid w:val="001332C8"/>
    <w:rsid w:val="00133C61"/>
    <w:rsid w:val="00135839"/>
    <w:rsid w:val="0013704E"/>
    <w:rsid w:val="00140560"/>
    <w:rsid w:val="00140960"/>
    <w:rsid w:val="00141A2A"/>
    <w:rsid w:val="00142D5E"/>
    <w:rsid w:val="00142F36"/>
    <w:rsid w:val="00143411"/>
    <w:rsid w:val="00144BB5"/>
    <w:rsid w:val="00144CAA"/>
    <w:rsid w:val="00144D1F"/>
    <w:rsid w:val="0014622E"/>
    <w:rsid w:val="001466F6"/>
    <w:rsid w:val="00150957"/>
    <w:rsid w:val="00151451"/>
    <w:rsid w:val="00151909"/>
    <w:rsid w:val="00151C83"/>
    <w:rsid w:val="001524CE"/>
    <w:rsid w:val="00155DB8"/>
    <w:rsid w:val="001567FA"/>
    <w:rsid w:val="00156813"/>
    <w:rsid w:val="0015685A"/>
    <w:rsid w:val="00156EF1"/>
    <w:rsid w:val="00156FE9"/>
    <w:rsid w:val="00160358"/>
    <w:rsid w:val="0016305B"/>
    <w:rsid w:val="001634DA"/>
    <w:rsid w:val="00163D35"/>
    <w:rsid w:val="001671F0"/>
    <w:rsid w:val="001672E0"/>
    <w:rsid w:val="00167700"/>
    <w:rsid w:val="00174301"/>
    <w:rsid w:val="00175525"/>
    <w:rsid w:val="001759DE"/>
    <w:rsid w:val="0017626E"/>
    <w:rsid w:val="0017770E"/>
    <w:rsid w:val="001812B5"/>
    <w:rsid w:val="00181F61"/>
    <w:rsid w:val="0018214C"/>
    <w:rsid w:val="00182CBB"/>
    <w:rsid w:val="0018366E"/>
    <w:rsid w:val="00184442"/>
    <w:rsid w:val="001846CD"/>
    <w:rsid w:val="00185398"/>
    <w:rsid w:val="00185836"/>
    <w:rsid w:val="00185FD8"/>
    <w:rsid w:val="00190FE5"/>
    <w:rsid w:val="00193C58"/>
    <w:rsid w:val="00193DDB"/>
    <w:rsid w:val="00193FFF"/>
    <w:rsid w:val="001942B9"/>
    <w:rsid w:val="00194B4B"/>
    <w:rsid w:val="0019561A"/>
    <w:rsid w:val="0019737F"/>
    <w:rsid w:val="001973C8"/>
    <w:rsid w:val="0019759B"/>
    <w:rsid w:val="001A1248"/>
    <w:rsid w:val="001A1F37"/>
    <w:rsid w:val="001A2253"/>
    <w:rsid w:val="001A27BC"/>
    <w:rsid w:val="001A416D"/>
    <w:rsid w:val="001A5038"/>
    <w:rsid w:val="001A5BB2"/>
    <w:rsid w:val="001A7760"/>
    <w:rsid w:val="001B0545"/>
    <w:rsid w:val="001B0D6D"/>
    <w:rsid w:val="001B21D8"/>
    <w:rsid w:val="001B24C2"/>
    <w:rsid w:val="001B51D1"/>
    <w:rsid w:val="001B6CA3"/>
    <w:rsid w:val="001B7B64"/>
    <w:rsid w:val="001C27E9"/>
    <w:rsid w:val="001C31D0"/>
    <w:rsid w:val="001C31D5"/>
    <w:rsid w:val="001C3E38"/>
    <w:rsid w:val="001C69C1"/>
    <w:rsid w:val="001C76C9"/>
    <w:rsid w:val="001C76F9"/>
    <w:rsid w:val="001C7A97"/>
    <w:rsid w:val="001D0CF2"/>
    <w:rsid w:val="001D1C7A"/>
    <w:rsid w:val="001D24CF"/>
    <w:rsid w:val="001D2DAD"/>
    <w:rsid w:val="001D34D8"/>
    <w:rsid w:val="001D3F42"/>
    <w:rsid w:val="001D5378"/>
    <w:rsid w:val="001D6143"/>
    <w:rsid w:val="001D76BE"/>
    <w:rsid w:val="001D76C6"/>
    <w:rsid w:val="001D76FD"/>
    <w:rsid w:val="001D7A0F"/>
    <w:rsid w:val="001E0D95"/>
    <w:rsid w:val="001E3DA0"/>
    <w:rsid w:val="001E45C2"/>
    <w:rsid w:val="001E58C7"/>
    <w:rsid w:val="001E5FBA"/>
    <w:rsid w:val="001F1ACD"/>
    <w:rsid w:val="001F3125"/>
    <w:rsid w:val="001F36B4"/>
    <w:rsid w:val="001F52CC"/>
    <w:rsid w:val="00200A89"/>
    <w:rsid w:val="00200D53"/>
    <w:rsid w:val="00201BFA"/>
    <w:rsid w:val="0020330B"/>
    <w:rsid w:val="0020559F"/>
    <w:rsid w:val="002101A6"/>
    <w:rsid w:val="00211D30"/>
    <w:rsid w:val="00213B3A"/>
    <w:rsid w:val="00214453"/>
    <w:rsid w:val="002149BD"/>
    <w:rsid w:val="00215F42"/>
    <w:rsid w:val="00216CE9"/>
    <w:rsid w:val="00217363"/>
    <w:rsid w:val="0021747B"/>
    <w:rsid w:val="00217AEF"/>
    <w:rsid w:val="00217D58"/>
    <w:rsid w:val="0022084B"/>
    <w:rsid w:val="00222228"/>
    <w:rsid w:val="002224FC"/>
    <w:rsid w:val="002228DA"/>
    <w:rsid w:val="002231AC"/>
    <w:rsid w:val="002231CB"/>
    <w:rsid w:val="002231D3"/>
    <w:rsid w:val="002239E3"/>
    <w:rsid w:val="00223CBF"/>
    <w:rsid w:val="00227785"/>
    <w:rsid w:val="00227A29"/>
    <w:rsid w:val="002304D7"/>
    <w:rsid w:val="00230738"/>
    <w:rsid w:val="00230DBF"/>
    <w:rsid w:val="002317C7"/>
    <w:rsid w:val="00232625"/>
    <w:rsid w:val="00233561"/>
    <w:rsid w:val="00234D99"/>
    <w:rsid w:val="00241795"/>
    <w:rsid w:val="00242D41"/>
    <w:rsid w:val="002460B7"/>
    <w:rsid w:val="00246524"/>
    <w:rsid w:val="00246FF6"/>
    <w:rsid w:val="0025011A"/>
    <w:rsid w:val="002502CC"/>
    <w:rsid w:val="0025107C"/>
    <w:rsid w:val="00251EE1"/>
    <w:rsid w:val="00252493"/>
    <w:rsid w:val="00255555"/>
    <w:rsid w:val="00255DDA"/>
    <w:rsid w:val="002568A5"/>
    <w:rsid w:val="002574D4"/>
    <w:rsid w:val="002575B0"/>
    <w:rsid w:val="0025786C"/>
    <w:rsid w:val="002600E0"/>
    <w:rsid w:val="0026079F"/>
    <w:rsid w:val="002616EB"/>
    <w:rsid w:val="00261B33"/>
    <w:rsid w:val="002638A4"/>
    <w:rsid w:val="00263A28"/>
    <w:rsid w:val="00264152"/>
    <w:rsid w:val="00266DFD"/>
    <w:rsid w:val="00270078"/>
    <w:rsid w:val="00271CCB"/>
    <w:rsid w:val="002726BD"/>
    <w:rsid w:val="002726E9"/>
    <w:rsid w:val="002729F4"/>
    <w:rsid w:val="00272BB7"/>
    <w:rsid w:val="0027410C"/>
    <w:rsid w:val="00274460"/>
    <w:rsid w:val="00274B11"/>
    <w:rsid w:val="002760C9"/>
    <w:rsid w:val="002772C6"/>
    <w:rsid w:val="0027791C"/>
    <w:rsid w:val="00280A3D"/>
    <w:rsid w:val="00280C66"/>
    <w:rsid w:val="00280E69"/>
    <w:rsid w:val="00280FED"/>
    <w:rsid w:val="00281E03"/>
    <w:rsid w:val="00282B0A"/>
    <w:rsid w:val="002844E7"/>
    <w:rsid w:val="00292049"/>
    <w:rsid w:val="00292CD8"/>
    <w:rsid w:val="0029485C"/>
    <w:rsid w:val="00294B57"/>
    <w:rsid w:val="00295C87"/>
    <w:rsid w:val="00297BFA"/>
    <w:rsid w:val="00297D8E"/>
    <w:rsid w:val="002A088C"/>
    <w:rsid w:val="002A1707"/>
    <w:rsid w:val="002A3542"/>
    <w:rsid w:val="002A67AE"/>
    <w:rsid w:val="002B1896"/>
    <w:rsid w:val="002B1923"/>
    <w:rsid w:val="002B2B62"/>
    <w:rsid w:val="002B3EF4"/>
    <w:rsid w:val="002B6F98"/>
    <w:rsid w:val="002C01C6"/>
    <w:rsid w:val="002C1ECD"/>
    <w:rsid w:val="002C3976"/>
    <w:rsid w:val="002C493B"/>
    <w:rsid w:val="002C5E60"/>
    <w:rsid w:val="002C5FE2"/>
    <w:rsid w:val="002C69AD"/>
    <w:rsid w:val="002C7E51"/>
    <w:rsid w:val="002D0423"/>
    <w:rsid w:val="002D1075"/>
    <w:rsid w:val="002D234A"/>
    <w:rsid w:val="002D4CD6"/>
    <w:rsid w:val="002D586D"/>
    <w:rsid w:val="002D6935"/>
    <w:rsid w:val="002D7D76"/>
    <w:rsid w:val="002E0BFC"/>
    <w:rsid w:val="002E3110"/>
    <w:rsid w:val="002E49AA"/>
    <w:rsid w:val="002E4F92"/>
    <w:rsid w:val="002E66ED"/>
    <w:rsid w:val="002E702F"/>
    <w:rsid w:val="002E762B"/>
    <w:rsid w:val="002F28A7"/>
    <w:rsid w:val="002F3939"/>
    <w:rsid w:val="002F4274"/>
    <w:rsid w:val="002F522E"/>
    <w:rsid w:val="00300060"/>
    <w:rsid w:val="0030099D"/>
    <w:rsid w:val="00300EBF"/>
    <w:rsid w:val="0030116C"/>
    <w:rsid w:val="00301CB4"/>
    <w:rsid w:val="00303587"/>
    <w:rsid w:val="00303841"/>
    <w:rsid w:val="00305593"/>
    <w:rsid w:val="003056BE"/>
    <w:rsid w:val="0030586D"/>
    <w:rsid w:val="003059FB"/>
    <w:rsid w:val="00310532"/>
    <w:rsid w:val="003109D7"/>
    <w:rsid w:val="0031166B"/>
    <w:rsid w:val="00311D3E"/>
    <w:rsid w:val="003134A9"/>
    <w:rsid w:val="00313623"/>
    <w:rsid w:val="0031397B"/>
    <w:rsid w:val="00313B60"/>
    <w:rsid w:val="00314D6C"/>
    <w:rsid w:val="0031605F"/>
    <w:rsid w:val="00321006"/>
    <w:rsid w:val="00321E24"/>
    <w:rsid w:val="00323103"/>
    <w:rsid w:val="00324A02"/>
    <w:rsid w:val="003254FE"/>
    <w:rsid w:val="00325C34"/>
    <w:rsid w:val="00325D61"/>
    <w:rsid w:val="00332437"/>
    <w:rsid w:val="00333BCE"/>
    <w:rsid w:val="0033502E"/>
    <w:rsid w:val="00335CAF"/>
    <w:rsid w:val="00335D85"/>
    <w:rsid w:val="00336B3E"/>
    <w:rsid w:val="00340568"/>
    <w:rsid w:val="00341B2B"/>
    <w:rsid w:val="003432C9"/>
    <w:rsid w:val="0034364C"/>
    <w:rsid w:val="00345653"/>
    <w:rsid w:val="003463F4"/>
    <w:rsid w:val="003479EA"/>
    <w:rsid w:val="00350B07"/>
    <w:rsid w:val="00351C45"/>
    <w:rsid w:val="00351FA3"/>
    <w:rsid w:val="00353565"/>
    <w:rsid w:val="00354913"/>
    <w:rsid w:val="00354EA1"/>
    <w:rsid w:val="003553E1"/>
    <w:rsid w:val="003562B0"/>
    <w:rsid w:val="00357264"/>
    <w:rsid w:val="0035789F"/>
    <w:rsid w:val="00360266"/>
    <w:rsid w:val="003606C3"/>
    <w:rsid w:val="00361D04"/>
    <w:rsid w:val="00362604"/>
    <w:rsid w:val="00363A9F"/>
    <w:rsid w:val="00363F00"/>
    <w:rsid w:val="00365AFE"/>
    <w:rsid w:val="00366ABE"/>
    <w:rsid w:val="00367B2A"/>
    <w:rsid w:val="00367F51"/>
    <w:rsid w:val="003730CB"/>
    <w:rsid w:val="003734B1"/>
    <w:rsid w:val="00374235"/>
    <w:rsid w:val="003748A3"/>
    <w:rsid w:val="00374DC8"/>
    <w:rsid w:val="00375A44"/>
    <w:rsid w:val="0037656C"/>
    <w:rsid w:val="0037748B"/>
    <w:rsid w:val="00377770"/>
    <w:rsid w:val="00377B8E"/>
    <w:rsid w:val="00377F34"/>
    <w:rsid w:val="00381C3E"/>
    <w:rsid w:val="003855B9"/>
    <w:rsid w:val="0038608D"/>
    <w:rsid w:val="00386773"/>
    <w:rsid w:val="003913AE"/>
    <w:rsid w:val="00393C27"/>
    <w:rsid w:val="0039573E"/>
    <w:rsid w:val="00395F9B"/>
    <w:rsid w:val="00396098"/>
    <w:rsid w:val="00396452"/>
    <w:rsid w:val="00396C48"/>
    <w:rsid w:val="003970AB"/>
    <w:rsid w:val="003976C2"/>
    <w:rsid w:val="003A1931"/>
    <w:rsid w:val="003A33DC"/>
    <w:rsid w:val="003A36B8"/>
    <w:rsid w:val="003A44BF"/>
    <w:rsid w:val="003A4B8E"/>
    <w:rsid w:val="003A608F"/>
    <w:rsid w:val="003A6684"/>
    <w:rsid w:val="003A6F37"/>
    <w:rsid w:val="003A7DEA"/>
    <w:rsid w:val="003B0928"/>
    <w:rsid w:val="003B0BD2"/>
    <w:rsid w:val="003B3EC9"/>
    <w:rsid w:val="003B424A"/>
    <w:rsid w:val="003B511B"/>
    <w:rsid w:val="003B676F"/>
    <w:rsid w:val="003B6AD6"/>
    <w:rsid w:val="003B7F25"/>
    <w:rsid w:val="003C1946"/>
    <w:rsid w:val="003C2168"/>
    <w:rsid w:val="003C2E47"/>
    <w:rsid w:val="003C30D3"/>
    <w:rsid w:val="003C3D5D"/>
    <w:rsid w:val="003C6379"/>
    <w:rsid w:val="003C6DC2"/>
    <w:rsid w:val="003C7C41"/>
    <w:rsid w:val="003D029E"/>
    <w:rsid w:val="003D1AEA"/>
    <w:rsid w:val="003D3E62"/>
    <w:rsid w:val="003D64E9"/>
    <w:rsid w:val="003E1174"/>
    <w:rsid w:val="003E2358"/>
    <w:rsid w:val="003E3FA7"/>
    <w:rsid w:val="003E4399"/>
    <w:rsid w:val="003E51E6"/>
    <w:rsid w:val="003E60A3"/>
    <w:rsid w:val="003E70BE"/>
    <w:rsid w:val="003E7B92"/>
    <w:rsid w:val="003F06BE"/>
    <w:rsid w:val="003F1084"/>
    <w:rsid w:val="003F11D5"/>
    <w:rsid w:val="003F364B"/>
    <w:rsid w:val="003F4FED"/>
    <w:rsid w:val="003F54EB"/>
    <w:rsid w:val="003F5A5D"/>
    <w:rsid w:val="003F6E06"/>
    <w:rsid w:val="00400087"/>
    <w:rsid w:val="00401320"/>
    <w:rsid w:val="00402CAA"/>
    <w:rsid w:val="00403414"/>
    <w:rsid w:val="00406910"/>
    <w:rsid w:val="00406E10"/>
    <w:rsid w:val="0040739F"/>
    <w:rsid w:val="00407582"/>
    <w:rsid w:val="00407AA0"/>
    <w:rsid w:val="00410C9E"/>
    <w:rsid w:val="0041262F"/>
    <w:rsid w:val="0041323F"/>
    <w:rsid w:val="004140F8"/>
    <w:rsid w:val="0041479C"/>
    <w:rsid w:val="004148D7"/>
    <w:rsid w:val="00414F6D"/>
    <w:rsid w:val="00416501"/>
    <w:rsid w:val="00416E12"/>
    <w:rsid w:val="00417193"/>
    <w:rsid w:val="004208AD"/>
    <w:rsid w:val="0042169D"/>
    <w:rsid w:val="00421B20"/>
    <w:rsid w:val="00425A84"/>
    <w:rsid w:val="00426420"/>
    <w:rsid w:val="0042765B"/>
    <w:rsid w:val="00427D63"/>
    <w:rsid w:val="00427EAA"/>
    <w:rsid w:val="004313E0"/>
    <w:rsid w:val="00431994"/>
    <w:rsid w:val="00431C00"/>
    <w:rsid w:val="00431F36"/>
    <w:rsid w:val="004323E8"/>
    <w:rsid w:val="00432CF2"/>
    <w:rsid w:val="00432D19"/>
    <w:rsid w:val="004333AD"/>
    <w:rsid w:val="004363F6"/>
    <w:rsid w:val="00436585"/>
    <w:rsid w:val="00436FD1"/>
    <w:rsid w:val="00440E93"/>
    <w:rsid w:val="004412F9"/>
    <w:rsid w:val="00444D93"/>
    <w:rsid w:val="0044773E"/>
    <w:rsid w:val="0045077A"/>
    <w:rsid w:val="00450D56"/>
    <w:rsid w:val="00451703"/>
    <w:rsid w:val="004519E2"/>
    <w:rsid w:val="00451C90"/>
    <w:rsid w:val="00453E9D"/>
    <w:rsid w:val="004546BC"/>
    <w:rsid w:val="00455C33"/>
    <w:rsid w:val="00455F67"/>
    <w:rsid w:val="00464841"/>
    <w:rsid w:val="00464D35"/>
    <w:rsid w:val="00467914"/>
    <w:rsid w:val="00473DA0"/>
    <w:rsid w:val="004746AD"/>
    <w:rsid w:val="00474F64"/>
    <w:rsid w:val="004755FD"/>
    <w:rsid w:val="00475D0F"/>
    <w:rsid w:val="00476E93"/>
    <w:rsid w:val="00481E75"/>
    <w:rsid w:val="0048500D"/>
    <w:rsid w:val="0048633D"/>
    <w:rsid w:val="00486C04"/>
    <w:rsid w:val="004876A9"/>
    <w:rsid w:val="00492822"/>
    <w:rsid w:val="00492D93"/>
    <w:rsid w:val="00493485"/>
    <w:rsid w:val="00495358"/>
    <w:rsid w:val="0049729B"/>
    <w:rsid w:val="004A0051"/>
    <w:rsid w:val="004A0B0F"/>
    <w:rsid w:val="004A2089"/>
    <w:rsid w:val="004A5028"/>
    <w:rsid w:val="004A56EF"/>
    <w:rsid w:val="004A5D06"/>
    <w:rsid w:val="004A68A1"/>
    <w:rsid w:val="004A7DD6"/>
    <w:rsid w:val="004B03A8"/>
    <w:rsid w:val="004B1A97"/>
    <w:rsid w:val="004B1D39"/>
    <w:rsid w:val="004B5540"/>
    <w:rsid w:val="004B5888"/>
    <w:rsid w:val="004B5FA5"/>
    <w:rsid w:val="004B62AF"/>
    <w:rsid w:val="004B6305"/>
    <w:rsid w:val="004B7979"/>
    <w:rsid w:val="004B7A19"/>
    <w:rsid w:val="004B7EB0"/>
    <w:rsid w:val="004C2A37"/>
    <w:rsid w:val="004C3BFB"/>
    <w:rsid w:val="004C4029"/>
    <w:rsid w:val="004C59C8"/>
    <w:rsid w:val="004C6734"/>
    <w:rsid w:val="004D2695"/>
    <w:rsid w:val="004D3374"/>
    <w:rsid w:val="004D725B"/>
    <w:rsid w:val="004E211A"/>
    <w:rsid w:val="004E2C99"/>
    <w:rsid w:val="004E3D1D"/>
    <w:rsid w:val="004E4D77"/>
    <w:rsid w:val="004E63BD"/>
    <w:rsid w:val="004E6597"/>
    <w:rsid w:val="004E6708"/>
    <w:rsid w:val="004E720D"/>
    <w:rsid w:val="004F0236"/>
    <w:rsid w:val="004F0E69"/>
    <w:rsid w:val="004F218B"/>
    <w:rsid w:val="004F5165"/>
    <w:rsid w:val="004F5BDB"/>
    <w:rsid w:val="004F66A9"/>
    <w:rsid w:val="00502091"/>
    <w:rsid w:val="005031DC"/>
    <w:rsid w:val="0050343D"/>
    <w:rsid w:val="005042C9"/>
    <w:rsid w:val="005044E6"/>
    <w:rsid w:val="0050579B"/>
    <w:rsid w:val="005061F1"/>
    <w:rsid w:val="00507959"/>
    <w:rsid w:val="00511A80"/>
    <w:rsid w:val="005121CB"/>
    <w:rsid w:val="00513B0D"/>
    <w:rsid w:val="00514EE8"/>
    <w:rsid w:val="00516350"/>
    <w:rsid w:val="00517017"/>
    <w:rsid w:val="00520E18"/>
    <w:rsid w:val="00522067"/>
    <w:rsid w:val="0053237E"/>
    <w:rsid w:val="005333F5"/>
    <w:rsid w:val="005339CA"/>
    <w:rsid w:val="00534032"/>
    <w:rsid w:val="00534169"/>
    <w:rsid w:val="00537774"/>
    <w:rsid w:val="005378FB"/>
    <w:rsid w:val="00540BC6"/>
    <w:rsid w:val="00540E24"/>
    <w:rsid w:val="00541782"/>
    <w:rsid w:val="005428D0"/>
    <w:rsid w:val="00543F11"/>
    <w:rsid w:val="005444CB"/>
    <w:rsid w:val="00545814"/>
    <w:rsid w:val="00546672"/>
    <w:rsid w:val="00546D4F"/>
    <w:rsid w:val="005502A1"/>
    <w:rsid w:val="005510D0"/>
    <w:rsid w:val="005510EE"/>
    <w:rsid w:val="00553750"/>
    <w:rsid w:val="00554DF2"/>
    <w:rsid w:val="00555015"/>
    <w:rsid w:val="00555109"/>
    <w:rsid w:val="00556C58"/>
    <w:rsid w:val="0056098D"/>
    <w:rsid w:val="0056223F"/>
    <w:rsid w:val="005628E8"/>
    <w:rsid w:val="00563C6D"/>
    <w:rsid w:val="00564F1A"/>
    <w:rsid w:val="0056549B"/>
    <w:rsid w:val="005656C9"/>
    <w:rsid w:val="00565CBC"/>
    <w:rsid w:val="0056642D"/>
    <w:rsid w:val="00566FBE"/>
    <w:rsid w:val="00567BAF"/>
    <w:rsid w:val="0057062A"/>
    <w:rsid w:val="00570B76"/>
    <w:rsid w:val="005714B3"/>
    <w:rsid w:val="00573248"/>
    <w:rsid w:val="00574CD9"/>
    <w:rsid w:val="005752B1"/>
    <w:rsid w:val="00577065"/>
    <w:rsid w:val="005778F9"/>
    <w:rsid w:val="00580EFA"/>
    <w:rsid w:val="005823F3"/>
    <w:rsid w:val="00582B4F"/>
    <w:rsid w:val="00582C46"/>
    <w:rsid w:val="0058304E"/>
    <w:rsid w:val="00585D2F"/>
    <w:rsid w:val="0058666A"/>
    <w:rsid w:val="00586804"/>
    <w:rsid w:val="00587128"/>
    <w:rsid w:val="0058755F"/>
    <w:rsid w:val="00587CD7"/>
    <w:rsid w:val="00590510"/>
    <w:rsid w:val="00592098"/>
    <w:rsid w:val="005929D0"/>
    <w:rsid w:val="00593C77"/>
    <w:rsid w:val="005961E7"/>
    <w:rsid w:val="00597427"/>
    <w:rsid w:val="005A0473"/>
    <w:rsid w:val="005A0AB5"/>
    <w:rsid w:val="005A162C"/>
    <w:rsid w:val="005A3107"/>
    <w:rsid w:val="005A3791"/>
    <w:rsid w:val="005A59FC"/>
    <w:rsid w:val="005A6B70"/>
    <w:rsid w:val="005A6C1B"/>
    <w:rsid w:val="005A70F9"/>
    <w:rsid w:val="005B0981"/>
    <w:rsid w:val="005B0A23"/>
    <w:rsid w:val="005B3EA1"/>
    <w:rsid w:val="005B4475"/>
    <w:rsid w:val="005B4494"/>
    <w:rsid w:val="005B5AC2"/>
    <w:rsid w:val="005B5B90"/>
    <w:rsid w:val="005B5F6D"/>
    <w:rsid w:val="005B615A"/>
    <w:rsid w:val="005B6C03"/>
    <w:rsid w:val="005B7168"/>
    <w:rsid w:val="005B7A89"/>
    <w:rsid w:val="005B7F63"/>
    <w:rsid w:val="005C3CD2"/>
    <w:rsid w:val="005C4AB8"/>
    <w:rsid w:val="005C4CE5"/>
    <w:rsid w:val="005C5719"/>
    <w:rsid w:val="005C7812"/>
    <w:rsid w:val="005C7958"/>
    <w:rsid w:val="005D1158"/>
    <w:rsid w:val="005D2A0F"/>
    <w:rsid w:val="005D35A9"/>
    <w:rsid w:val="005D3BCF"/>
    <w:rsid w:val="005D3E23"/>
    <w:rsid w:val="005D5681"/>
    <w:rsid w:val="005D5D1D"/>
    <w:rsid w:val="005D7A31"/>
    <w:rsid w:val="005E07B5"/>
    <w:rsid w:val="005E1062"/>
    <w:rsid w:val="005E2083"/>
    <w:rsid w:val="005E229C"/>
    <w:rsid w:val="005E35B2"/>
    <w:rsid w:val="005F1B36"/>
    <w:rsid w:val="005F4AA1"/>
    <w:rsid w:val="005F6F97"/>
    <w:rsid w:val="006004BA"/>
    <w:rsid w:val="00602671"/>
    <w:rsid w:val="00603984"/>
    <w:rsid w:val="00603EE4"/>
    <w:rsid w:val="00605A9C"/>
    <w:rsid w:val="00606F51"/>
    <w:rsid w:val="00607A94"/>
    <w:rsid w:val="00607C93"/>
    <w:rsid w:val="006133B8"/>
    <w:rsid w:val="006138F9"/>
    <w:rsid w:val="00614F8C"/>
    <w:rsid w:val="00616261"/>
    <w:rsid w:val="0061667C"/>
    <w:rsid w:val="00616AEE"/>
    <w:rsid w:val="00620434"/>
    <w:rsid w:val="006216FF"/>
    <w:rsid w:val="00624EAE"/>
    <w:rsid w:val="006266A7"/>
    <w:rsid w:val="006269FD"/>
    <w:rsid w:val="0062768E"/>
    <w:rsid w:val="0063245D"/>
    <w:rsid w:val="00634EC6"/>
    <w:rsid w:val="00637A07"/>
    <w:rsid w:val="006406F3"/>
    <w:rsid w:val="006412CF"/>
    <w:rsid w:val="00641E90"/>
    <w:rsid w:val="006438CD"/>
    <w:rsid w:val="006449F1"/>
    <w:rsid w:val="00644EAA"/>
    <w:rsid w:val="00645C17"/>
    <w:rsid w:val="00646B54"/>
    <w:rsid w:val="00646DB8"/>
    <w:rsid w:val="00647269"/>
    <w:rsid w:val="00650491"/>
    <w:rsid w:val="00652605"/>
    <w:rsid w:val="006530CF"/>
    <w:rsid w:val="0065473D"/>
    <w:rsid w:val="0065556F"/>
    <w:rsid w:val="00655E5C"/>
    <w:rsid w:val="00657833"/>
    <w:rsid w:val="00660BD6"/>
    <w:rsid w:val="0066178A"/>
    <w:rsid w:val="00662B09"/>
    <w:rsid w:val="006648D7"/>
    <w:rsid w:val="006654A9"/>
    <w:rsid w:val="00673D94"/>
    <w:rsid w:val="0067658A"/>
    <w:rsid w:val="006776B0"/>
    <w:rsid w:val="006777C3"/>
    <w:rsid w:val="00680394"/>
    <w:rsid w:val="00680A27"/>
    <w:rsid w:val="00682589"/>
    <w:rsid w:val="006844E0"/>
    <w:rsid w:val="0068455D"/>
    <w:rsid w:val="006846CC"/>
    <w:rsid w:val="00684934"/>
    <w:rsid w:val="006858B7"/>
    <w:rsid w:val="00690893"/>
    <w:rsid w:val="00692D4F"/>
    <w:rsid w:val="0069477E"/>
    <w:rsid w:val="00696E88"/>
    <w:rsid w:val="006970DA"/>
    <w:rsid w:val="00697AEC"/>
    <w:rsid w:val="006A03C1"/>
    <w:rsid w:val="006A07AF"/>
    <w:rsid w:val="006A13A8"/>
    <w:rsid w:val="006A1D91"/>
    <w:rsid w:val="006A2C0C"/>
    <w:rsid w:val="006A2FE8"/>
    <w:rsid w:val="006A34FF"/>
    <w:rsid w:val="006A4DA6"/>
    <w:rsid w:val="006A6B44"/>
    <w:rsid w:val="006B02AB"/>
    <w:rsid w:val="006B0753"/>
    <w:rsid w:val="006B0C65"/>
    <w:rsid w:val="006B0D12"/>
    <w:rsid w:val="006B14DA"/>
    <w:rsid w:val="006B156C"/>
    <w:rsid w:val="006B1EB4"/>
    <w:rsid w:val="006B2104"/>
    <w:rsid w:val="006B38A5"/>
    <w:rsid w:val="006B43C4"/>
    <w:rsid w:val="006B4CAC"/>
    <w:rsid w:val="006B608E"/>
    <w:rsid w:val="006B63DD"/>
    <w:rsid w:val="006C0E07"/>
    <w:rsid w:val="006C1A5C"/>
    <w:rsid w:val="006C204F"/>
    <w:rsid w:val="006C2212"/>
    <w:rsid w:val="006C4751"/>
    <w:rsid w:val="006C7212"/>
    <w:rsid w:val="006C77D5"/>
    <w:rsid w:val="006D2910"/>
    <w:rsid w:val="006D47F4"/>
    <w:rsid w:val="006E1572"/>
    <w:rsid w:val="006E18D4"/>
    <w:rsid w:val="006E1BBE"/>
    <w:rsid w:val="006E28F2"/>
    <w:rsid w:val="006E29AC"/>
    <w:rsid w:val="006E3583"/>
    <w:rsid w:val="006E489A"/>
    <w:rsid w:val="006E6076"/>
    <w:rsid w:val="006E7A24"/>
    <w:rsid w:val="006F22C1"/>
    <w:rsid w:val="006F299E"/>
    <w:rsid w:val="006F47B7"/>
    <w:rsid w:val="006F50EC"/>
    <w:rsid w:val="006F5D55"/>
    <w:rsid w:val="006F64D8"/>
    <w:rsid w:val="007006D1"/>
    <w:rsid w:val="00703138"/>
    <w:rsid w:val="00706D87"/>
    <w:rsid w:val="007075D7"/>
    <w:rsid w:val="00711AEC"/>
    <w:rsid w:val="00713327"/>
    <w:rsid w:val="00713400"/>
    <w:rsid w:val="007150BF"/>
    <w:rsid w:val="0071587D"/>
    <w:rsid w:val="0071683A"/>
    <w:rsid w:val="00717380"/>
    <w:rsid w:val="007223FE"/>
    <w:rsid w:val="007242F6"/>
    <w:rsid w:val="00724D2B"/>
    <w:rsid w:val="0072671D"/>
    <w:rsid w:val="00731827"/>
    <w:rsid w:val="00731D4A"/>
    <w:rsid w:val="00735FCB"/>
    <w:rsid w:val="00736245"/>
    <w:rsid w:val="0073681C"/>
    <w:rsid w:val="00737282"/>
    <w:rsid w:val="00742F4D"/>
    <w:rsid w:val="00744F1D"/>
    <w:rsid w:val="00746777"/>
    <w:rsid w:val="007469E5"/>
    <w:rsid w:val="007556EB"/>
    <w:rsid w:val="00756D1B"/>
    <w:rsid w:val="00761813"/>
    <w:rsid w:val="00762A5F"/>
    <w:rsid w:val="00762C7F"/>
    <w:rsid w:val="00766AE8"/>
    <w:rsid w:val="00766AF3"/>
    <w:rsid w:val="00766E79"/>
    <w:rsid w:val="00766E86"/>
    <w:rsid w:val="00767BC7"/>
    <w:rsid w:val="00767E1C"/>
    <w:rsid w:val="00770FCB"/>
    <w:rsid w:val="00774BEA"/>
    <w:rsid w:val="0077536E"/>
    <w:rsid w:val="007760BE"/>
    <w:rsid w:val="00776AE0"/>
    <w:rsid w:val="00781F11"/>
    <w:rsid w:val="00782CA5"/>
    <w:rsid w:val="007850DD"/>
    <w:rsid w:val="007856A4"/>
    <w:rsid w:val="007868CF"/>
    <w:rsid w:val="00786997"/>
    <w:rsid w:val="00787112"/>
    <w:rsid w:val="00791303"/>
    <w:rsid w:val="00792FAD"/>
    <w:rsid w:val="0079346F"/>
    <w:rsid w:val="00794EFA"/>
    <w:rsid w:val="007955A7"/>
    <w:rsid w:val="00797058"/>
    <w:rsid w:val="007976E8"/>
    <w:rsid w:val="007A1294"/>
    <w:rsid w:val="007A17D2"/>
    <w:rsid w:val="007A3221"/>
    <w:rsid w:val="007A53A9"/>
    <w:rsid w:val="007A54E6"/>
    <w:rsid w:val="007A5524"/>
    <w:rsid w:val="007A5E20"/>
    <w:rsid w:val="007A629C"/>
    <w:rsid w:val="007A72F1"/>
    <w:rsid w:val="007A742D"/>
    <w:rsid w:val="007A790E"/>
    <w:rsid w:val="007A7A33"/>
    <w:rsid w:val="007B01BC"/>
    <w:rsid w:val="007B1C08"/>
    <w:rsid w:val="007B2AAD"/>
    <w:rsid w:val="007B35E1"/>
    <w:rsid w:val="007B437D"/>
    <w:rsid w:val="007B48B4"/>
    <w:rsid w:val="007C026A"/>
    <w:rsid w:val="007C1BE1"/>
    <w:rsid w:val="007C3069"/>
    <w:rsid w:val="007C4B0A"/>
    <w:rsid w:val="007D1537"/>
    <w:rsid w:val="007D3A97"/>
    <w:rsid w:val="007D66D0"/>
    <w:rsid w:val="007E3A40"/>
    <w:rsid w:val="007E5362"/>
    <w:rsid w:val="007E5728"/>
    <w:rsid w:val="007E5EBD"/>
    <w:rsid w:val="007E74DE"/>
    <w:rsid w:val="007F34A1"/>
    <w:rsid w:val="007F405D"/>
    <w:rsid w:val="007F7260"/>
    <w:rsid w:val="00802977"/>
    <w:rsid w:val="00802BC3"/>
    <w:rsid w:val="00803EC4"/>
    <w:rsid w:val="00804293"/>
    <w:rsid w:val="008067FC"/>
    <w:rsid w:val="0080699F"/>
    <w:rsid w:val="00807373"/>
    <w:rsid w:val="00807E57"/>
    <w:rsid w:val="008106B8"/>
    <w:rsid w:val="00811CF6"/>
    <w:rsid w:val="00812073"/>
    <w:rsid w:val="00812508"/>
    <w:rsid w:val="00812DAD"/>
    <w:rsid w:val="00815B0D"/>
    <w:rsid w:val="00820391"/>
    <w:rsid w:val="00820F8A"/>
    <w:rsid w:val="00821290"/>
    <w:rsid w:val="00822A97"/>
    <w:rsid w:val="0082473C"/>
    <w:rsid w:val="00826E22"/>
    <w:rsid w:val="0083042A"/>
    <w:rsid w:val="00830E9F"/>
    <w:rsid w:val="0083150D"/>
    <w:rsid w:val="0083295F"/>
    <w:rsid w:val="00832999"/>
    <w:rsid w:val="008333BF"/>
    <w:rsid w:val="008343DA"/>
    <w:rsid w:val="008353A8"/>
    <w:rsid w:val="00835915"/>
    <w:rsid w:val="00836958"/>
    <w:rsid w:val="00836A62"/>
    <w:rsid w:val="008401A8"/>
    <w:rsid w:val="00841391"/>
    <w:rsid w:val="00845746"/>
    <w:rsid w:val="00846751"/>
    <w:rsid w:val="0085273A"/>
    <w:rsid w:val="00852DE4"/>
    <w:rsid w:val="00854639"/>
    <w:rsid w:val="008547A9"/>
    <w:rsid w:val="008560A4"/>
    <w:rsid w:val="008613BF"/>
    <w:rsid w:val="0086204E"/>
    <w:rsid w:val="00863070"/>
    <w:rsid w:val="00863776"/>
    <w:rsid w:val="00863E01"/>
    <w:rsid w:val="00864E05"/>
    <w:rsid w:val="00865424"/>
    <w:rsid w:val="008654BC"/>
    <w:rsid w:val="00866058"/>
    <w:rsid w:val="008664C7"/>
    <w:rsid w:val="008674F5"/>
    <w:rsid w:val="00871DC7"/>
    <w:rsid w:val="008728C0"/>
    <w:rsid w:val="00872CD5"/>
    <w:rsid w:val="008730EB"/>
    <w:rsid w:val="00873C63"/>
    <w:rsid w:val="00874F98"/>
    <w:rsid w:val="00875856"/>
    <w:rsid w:val="0088035D"/>
    <w:rsid w:val="00880725"/>
    <w:rsid w:val="00882DB1"/>
    <w:rsid w:val="0088368A"/>
    <w:rsid w:val="008836D4"/>
    <w:rsid w:val="0088415C"/>
    <w:rsid w:val="00885A98"/>
    <w:rsid w:val="0088668F"/>
    <w:rsid w:val="0088699B"/>
    <w:rsid w:val="008912FD"/>
    <w:rsid w:val="008939CA"/>
    <w:rsid w:val="00893ECA"/>
    <w:rsid w:val="00894341"/>
    <w:rsid w:val="008958E4"/>
    <w:rsid w:val="008966D3"/>
    <w:rsid w:val="00896C5B"/>
    <w:rsid w:val="008A09B3"/>
    <w:rsid w:val="008A15F0"/>
    <w:rsid w:val="008A1E99"/>
    <w:rsid w:val="008A275D"/>
    <w:rsid w:val="008A593F"/>
    <w:rsid w:val="008A72EF"/>
    <w:rsid w:val="008B0F53"/>
    <w:rsid w:val="008B1ECC"/>
    <w:rsid w:val="008B28A2"/>
    <w:rsid w:val="008B3602"/>
    <w:rsid w:val="008B3867"/>
    <w:rsid w:val="008C1943"/>
    <w:rsid w:val="008C26C5"/>
    <w:rsid w:val="008C295C"/>
    <w:rsid w:val="008C2DD9"/>
    <w:rsid w:val="008C2DEC"/>
    <w:rsid w:val="008C309A"/>
    <w:rsid w:val="008C31E2"/>
    <w:rsid w:val="008C5193"/>
    <w:rsid w:val="008C6AE0"/>
    <w:rsid w:val="008D0CDE"/>
    <w:rsid w:val="008D0F02"/>
    <w:rsid w:val="008D0F59"/>
    <w:rsid w:val="008D13ED"/>
    <w:rsid w:val="008D1B81"/>
    <w:rsid w:val="008D4CA9"/>
    <w:rsid w:val="008D716F"/>
    <w:rsid w:val="008E036F"/>
    <w:rsid w:val="008E19C5"/>
    <w:rsid w:val="008E48FB"/>
    <w:rsid w:val="008E4DBC"/>
    <w:rsid w:val="008E50B9"/>
    <w:rsid w:val="008E5826"/>
    <w:rsid w:val="008E58F0"/>
    <w:rsid w:val="008E6FA6"/>
    <w:rsid w:val="008F0CCC"/>
    <w:rsid w:val="008F155B"/>
    <w:rsid w:val="008F1969"/>
    <w:rsid w:val="008F4318"/>
    <w:rsid w:val="008F5135"/>
    <w:rsid w:val="008F5A97"/>
    <w:rsid w:val="008F5C67"/>
    <w:rsid w:val="00900FA8"/>
    <w:rsid w:val="009015A8"/>
    <w:rsid w:val="00902125"/>
    <w:rsid w:val="009021E6"/>
    <w:rsid w:val="00903E6B"/>
    <w:rsid w:val="009042F3"/>
    <w:rsid w:val="009044CD"/>
    <w:rsid w:val="009057F5"/>
    <w:rsid w:val="00906A0F"/>
    <w:rsid w:val="00910DB5"/>
    <w:rsid w:val="009112AF"/>
    <w:rsid w:val="00911FB8"/>
    <w:rsid w:val="009151D6"/>
    <w:rsid w:val="0091734D"/>
    <w:rsid w:val="0091795E"/>
    <w:rsid w:val="00920E65"/>
    <w:rsid w:val="00921378"/>
    <w:rsid w:val="009215FB"/>
    <w:rsid w:val="009227C3"/>
    <w:rsid w:val="00923DED"/>
    <w:rsid w:val="009241F3"/>
    <w:rsid w:val="009248D6"/>
    <w:rsid w:val="00924C82"/>
    <w:rsid w:val="00924FE6"/>
    <w:rsid w:val="009250DD"/>
    <w:rsid w:val="00925D4C"/>
    <w:rsid w:val="00927721"/>
    <w:rsid w:val="009327F4"/>
    <w:rsid w:val="009329C4"/>
    <w:rsid w:val="00935224"/>
    <w:rsid w:val="009362AC"/>
    <w:rsid w:val="00937077"/>
    <w:rsid w:val="00937BF0"/>
    <w:rsid w:val="00941309"/>
    <w:rsid w:val="00943960"/>
    <w:rsid w:val="0094440B"/>
    <w:rsid w:val="00944ECF"/>
    <w:rsid w:val="0094545F"/>
    <w:rsid w:val="00947628"/>
    <w:rsid w:val="00950EA6"/>
    <w:rsid w:val="009525D3"/>
    <w:rsid w:val="00953E71"/>
    <w:rsid w:val="009542CB"/>
    <w:rsid w:val="0095528D"/>
    <w:rsid w:val="00956A3F"/>
    <w:rsid w:val="009571B9"/>
    <w:rsid w:val="009574A8"/>
    <w:rsid w:val="00960F03"/>
    <w:rsid w:val="009611F7"/>
    <w:rsid w:val="00962159"/>
    <w:rsid w:val="00962A3A"/>
    <w:rsid w:val="00963F1C"/>
    <w:rsid w:val="00972FBF"/>
    <w:rsid w:val="00973B81"/>
    <w:rsid w:val="00976866"/>
    <w:rsid w:val="0098022C"/>
    <w:rsid w:val="0098060A"/>
    <w:rsid w:val="00980D06"/>
    <w:rsid w:val="00981A50"/>
    <w:rsid w:val="00981F67"/>
    <w:rsid w:val="00983292"/>
    <w:rsid w:val="0098337B"/>
    <w:rsid w:val="009853A6"/>
    <w:rsid w:val="0098689B"/>
    <w:rsid w:val="00990208"/>
    <w:rsid w:val="00990AF5"/>
    <w:rsid w:val="0099139B"/>
    <w:rsid w:val="009923E8"/>
    <w:rsid w:val="0099428D"/>
    <w:rsid w:val="009955B3"/>
    <w:rsid w:val="00995D29"/>
    <w:rsid w:val="0099605B"/>
    <w:rsid w:val="009976BD"/>
    <w:rsid w:val="009A0CF9"/>
    <w:rsid w:val="009A1D1B"/>
    <w:rsid w:val="009A6EDE"/>
    <w:rsid w:val="009B0FF0"/>
    <w:rsid w:val="009B11D4"/>
    <w:rsid w:val="009B5729"/>
    <w:rsid w:val="009B5AEE"/>
    <w:rsid w:val="009B6BD7"/>
    <w:rsid w:val="009B6E84"/>
    <w:rsid w:val="009B701A"/>
    <w:rsid w:val="009B7792"/>
    <w:rsid w:val="009B7DC0"/>
    <w:rsid w:val="009B7FDC"/>
    <w:rsid w:val="009C06B9"/>
    <w:rsid w:val="009C096B"/>
    <w:rsid w:val="009C54FB"/>
    <w:rsid w:val="009C61C0"/>
    <w:rsid w:val="009D1935"/>
    <w:rsid w:val="009D2811"/>
    <w:rsid w:val="009D3249"/>
    <w:rsid w:val="009D3D33"/>
    <w:rsid w:val="009D5E40"/>
    <w:rsid w:val="009D67E7"/>
    <w:rsid w:val="009D7009"/>
    <w:rsid w:val="009D744F"/>
    <w:rsid w:val="009E2677"/>
    <w:rsid w:val="009E2F8F"/>
    <w:rsid w:val="009E670C"/>
    <w:rsid w:val="009F0A36"/>
    <w:rsid w:val="009F0CB3"/>
    <w:rsid w:val="009F1A13"/>
    <w:rsid w:val="009F1AB1"/>
    <w:rsid w:val="009F39B0"/>
    <w:rsid w:val="009F6634"/>
    <w:rsid w:val="009F6D77"/>
    <w:rsid w:val="009F7196"/>
    <w:rsid w:val="009F7958"/>
    <w:rsid w:val="009F7E76"/>
    <w:rsid w:val="00A00C9A"/>
    <w:rsid w:val="00A00FEE"/>
    <w:rsid w:val="00A02A59"/>
    <w:rsid w:val="00A03886"/>
    <w:rsid w:val="00A0418B"/>
    <w:rsid w:val="00A05605"/>
    <w:rsid w:val="00A06BA2"/>
    <w:rsid w:val="00A118A0"/>
    <w:rsid w:val="00A13103"/>
    <w:rsid w:val="00A14E35"/>
    <w:rsid w:val="00A14FEF"/>
    <w:rsid w:val="00A15AF7"/>
    <w:rsid w:val="00A20720"/>
    <w:rsid w:val="00A238FE"/>
    <w:rsid w:val="00A23C24"/>
    <w:rsid w:val="00A3071F"/>
    <w:rsid w:val="00A30AC7"/>
    <w:rsid w:val="00A30B8F"/>
    <w:rsid w:val="00A33C2A"/>
    <w:rsid w:val="00A34584"/>
    <w:rsid w:val="00A356A3"/>
    <w:rsid w:val="00A456F7"/>
    <w:rsid w:val="00A4574F"/>
    <w:rsid w:val="00A503CD"/>
    <w:rsid w:val="00A5173C"/>
    <w:rsid w:val="00A5217E"/>
    <w:rsid w:val="00A52DF6"/>
    <w:rsid w:val="00A52F3E"/>
    <w:rsid w:val="00A53222"/>
    <w:rsid w:val="00A53CE3"/>
    <w:rsid w:val="00A54287"/>
    <w:rsid w:val="00A54496"/>
    <w:rsid w:val="00A551E5"/>
    <w:rsid w:val="00A561DA"/>
    <w:rsid w:val="00A56AAE"/>
    <w:rsid w:val="00A56EA8"/>
    <w:rsid w:val="00A56F32"/>
    <w:rsid w:val="00A601E2"/>
    <w:rsid w:val="00A605FA"/>
    <w:rsid w:val="00A60626"/>
    <w:rsid w:val="00A608E5"/>
    <w:rsid w:val="00A63BDD"/>
    <w:rsid w:val="00A66868"/>
    <w:rsid w:val="00A72139"/>
    <w:rsid w:val="00A740D5"/>
    <w:rsid w:val="00A7530E"/>
    <w:rsid w:val="00A75F61"/>
    <w:rsid w:val="00A76012"/>
    <w:rsid w:val="00A762DE"/>
    <w:rsid w:val="00A76E92"/>
    <w:rsid w:val="00A809C7"/>
    <w:rsid w:val="00A81D10"/>
    <w:rsid w:val="00A831AF"/>
    <w:rsid w:val="00A83E2A"/>
    <w:rsid w:val="00A850D2"/>
    <w:rsid w:val="00A86391"/>
    <w:rsid w:val="00A867B0"/>
    <w:rsid w:val="00A915D8"/>
    <w:rsid w:val="00A941BF"/>
    <w:rsid w:val="00A946F9"/>
    <w:rsid w:val="00A9520C"/>
    <w:rsid w:val="00A9555B"/>
    <w:rsid w:val="00A9616F"/>
    <w:rsid w:val="00AA0032"/>
    <w:rsid w:val="00AA1A53"/>
    <w:rsid w:val="00AA2544"/>
    <w:rsid w:val="00AA3938"/>
    <w:rsid w:val="00AA3C0A"/>
    <w:rsid w:val="00AA4515"/>
    <w:rsid w:val="00AA4D72"/>
    <w:rsid w:val="00AA5021"/>
    <w:rsid w:val="00AB0C07"/>
    <w:rsid w:val="00AB192F"/>
    <w:rsid w:val="00AB3110"/>
    <w:rsid w:val="00AB3383"/>
    <w:rsid w:val="00AB3DDF"/>
    <w:rsid w:val="00AB4CC8"/>
    <w:rsid w:val="00AB5120"/>
    <w:rsid w:val="00AB52FF"/>
    <w:rsid w:val="00AB589B"/>
    <w:rsid w:val="00AC252A"/>
    <w:rsid w:val="00AC5FA2"/>
    <w:rsid w:val="00AC6250"/>
    <w:rsid w:val="00AC761D"/>
    <w:rsid w:val="00AC76D3"/>
    <w:rsid w:val="00AC7AB8"/>
    <w:rsid w:val="00AD0A4B"/>
    <w:rsid w:val="00AD363E"/>
    <w:rsid w:val="00AD379A"/>
    <w:rsid w:val="00AD421D"/>
    <w:rsid w:val="00AD5ED6"/>
    <w:rsid w:val="00AD7652"/>
    <w:rsid w:val="00AE134F"/>
    <w:rsid w:val="00AE2A02"/>
    <w:rsid w:val="00AE3192"/>
    <w:rsid w:val="00AE4F3A"/>
    <w:rsid w:val="00AE520E"/>
    <w:rsid w:val="00AE726D"/>
    <w:rsid w:val="00AF0825"/>
    <w:rsid w:val="00AF0E4C"/>
    <w:rsid w:val="00AF13FF"/>
    <w:rsid w:val="00AF166E"/>
    <w:rsid w:val="00AF2B5B"/>
    <w:rsid w:val="00AF6EC2"/>
    <w:rsid w:val="00AF7CE3"/>
    <w:rsid w:val="00B00E1F"/>
    <w:rsid w:val="00B02A04"/>
    <w:rsid w:val="00B03151"/>
    <w:rsid w:val="00B032AC"/>
    <w:rsid w:val="00B0410E"/>
    <w:rsid w:val="00B04BBC"/>
    <w:rsid w:val="00B059F9"/>
    <w:rsid w:val="00B0637C"/>
    <w:rsid w:val="00B07209"/>
    <w:rsid w:val="00B10147"/>
    <w:rsid w:val="00B11027"/>
    <w:rsid w:val="00B12887"/>
    <w:rsid w:val="00B12DDA"/>
    <w:rsid w:val="00B13AB6"/>
    <w:rsid w:val="00B13EB2"/>
    <w:rsid w:val="00B16D0A"/>
    <w:rsid w:val="00B202CF"/>
    <w:rsid w:val="00B203FB"/>
    <w:rsid w:val="00B20F47"/>
    <w:rsid w:val="00B2187A"/>
    <w:rsid w:val="00B2371B"/>
    <w:rsid w:val="00B23D46"/>
    <w:rsid w:val="00B245C1"/>
    <w:rsid w:val="00B24DE1"/>
    <w:rsid w:val="00B27A21"/>
    <w:rsid w:val="00B3080B"/>
    <w:rsid w:val="00B3254A"/>
    <w:rsid w:val="00B32C2A"/>
    <w:rsid w:val="00B3428C"/>
    <w:rsid w:val="00B348A7"/>
    <w:rsid w:val="00B35893"/>
    <w:rsid w:val="00B36B4B"/>
    <w:rsid w:val="00B37065"/>
    <w:rsid w:val="00B40D69"/>
    <w:rsid w:val="00B411A6"/>
    <w:rsid w:val="00B411E9"/>
    <w:rsid w:val="00B41F71"/>
    <w:rsid w:val="00B41FB2"/>
    <w:rsid w:val="00B41FFE"/>
    <w:rsid w:val="00B50949"/>
    <w:rsid w:val="00B55EE0"/>
    <w:rsid w:val="00B560D7"/>
    <w:rsid w:val="00B56354"/>
    <w:rsid w:val="00B56D41"/>
    <w:rsid w:val="00B5768D"/>
    <w:rsid w:val="00B60106"/>
    <w:rsid w:val="00B60F85"/>
    <w:rsid w:val="00B61693"/>
    <w:rsid w:val="00B62174"/>
    <w:rsid w:val="00B62B56"/>
    <w:rsid w:val="00B66EF9"/>
    <w:rsid w:val="00B67F0E"/>
    <w:rsid w:val="00B70241"/>
    <w:rsid w:val="00B70606"/>
    <w:rsid w:val="00B70BB3"/>
    <w:rsid w:val="00B70F5B"/>
    <w:rsid w:val="00B71405"/>
    <w:rsid w:val="00B71956"/>
    <w:rsid w:val="00B7245E"/>
    <w:rsid w:val="00B729A4"/>
    <w:rsid w:val="00B731E5"/>
    <w:rsid w:val="00B73287"/>
    <w:rsid w:val="00B754EC"/>
    <w:rsid w:val="00B75899"/>
    <w:rsid w:val="00B7633B"/>
    <w:rsid w:val="00B76E1E"/>
    <w:rsid w:val="00B77624"/>
    <w:rsid w:val="00B77678"/>
    <w:rsid w:val="00B77FD0"/>
    <w:rsid w:val="00B81300"/>
    <w:rsid w:val="00B81EC4"/>
    <w:rsid w:val="00B830C0"/>
    <w:rsid w:val="00B834E8"/>
    <w:rsid w:val="00B83E1F"/>
    <w:rsid w:val="00B847EC"/>
    <w:rsid w:val="00B86A96"/>
    <w:rsid w:val="00B92698"/>
    <w:rsid w:val="00B935ED"/>
    <w:rsid w:val="00B93BA1"/>
    <w:rsid w:val="00B93C15"/>
    <w:rsid w:val="00B9447A"/>
    <w:rsid w:val="00B948EA"/>
    <w:rsid w:val="00B94D0D"/>
    <w:rsid w:val="00B957FE"/>
    <w:rsid w:val="00B96B93"/>
    <w:rsid w:val="00B97670"/>
    <w:rsid w:val="00BA0868"/>
    <w:rsid w:val="00BA0B70"/>
    <w:rsid w:val="00BA3D68"/>
    <w:rsid w:val="00BA43FE"/>
    <w:rsid w:val="00BA5521"/>
    <w:rsid w:val="00BB1000"/>
    <w:rsid w:val="00BB2C59"/>
    <w:rsid w:val="00BB4625"/>
    <w:rsid w:val="00BB4B36"/>
    <w:rsid w:val="00BB4BF0"/>
    <w:rsid w:val="00BB70DE"/>
    <w:rsid w:val="00BB7C64"/>
    <w:rsid w:val="00BC1FC4"/>
    <w:rsid w:val="00BC23CE"/>
    <w:rsid w:val="00BC2578"/>
    <w:rsid w:val="00BC3285"/>
    <w:rsid w:val="00BC43EA"/>
    <w:rsid w:val="00BC4F80"/>
    <w:rsid w:val="00BC77E5"/>
    <w:rsid w:val="00BC7AB6"/>
    <w:rsid w:val="00BD130F"/>
    <w:rsid w:val="00BD1BE7"/>
    <w:rsid w:val="00BD1CFC"/>
    <w:rsid w:val="00BD30FF"/>
    <w:rsid w:val="00BD358D"/>
    <w:rsid w:val="00BE2957"/>
    <w:rsid w:val="00BE3EEF"/>
    <w:rsid w:val="00BF0AA9"/>
    <w:rsid w:val="00BF0B9A"/>
    <w:rsid w:val="00BF31AF"/>
    <w:rsid w:val="00BF3792"/>
    <w:rsid w:val="00BF37BE"/>
    <w:rsid w:val="00BF4CBC"/>
    <w:rsid w:val="00C0455C"/>
    <w:rsid w:val="00C05329"/>
    <w:rsid w:val="00C06CAF"/>
    <w:rsid w:val="00C06F5E"/>
    <w:rsid w:val="00C072C4"/>
    <w:rsid w:val="00C12A5E"/>
    <w:rsid w:val="00C13A09"/>
    <w:rsid w:val="00C13E03"/>
    <w:rsid w:val="00C153D5"/>
    <w:rsid w:val="00C15E43"/>
    <w:rsid w:val="00C20763"/>
    <w:rsid w:val="00C20C42"/>
    <w:rsid w:val="00C22B3C"/>
    <w:rsid w:val="00C232AB"/>
    <w:rsid w:val="00C2365D"/>
    <w:rsid w:val="00C242DE"/>
    <w:rsid w:val="00C25DBE"/>
    <w:rsid w:val="00C25F4F"/>
    <w:rsid w:val="00C26DDA"/>
    <w:rsid w:val="00C27091"/>
    <w:rsid w:val="00C30911"/>
    <w:rsid w:val="00C33290"/>
    <w:rsid w:val="00C34190"/>
    <w:rsid w:val="00C35203"/>
    <w:rsid w:val="00C35440"/>
    <w:rsid w:val="00C360D7"/>
    <w:rsid w:val="00C3717B"/>
    <w:rsid w:val="00C4247B"/>
    <w:rsid w:val="00C4259C"/>
    <w:rsid w:val="00C427EE"/>
    <w:rsid w:val="00C45590"/>
    <w:rsid w:val="00C45D2D"/>
    <w:rsid w:val="00C45D9F"/>
    <w:rsid w:val="00C4710D"/>
    <w:rsid w:val="00C505F0"/>
    <w:rsid w:val="00C5114B"/>
    <w:rsid w:val="00C52BBC"/>
    <w:rsid w:val="00C53257"/>
    <w:rsid w:val="00C53DD2"/>
    <w:rsid w:val="00C55884"/>
    <w:rsid w:val="00C57BA7"/>
    <w:rsid w:val="00C6272F"/>
    <w:rsid w:val="00C628D1"/>
    <w:rsid w:val="00C62A5C"/>
    <w:rsid w:val="00C63362"/>
    <w:rsid w:val="00C66213"/>
    <w:rsid w:val="00C66361"/>
    <w:rsid w:val="00C663C2"/>
    <w:rsid w:val="00C67BB9"/>
    <w:rsid w:val="00C70601"/>
    <w:rsid w:val="00C70748"/>
    <w:rsid w:val="00C70BC0"/>
    <w:rsid w:val="00C70DDA"/>
    <w:rsid w:val="00C713C3"/>
    <w:rsid w:val="00C71872"/>
    <w:rsid w:val="00C71A29"/>
    <w:rsid w:val="00C73227"/>
    <w:rsid w:val="00C73751"/>
    <w:rsid w:val="00C76717"/>
    <w:rsid w:val="00C81839"/>
    <w:rsid w:val="00C8282F"/>
    <w:rsid w:val="00C85119"/>
    <w:rsid w:val="00C855E8"/>
    <w:rsid w:val="00C85EFD"/>
    <w:rsid w:val="00C86438"/>
    <w:rsid w:val="00C864A5"/>
    <w:rsid w:val="00C86DEA"/>
    <w:rsid w:val="00C916D4"/>
    <w:rsid w:val="00C92D43"/>
    <w:rsid w:val="00C934A1"/>
    <w:rsid w:val="00C943D2"/>
    <w:rsid w:val="00C94B77"/>
    <w:rsid w:val="00C9618E"/>
    <w:rsid w:val="00C97CA6"/>
    <w:rsid w:val="00CA0ABC"/>
    <w:rsid w:val="00CA26BA"/>
    <w:rsid w:val="00CA2DD8"/>
    <w:rsid w:val="00CA4407"/>
    <w:rsid w:val="00CA4446"/>
    <w:rsid w:val="00CA466D"/>
    <w:rsid w:val="00CA4941"/>
    <w:rsid w:val="00CA5649"/>
    <w:rsid w:val="00CA7A2D"/>
    <w:rsid w:val="00CA7D9B"/>
    <w:rsid w:val="00CA7DFC"/>
    <w:rsid w:val="00CA7E8F"/>
    <w:rsid w:val="00CB1F79"/>
    <w:rsid w:val="00CB6717"/>
    <w:rsid w:val="00CB72BF"/>
    <w:rsid w:val="00CC0F16"/>
    <w:rsid w:val="00CC1677"/>
    <w:rsid w:val="00CC20F2"/>
    <w:rsid w:val="00CC242D"/>
    <w:rsid w:val="00CC4A2A"/>
    <w:rsid w:val="00CC4AF2"/>
    <w:rsid w:val="00CC7968"/>
    <w:rsid w:val="00CD3AFB"/>
    <w:rsid w:val="00CD5C00"/>
    <w:rsid w:val="00CD6A51"/>
    <w:rsid w:val="00CD71A1"/>
    <w:rsid w:val="00CE189C"/>
    <w:rsid w:val="00CE4AAA"/>
    <w:rsid w:val="00CE6B1A"/>
    <w:rsid w:val="00CF03A1"/>
    <w:rsid w:val="00CF11C9"/>
    <w:rsid w:val="00CF1792"/>
    <w:rsid w:val="00CF191A"/>
    <w:rsid w:val="00CF258E"/>
    <w:rsid w:val="00CF4028"/>
    <w:rsid w:val="00CF52FF"/>
    <w:rsid w:val="00CF6B26"/>
    <w:rsid w:val="00D00F22"/>
    <w:rsid w:val="00D012B1"/>
    <w:rsid w:val="00D027F6"/>
    <w:rsid w:val="00D02A24"/>
    <w:rsid w:val="00D02A53"/>
    <w:rsid w:val="00D05FCC"/>
    <w:rsid w:val="00D0709F"/>
    <w:rsid w:val="00D075F0"/>
    <w:rsid w:val="00D07E40"/>
    <w:rsid w:val="00D104F1"/>
    <w:rsid w:val="00D116B8"/>
    <w:rsid w:val="00D11A98"/>
    <w:rsid w:val="00D14CE9"/>
    <w:rsid w:val="00D179A8"/>
    <w:rsid w:val="00D21FD4"/>
    <w:rsid w:val="00D227C7"/>
    <w:rsid w:val="00D235C1"/>
    <w:rsid w:val="00D248A0"/>
    <w:rsid w:val="00D25010"/>
    <w:rsid w:val="00D25429"/>
    <w:rsid w:val="00D269AE"/>
    <w:rsid w:val="00D26A13"/>
    <w:rsid w:val="00D27F21"/>
    <w:rsid w:val="00D317B1"/>
    <w:rsid w:val="00D330E8"/>
    <w:rsid w:val="00D35310"/>
    <w:rsid w:val="00D3666F"/>
    <w:rsid w:val="00D40312"/>
    <w:rsid w:val="00D407E3"/>
    <w:rsid w:val="00D42588"/>
    <w:rsid w:val="00D43096"/>
    <w:rsid w:val="00D43643"/>
    <w:rsid w:val="00D46355"/>
    <w:rsid w:val="00D5098C"/>
    <w:rsid w:val="00D51033"/>
    <w:rsid w:val="00D5105E"/>
    <w:rsid w:val="00D51E98"/>
    <w:rsid w:val="00D531E9"/>
    <w:rsid w:val="00D56E46"/>
    <w:rsid w:val="00D572DD"/>
    <w:rsid w:val="00D6063F"/>
    <w:rsid w:val="00D628B9"/>
    <w:rsid w:val="00D641EE"/>
    <w:rsid w:val="00D64A38"/>
    <w:rsid w:val="00D6571B"/>
    <w:rsid w:val="00D671C7"/>
    <w:rsid w:val="00D716EB"/>
    <w:rsid w:val="00D74D89"/>
    <w:rsid w:val="00D75E53"/>
    <w:rsid w:val="00D76A17"/>
    <w:rsid w:val="00D7723B"/>
    <w:rsid w:val="00D802C4"/>
    <w:rsid w:val="00D82279"/>
    <w:rsid w:val="00D83090"/>
    <w:rsid w:val="00D872D7"/>
    <w:rsid w:val="00D90F23"/>
    <w:rsid w:val="00D930F5"/>
    <w:rsid w:val="00D936CB"/>
    <w:rsid w:val="00D93847"/>
    <w:rsid w:val="00D93C90"/>
    <w:rsid w:val="00D94062"/>
    <w:rsid w:val="00D9567F"/>
    <w:rsid w:val="00D95962"/>
    <w:rsid w:val="00D95DB5"/>
    <w:rsid w:val="00D96E9B"/>
    <w:rsid w:val="00DA0CCC"/>
    <w:rsid w:val="00DA2FFA"/>
    <w:rsid w:val="00DA3394"/>
    <w:rsid w:val="00DA3A8E"/>
    <w:rsid w:val="00DA6880"/>
    <w:rsid w:val="00DA76B4"/>
    <w:rsid w:val="00DB1C3F"/>
    <w:rsid w:val="00DB24B2"/>
    <w:rsid w:val="00DB2788"/>
    <w:rsid w:val="00DB2CC5"/>
    <w:rsid w:val="00DB345E"/>
    <w:rsid w:val="00DB3686"/>
    <w:rsid w:val="00DB61DF"/>
    <w:rsid w:val="00DB648E"/>
    <w:rsid w:val="00DB6CF9"/>
    <w:rsid w:val="00DB74A5"/>
    <w:rsid w:val="00DB7B60"/>
    <w:rsid w:val="00DC23ED"/>
    <w:rsid w:val="00DC270A"/>
    <w:rsid w:val="00DC3427"/>
    <w:rsid w:val="00DC34AF"/>
    <w:rsid w:val="00DC4627"/>
    <w:rsid w:val="00DC5279"/>
    <w:rsid w:val="00DC67A4"/>
    <w:rsid w:val="00DC6EA0"/>
    <w:rsid w:val="00DC7FC5"/>
    <w:rsid w:val="00DD0161"/>
    <w:rsid w:val="00DD1939"/>
    <w:rsid w:val="00DD2E07"/>
    <w:rsid w:val="00DD4550"/>
    <w:rsid w:val="00DD52FF"/>
    <w:rsid w:val="00DD5CB9"/>
    <w:rsid w:val="00DD745E"/>
    <w:rsid w:val="00DE20D6"/>
    <w:rsid w:val="00DE25D4"/>
    <w:rsid w:val="00DE3AF0"/>
    <w:rsid w:val="00DE5D70"/>
    <w:rsid w:val="00DE70DF"/>
    <w:rsid w:val="00DF04E1"/>
    <w:rsid w:val="00DF26D4"/>
    <w:rsid w:val="00DF2A85"/>
    <w:rsid w:val="00DF575D"/>
    <w:rsid w:val="00E01037"/>
    <w:rsid w:val="00E03E07"/>
    <w:rsid w:val="00E05E25"/>
    <w:rsid w:val="00E069E0"/>
    <w:rsid w:val="00E115EE"/>
    <w:rsid w:val="00E1170D"/>
    <w:rsid w:val="00E1194D"/>
    <w:rsid w:val="00E11EE3"/>
    <w:rsid w:val="00E13A17"/>
    <w:rsid w:val="00E1435E"/>
    <w:rsid w:val="00E157A1"/>
    <w:rsid w:val="00E15CEC"/>
    <w:rsid w:val="00E160D7"/>
    <w:rsid w:val="00E162DB"/>
    <w:rsid w:val="00E1650F"/>
    <w:rsid w:val="00E16F39"/>
    <w:rsid w:val="00E20B45"/>
    <w:rsid w:val="00E22BD1"/>
    <w:rsid w:val="00E23A62"/>
    <w:rsid w:val="00E25901"/>
    <w:rsid w:val="00E262F5"/>
    <w:rsid w:val="00E268B9"/>
    <w:rsid w:val="00E27D58"/>
    <w:rsid w:val="00E32EF5"/>
    <w:rsid w:val="00E33FFA"/>
    <w:rsid w:val="00E369DD"/>
    <w:rsid w:val="00E40433"/>
    <w:rsid w:val="00E41119"/>
    <w:rsid w:val="00E414DD"/>
    <w:rsid w:val="00E42E0C"/>
    <w:rsid w:val="00E431E2"/>
    <w:rsid w:val="00E4583E"/>
    <w:rsid w:val="00E45FFE"/>
    <w:rsid w:val="00E46754"/>
    <w:rsid w:val="00E47888"/>
    <w:rsid w:val="00E5158D"/>
    <w:rsid w:val="00E51A89"/>
    <w:rsid w:val="00E522BE"/>
    <w:rsid w:val="00E5236F"/>
    <w:rsid w:val="00E528BB"/>
    <w:rsid w:val="00E52EF2"/>
    <w:rsid w:val="00E53579"/>
    <w:rsid w:val="00E55879"/>
    <w:rsid w:val="00E559F3"/>
    <w:rsid w:val="00E57304"/>
    <w:rsid w:val="00E6045D"/>
    <w:rsid w:val="00E60F93"/>
    <w:rsid w:val="00E61085"/>
    <w:rsid w:val="00E611F9"/>
    <w:rsid w:val="00E61D2A"/>
    <w:rsid w:val="00E63155"/>
    <w:rsid w:val="00E63311"/>
    <w:rsid w:val="00E63E21"/>
    <w:rsid w:val="00E64A78"/>
    <w:rsid w:val="00E64D0D"/>
    <w:rsid w:val="00E667A5"/>
    <w:rsid w:val="00E66E86"/>
    <w:rsid w:val="00E67557"/>
    <w:rsid w:val="00E709C4"/>
    <w:rsid w:val="00E715B2"/>
    <w:rsid w:val="00E732B0"/>
    <w:rsid w:val="00E73E97"/>
    <w:rsid w:val="00E744F7"/>
    <w:rsid w:val="00E756CB"/>
    <w:rsid w:val="00E759F5"/>
    <w:rsid w:val="00E75CDC"/>
    <w:rsid w:val="00E807A2"/>
    <w:rsid w:val="00E81947"/>
    <w:rsid w:val="00E82793"/>
    <w:rsid w:val="00E8507E"/>
    <w:rsid w:val="00E86398"/>
    <w:rsid w:val="00E8708A"/>
    <w:rsid w:val="00E90F0D"/>
    <w:rsid w:val="00E91EAB"/>
    <w:rsid w:val="00E93A64"/>
    <w:rsid w:val="00E958DC"/>
    <w:rsid w:val="00E95F2D"/>
    <w:rsid w:val="00E965F3"/>
    <w:rsid w:val="00EA0766"/>
    <w:rsid w:val="00EA0FB4"/>
    <w:rsid w:val="00EA2B48"/>
    <w:rsid w:val="00EA36C5"/>
    <w:rsid w:val="00EA3D24"/>
    <w:rsid w:val="00EA537E"/>
    <w:rsid w:val="00EA60D9"/>
    <w:rsid w:val="00EA622A"/>
    <w:rsid w:val="00EA7B7E"/>
    <w:rsid w:val="00EB30DD"/>
    <w:rsid w:val="00EB321E"/>
    <w:rsid w:val="00EC0C07"/>
    <w:rsid w:val="00EC3F04"/>
    <w:rsid w:val="00EC466F"/>
    <w:rsid w:val="00EC553B"/>
    <w:rsid w:val="00EC7062"/>
    <w:rsid w:val="00ED0271"/>
    <w:rsid w:val="00ED1284"/>
    <w:rsid w:val="00ED2C77"/>
    <w:rsid w:val="00ED4C6D"/>
    <w:rsid w:val="00ED605D"/>
    <w:rsid w:val="00ED687D"/>
    <w:rsid w:val="00ED6AFE"/>
    <w:rsid w:val="00ED6FEF"/>
    <w:rsid w:val="00ED79D8"/>
    <w:rsid w:val="00ED7E7B"/>
    <w:rsid w:val="00EE4855"/>
    <w:rsid w:val="00EE5A7E"/>
    <w:rsid w:val="00EE60DB"/>
    <w:rsid w:val="00EE6613"/>
    <w:rsid w:val="00EE689C"/>
    <w:rsid w:val="00EE6FDC"/>
    <w:rsid w:val="00EE7A4C"/>
    <w:rsid w:val="00EE7B58"/>
    <w:rsid w:val="00EF33CA"/>
    <w:rsid w:val="00EF3EE3"/>
    <w:rsid w:val="00EF3FF6"/>
    <w:rsid w:val="00EF5F67"/>
    <w:rsid w:val="00EF7C26"/>
    <w:rsid w:val="00F02343"/>
    <w:rsid w:val="00F02924"/>
    <w:rsid w:val="00F02AC4"/>
    <w:rsid w:val="00F036FD"/>
    <w:rsid w:val="00F038F5"/>
    <w:rsid w:val="00F05889"/>
    <w:rsid w:val="00F06642"/>
    <w:rsid w:val="00F06776"/>
    <w:rsid w:val="00F102C3"/>
    <w:rsid w:val="00F109CF"/>
    <w:rsid w:val="00F10B7D"/>
    <w:rsid w:val="00F11E33"/>
    <w:rsid w:val="00F1246B"/>
    <w:rsid w:val="00F13156"/>
    <w:rsid w:val="00F13268"/>
    <w:rsid w:val="00F13C72"/>
    <w:rsid w:val="00F13CAF"/>
    <w:rsid w:val="00F1438B"/>
    <w:rsid w:val="00F14CD6"/>
    <w:rsid w:val="00F14D4C"/>
    <w:rsid w:val="00F16446"/>
    <w:rsid w:val="00F16EA7"/>
    <w:rsid w:val="00F2032C"/>
    <w:rsid w:val="00F20A55"/>
    <w:rsid w:val="00F21381"/>
    <w:rsid w:val="00F21E3B"/>
    <w:rsid w:val="00F2291B"/>
    <w:rsid w:val="00F23E6F"/>
    <w:rsid w:val="00F244AC"/>
    <w:rsid w:val="00F2472D"/>
    <w:rsid w:val="00F2475D"/>
    <w:rsid w:val="00F258B2"/>
    <w:rsid w:val="00F259F6"/>
    <w:rsid w:val="00F267EA"/>
    <w:rsid w:val="00F27470"/>
    <w:rsid w:val="00F30765"/>
    <w:rsid w:val="00F30ED4"/>
    <w:rsid w:val="00F3102C"/>
    <w:rsid w:val="00F315FE"/>
    <w:rsid w:val="00F33C77"/>
    <w:rsid w:val="00F33EF3"/>
    <w:rsid w:val="00F35164"/>
    <w:rsid w:val="00F3683E"/>
    <w:rsid w:val="00F37F36"/>
    <w:rsid w:val="00F40642"/>
    <w:rsid w:val="00F40930"/>
    <w:rsid w:val="00F41797"/>
    <w:rsid w:val="00F42302"/>
    <w:rsid w:val="00F4257C"/>
    <w:rsid w:val="00F427F8"/>
    <w:rsid w:val="00F43E4F"/>
    <w:rsid w:val="00F44C66"/>
    <w:rsid w:val="00F455CB"/>
    <w:rsid w:val="00F4746D"/>
    <w:rsid w:val="00F476A8"/>
    <w:rsid w:val="00F52351"/>
    <w:rsid w:val="00F54492"/>
    <w:rsid w:val="00F54767"/>
    <w:rsid w:val="00F569AE"/>
    <w:rsid w:val="00F57239"/>
    <w:rsid w:val="00F60AF7"/>
    <w:rsid w:val="00F62139"/>
    <w:rsid w:val="00F6220A"/>
    <w:rsid w:val="00F6256C"/>
    <w:rsid w:val="00F625BE"/>
    <w:rsid w:val="00F650D5"/>
    <w:rsid w:val="00F65249"/>
    <w:rsid w:val="00F65B24"/>
    <w:rsid w:val="00F66A8C"/>
    <w:rsid w:val="00F67A81"/>
    <w:rsid w:val="00F716A2"/>
    <w:rsid w:val="00F7206F"/>
    <w:rsid w:val="00F812CC"/>
    <w:rsid w:val="00F8292A"/>
    <w:rsid w:val="00F830FF"/>
    <w:rsid w:val="00F833F7"/>
    <w:rsid w:val="00F84682"/>
    <w:rsid w:val="00F85469"/>
    <w:rsid w:val="00F904E5"/>
    <w:rsid w:val="00F91BBE"/>
    <w:rsid w:val="00F92400"/>
    <w:rsid w:val="00F96841"/>
    <w:rsid w:val="00FA0AA1"/>
    <w:rsid w:val="00FA3A6F"/>
    <w:rsid w:val="00FA624B"/>
    <w:rsid w:val="00FA6A36"/>
    <w:rsid w:val="00FA761E"/>
    <w:rsid w:val="00FB0A92"/>
    <w:rsid w:val="00FB1552"/>
    <w:rsid w:val="00FB15BF"/>
    <w:rsid w:val="00FB187C"/>
    <w:rsid w:val="00FB2B04"/>
    <w:rsid w:val="00FB44E6"/>
    <w:rsid w:val="00FB6178"/>
    <w:rsid w:val="00FC1F43"/>
    <w:rsid w:val="00FC21D0"/>
    <w:rsid w:val="00FC44F4"/>
    <w:rsid w:val="00FC6B96"/>
    <w:rsid w:val="00FC7AC8"/>
    <w:rsid w:val="00FC7CD2"/>
    <w:rsid w:val="00FD06FB"/>
    <w:rsid w:val="00FD0E7F"/>
    <w:rsid w:val="00FD16E0"/>
    <w:rsid w:val="00FD1FA8"/>
    <w:rsid w:val="00FD3C06"/>
    <w:rsid w:val="00FD5EC9"/>
    <w:rsid w:val="00FD6013"/>
    <w:rsid w:val="00FD728C"/>
    <w:rsid w:val="00FE146A"/>
    <w:rsid w:val="00FE178B"/>
    <w:rsid w:val="00FE179F"/>
    <w:rsid w:val="00FE1932"/>
    <w:rsid w:val="00FE1AE0"/>
    <w:rsid w:val="00FE2736"/>
    <w:rsid w:val="00FE31FD"/>
    <w:rsid w:val="00FE39F4"/>
    <w:rsid w:val="00FE5CD5"/>
    <w:rsid w:val="00FE5F11"/>
    <w:rsid w:val="00FE6C1E"/>
    <w:rsid w:val="00FF140C"/>
    <w:rsid w:val="00FF2011"/>
    <w:rsid w:val="00FF24B7"/>
    <w:rsid w:val="00FF4943"/>
    <w:rsid w:val="00FF4AB7"/>
    <w:rsid w:val="00FF6B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F9520B"/>
  <w14:defaultImageDpi w14:val="0"/>
  <w15:docId w15:val="{26AA869F-5F08-439C-8377-42B8FE41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F427F8"/>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1">
    <w:name w:val="Testo nota a piè di pagina Carattere1"/>
    <w:link w:val="Testonotaapidipagina"/>
    <w:uiPriority w:val="99"/>
    <w:locked/>
    <w:rsid w:val="00A831AF"/>
    <w:rPr>
      <w:lang w:val="it-IT" w:eastAsia="it-IT"/>
    </w:rPr>
  </w:style>
  <w:style w:type="paragraph" w:styleId="Testonotaapidipagina">
    <w:name w:val="footnote text"/>
    <w:basedOn w:val="Normale"/>
    <w:link w:val="TestonotaapidipaginaCarattere1"/>
    <w:uiPriority w:val="99"/>
    <w:semiHidden/>
    <w:rsid w:val="00A831AF"/>
    <w:rPr>
      <w:sz w:val="20"/>
      <w:szCs w:val="20"/>
    </w:rPr>
  </w:style>
  <w:style w:type="character" w:customStyle="1" w:styleId="TestonotaapidipaginaCarattere">
    <w:name w:val="Testo nota a piè di pagina Carattere"/>
    <w:basedOn w:val="Carpredefinitoparagrafo"/>
    <w:uiPriority w:val="99"/>
    <w:semiHidden/>
    <w:rPr>
      <w:sz w:val="20"/>
      <w:szCs w:val="20"/>
    </w:rPr>
  </w:style>
  <w:style w:type="character" w:customStyle="1" w:styleId="TestonotaapidipaginaCarattere63">
    <w:name w:val="Testo nota a piè di pagina Carattere63"/>
    <w:basedOn w:val="Carpredefinitoparagrafo"/>
    <w:uiPriority w:val="99"/>
    <w:semiHidden/>
    <w:rPr>
      <w:rFonts w:cs="Times New Roman"/>
      <w:sz w:val="20"/>
      <w:szCs w:val="20"/>
    </w:rPr>
  </w:style>
  <w:style w:type="character" w:customStyle="1" w:styleId="TestonotaapidipaginaCarattere62">
    <w:name w:val="Testo nota a piè di pagina Carattere62"/>
    <w:basedOn w:val="Carpredefinitoparagrafo"/>
    <w:uiPriority w:val="99"/>
    <w:semiHidden/>
    <w:rPr>
      <w:rFonts w:cs="Times New Roman"/>
      <w:sz w:val="20"/>
      <w:szCs w:val="20"/>
    </w:rPr>
  </w:style>
  <w:style w:type="character" w:customStyle="1" w:styleId="TestonotaapidipaginaCarattere61">
    <w:name w:val="Testo nota a piè di pagina Carattere61"/>
    <w:basedOn w:val="Carpredefinitoparagrafo"/>
    <w:uiPriority w:val="99"/>
    <w:semiHidden/>
    <w:rPr>
      <w:rFonts w:cs="Times New Roman"/>
      <w:sz w:val="20"/>
      <w:szCs w:val="20"/>
    </w:rPr>
  </w:style>
  <w:style w:type="character" w:customStyle="1" w:styleId="TestonotaapidipaginaCarattere60">
    <w:name w:val="Testo nota a piè di pagina Carattere60"/>
    <w:basedOn w:val="Carpredefinitoparagrafo"/>
    <w:uiPriority w:val="99"/>
    <w:semiHidden/>
    <w:rPr>
      <w:rFonts w:cs="Times New Roman"/>
      <w:sz w:val="20"/>
      <w:szCs w:val="20"/>
    </w:rPr>
  </w:style>
  <w:style w:type="character" w:customStyle="1" w:styleId="TestonotaapidipaginaCarattere59">
    <w:name w:val="Testo nota a piè di pagina Carattere59"/>
    <w:basedOn w:val="Carpredefinitoparagrafo"/>
    <w:uiPriority w:val="99"/>
    <w:semiHidden/>
    <w:rPr>
      <w:rFonts w:cs="Times New Roman"/>
      <w:sz w:val="20"/>
      <w:szCs w:val="20"/>
    </w:rPr>
  </w:style>
  <w:style w:type="character" w:customStyle="1" w:styleId="TestonotaapidipaginaCarattere58">
    <w:name w:val="Testo nota a piè di pagina Carattere58"/>
    <w:basedOn w:val="Carpredefinitoparagrafo"/>
    <w:uiPriority w:val="99"/>
    <w:semiHidden/>
    <w:rPr>
      <w:rFonts w:cs="Times New Roman"/>
      <w:sz w:val="20"/>
      <w:szCs w:val="20"/>
    </w:rPr>
  </w:style>
  <w:style w:type="character" w:customStyle="1" w:styleId="TestonotaapidipaginaCarattere57">
    <w:name w:val="Testo nota a piè di pagina Carattere57"/>
    <w:basedOn w:val="Carpredefinitoparagrafo"/>
    <w:uiPriority w:val="99"/>
    <w:semiHidden/>
    <w:rPr>
      <w:rFonts w:cs="Times New Roman"/>
      <w:sz w:val="20"/>
      <w:szCs w:val="20"/>
    </w:rPr>
  </w:style>
  <w:style w:type="character" w:customStyle="1" w:styleId="TestonotaapidipaginaCarattere56">
    <w:name w:val="Testo nota a piè di pagina Carattere56"/>
    <w:basedOn w:val="Carpredefinitoparagrafo"/>
    <w:uiPriority w:val="99"/>
    <w:semiHidden/>
    <w:rPr>
      <w:rFonts w:cs="Times New Roman"/>
      <w:sz w:val="20"/>
      <w:szCs w:val="20"/>
    </w:rPr>
  </w:style>
  <w:style w:type="character" w:customStyle="1" w:styleId="TestonotaapidipaginaCarattere55">
    <w:name w:val="Testo nota a piè di pagina Carattere55"/>
    <w:basedOn w:val="Carpredefinitoparagrafo"/>
    <w:uiPriority w:val="99"/>
    <w:semiHidden/>
    <w:rPr>
      <w:rFonts w:cs="Times New Roman"/>
      <w:sz w:val="20"/>
      <w:szCs w:val="20"/>
    </w:rPr>
  </w:style>
  <w:style w:type="character" w:customStyle="1" w:styleId="TestonotaapidipaginaCarattere54">
    <w:name w:val="Testo nota a piè di pagina Carattere54"/>
    <w:basedOn w:val="Carpredefinitoparagrafo"/>
    <w:uiPriority w:val="99"/>
    <w:semiHidden/>
    <w:rPr>
      <w:rFonts w:cs="Times New Roman"/>
      <w:sz w:val="20"/>
      <w:szCs w:val="20"/>
    </w:rPr>
  </w:style>
  <w:style w:type="character" w:customStyle="1" w:styleId="TestonotaapidipaginaCarattere53">
    <w:name w:val="Testo nota a piè di pagina Carattere53"/>
    <w:basedOn w:val="Carpredefinitoparagrafo"/>
    <w:uiPriority w:val="99"/>
    <w:semiHidden/>
    <w:rPr>
      <w:rFonts w:cs="Times New Roman"/>
      <w:sz w:val="20"/>
      <w:szCs w:val="20"/>
    </w:rPr>
  </w:style>
  <w:style w:type="character" w:customStyle="1" w:styleId="TestonotaapidipaginaCarattere52">
    <w:name w:val="Testo nota a piè di pagina Carattere52"/>
    <w:basedOn w:val="Carpredefinitoparagrafo"/>
    <w:uiPriority w:val="99"/>
    <w:semiHidden/>
    <w:rPr>
      <w:rFonts w:cs="Times New Roman"/>
      <w:sz w:val="20"/>
      <w:szCs w:val="20"/>
    </w:rPr>
  </w:style>
  <w:style w:type="character" w:customStyle="1" w:styleId="TestonotaapidipaginaCarattere51">
    <w:name w:val="Testo nota a piè di pagina Carattere51"/>
    <w:basedOn w:val="Carpredefinitoparagrafo"/>
    <w:uiPriority w:val="99"/>
    <w:semiHidden/>
    <w:rPr>
      <w:rFonts w:cs="Times New Roman"/>
      <w:sz w:val="20"/>
      <w:szCs w:val="20"/>
    </w:rPr>
  </w:style>
  <w:style w:type="character" w:customStyle="1" w:styleId="TestonotaapidipaginaCarattere50">
    <w:name w:val="Testo nota a piè di pagina Carattere50"/>
    <w:basedOn w:val="Carpredefinitoparagrafo"/>
    <w:uiPriority w:val="99"/>
    <w:semiHidden/>
    <w:rPr>
      <w:rFonts w:cs="Times New Roman"/>
      <w:sz w:val="20"/>
      <w:szCs w:val="20"/>
    </w:rPr>
  </w:style>
  <w:style w:type="character" w:customStyle="1" w:styleId="TestonotaapidipaginaCarattere49">
    <w:name w:val="Testo nota a piè di pagina Carattere49"/>
    <w:basedOn w:val="Carpredefinitoparagrafo"/>
    <w:uiPriority w:val="99"/>
    <w:semiHidden/>
    <w:rPr>
      <w:rFonts w:cs="Times New Roman"/>
      <w:sz w:val="20"/>
      <w:szCs w:val="20"/>
    </w:rPr>
  </w:style>
  <w:style w:type="character" w:customStyle="1" w:styleId="TestonotaapidipaginaCarattere48">
    <w:name w:val="Testo nota a piè di pagina Carattere48"/>
    <w:basedOn w:val="Carpredefinitoparagrafo"/>
    <w:uiPriority w:val="99"/>
    <w:semiHidden/>
    <w:rPr>
      <w:rFonts w:cs="Times New Roman"/>
      <w:sz w:val="20"/>
      <w:szCs w:val="20"/>
    </w:rPr>
  </w:style>
  <w:style w:type="character" w:customStyle="1" w:styleId="TestonotaapidipaginaCarattere47">
    <w:name w:val="Testo nota a piè di pagina Carattere47"/>
    <w:basedOn w:val="Carpredefinitoparagrafo"/>
    <w:uiPriority w:val="99"/>
    <w:semiHidden/>
    <w:rPr>
      <w:rFonts w:cs="Times New Roman"/>
      <w:sz w:val="20"/>
      <w:szCs w:val="20"/>
    </w:rPr>
  </w:style>
  <w:style w:type="character" w:customStyle="1" w:styleId="TestonotaapidipaginaCarattere46">
    <w:name w:val="Testo nota a piè di pagina Carattere46"/>
    <w:basedOn w:val="Carpredefinitoparagrafo"/>
    <w:uiPriority w:val="99"/>
    <w:semiHidden/>
    <w:rPr>
      <w:rFonts w:cs="Times New Roman"/>
      <w:sz w:val="20"/>
      <w:szCs w:val="20"/>
    </w:rPr>
  </w:style>
  <w:style w:type="character" w:customStyle="1" w:styleId="TestonotaapidipaginaCarattere45">
    <w:name w:val="Testo nota a piè di pagina Carattere45"/>
    <w:basedOn w:val="Carpredefinitoparagrafo"/>
    <w:uiPriority w:val="99"/>
    <w:semiHidden/>
    <w:rPr>
      <w:rFonts w:cs="Times New Roman"/>
      <w:sz w:val="20"/>
      <w:szCs w:val="20"/>
    </w:rPr>
  </w:style>
  <w:style w:type="character" w:customStyle="1" w:styleId="TestonotaapidipaginaCarattere44">
    <w:name w:val="Testo nota a piè di pagina Carattere44"/>
    <w:basedOn w:val="Carpredefinitoparagrafo"/>
    <w:uiPriority w:val="99"/>
    <w:semiHidden/>
    <w:rPr>
      <w:rFonts w:cs="Times New Roman"/>
      <w:sz w:val="20"/>
      <w:szCs w:val="20"/>
    </w:rPr>
  </w:style>
  <w:style w:type="character" w:customStyle="1" w:styleId="TestonotaapidipaginaCarattere43">
    <w:name w:val="Testo nota a piè di pagina Carattere43"/>
    <w:basedOn w:val="Carpredefinitoparagrafo"/>
    <w:uiPriority w:val="99"/>
    <w:semiHidden/>
    <w:rPr>
      <w:rFonts w:cs="Times New Roman"/>
      <w:sz w:val="20"/>
      <w:szCs w:val="20"/>
    </w:rPr>
  </w:style>
  <w:style w:type="character" w:customStyle="1" w:styleId="TestonotaapidipaginaCarattere42">
    <w:name w:val="Testo nota a piè di pagina Carattere42"/>
    <w:basedOn w:val="Carpredefinitoparagrafo"/>
    <w:uiPriority w:val="99"/>
    <w:semiHidden/>
    <w:rPr>
      <w:rFonts w:cs="Times New Roman"/>
      <w:sz w:val="20"/>
      <w:szCs w:val="20"/>
    </w:rPr>
  </w:style>
  <w:style w:type="character" w:customStyle="1" w:styleId="TestonotaapidipaginaCarattere41">
    <w:name w:val="Testo nota a piè di pagina Carattere41"/>
    <w:basedOn w:val="Carpredefinitoparagrafo"/>
    <w:uiPriority w:val="99"/>
    <w:semiHidden/>
    <w:rPr>
      <w:rFonts w:cs="Times New Roman"/>
      <w:sz w:val="20"/>
      <w:szCs w:val="20"/>
    </w:rPr>
  </w:style>
  <w:style w:type="character" w:customStyle="1" w:styleId="TestonotaapidipaginaCarattere40">
    <w:name w:val="Testo nota a piè di pagina Carattere40"/>
    <w:basedOn w:val="Carpredefinitoparagrafo"/>
    <w:uiPriority w:val="99"/>
    <w:semiHidden/>
    <w:rPr>
      <w:rFonts w:cs="Times New Roman"/>
      <w:sz w:val="20"/>
      <w:szCs w:val="20"/>
    </w:rPr>
  </w:style>
  <w:style w:type="character" w:customStyle="1" w:styleId="TestonotaapidipaginaCarattere39">
    <w:name w:val="Testo nota a piè di pagina Carattere39"/>
    <w:basedOn w:val="Carpredefinitoparagrafo"/>
    <w:uiPriority w:val="99"/>
    <w:semiHidden/>
    <w:rPr>
      <w:rFonts w:cs="Times New Roman"/>
      <w:sz w:val="20"/>
      <w:szCs w:val="20"/>
    </w:rPr>
  </w:style>
  <w:style w:type="character" w:customStyle="1" w:styleId="TestonotaapidipaginaCarattere38">
    <w:name w:val="Testo nota a piè di pagina Carattere38"/>
    <w:basedOn w:val="Carpredefinitoparagrafo"/>
    <w:uiPriority w:val="99"/>
    <w:semiHidden/>
    <w:rPr>
      <w:rFonts w:cs="Times New Roman"/>
      <w:sz w:val="20"/>
      <w:szCs w:val="20"/>
    </w:rPr>
  </w:style>
  <w:style w:type="character" w:customStyle="1" w:styleId="TestonotaapidipaginaCarattere37">
    <w:name w:val="Testo nota a piè di pagina Carattere37"/>
    <w:basedOn w:val="Carpredefinitoparagrafo"/>
    <w:uiPriority w:val="99"/>
    <w:semiHidden/>
    <w:rPr>
      <w:rFonts w:cs="Times New Roman"/>
      <w:sz w:val="20"/>
      <w:szCs w:val="20"/>
    </w:rPr>
  </w:style>
  <w:style w:type="character" w:customStyle="1" w:styleId="TestonotaapidipaginaCarattere36">
    <w:name w:val="Testo nota a piè di pagina Carattere36"/>
    <w:basedOn w:val="Carpredefinitoparagrafo"/>
    <w:uiPriority w:val="99"/>
    <w:semiHidden/>
    <w:rPr>
      <w:rFonts w:cs="Times New Roman"/>
      <w:sz w:val="20"/>
      <w:szCs w:val="20"/>
    </w:rPr>
  </w:style>
  <w:style w:type="character" w:customStyle="1" w:styleId="TestonotaapidipaginaCarattere35">
    <w:name w:val="Testo nota a piè di pagina Carattere35"/>
    <w:basedOn w:val="Carpredefinitoparagrafo"/>
    <w:uiPriority w:val="99"/>
    <w:semiHidden/>
    <w:rPr>
      <w:rFonts w:cs="Times New Roman"/>
      <w:sz w:val="20"/>
      <w:szCs w:val="20"/>
    </w:rPr>
  </w:style>
  <w:style w:type="character" w:customStyle="1" w:styleId="TestonotaapidipaginaCarattere34">
    <w:name w:val="Testo nota a piè di pagina Carattere34"/>
    <w:basedOn w:val="Carpredefinitoparagrafo"/>
    <w:uiPriority w:val="99"/>
    <w:semiHidden/>
    <w:rPr>
      <w:rFonts w:cs="Times New Roman"/>
      <w:sz w:val="20"/>
      <w:szCs w:val="20"/>
    </w:rPr>
  </w:style>
  <w:style w:type="character" w:customStyle="1" w:styleId="TestonotaapidipaginaCarattere33">
    <w:name w:val="Testo nota a piè di pagina Carattere33"/>
    <w:basedOn w:val="Carpredefinitoparagrafo"/>
    <w:uiPriority w:val="99"/>
    <w:semiHidden/>
    <w:rPr>
      <w:rFonts w:cs="Times New Roman"/>
      <w:sz w:val="20"/>
      <w:szCs w:val="20"/>
    </w:rPr>
  </w:style>
  <w:style w:type="character" w:customStyle="1" w:styleId="TestonotaapidipaginaCarattere32">
    <w:name w:val="Testo nota a piè di pagina Carattere32"/>
    <w:basedOn w:val="Carpredefinitoparagrafo"/>
    <w:uiPriority w:val="99"/>
    <w:semiHidden/>
    <w:rPr>
      <w:rFonts w:cs="Times New Roman"/>
      <w:sz w:val="20"/>
      <w:szCs w:val="20"/>
    </w:rPr>
  </w:style>
  <w:style w:type="character" w:customStyle="1" w:styleId="TestonotaapidipaginaCarattere31">
    <w:name w:val="Testo nota a piè di pagina Carattere31"/>
    <w:basedOn w:val="Carpredefinitoparagrafo"/>
    <w:uiPriority w:val="99"/>
    <w:semiHidden/>
    <w:rPr>
      <w:rFonts w:cs="Times New Roman"/>
      <w:sz w:val="20"/>
      <w:szCs w:val="20"/>
    </w:rPr>
  </w:style>
  <w:style w:type="character" w:customStyle="1" w:styleId="TestonotaapidipaginaCarattere30">
    <w:name w:val="Testo nota a piè di pagina Carattere30"/>
    <w:basedOn w:val="Carpredefinitoparagrafo"/>
    <w:uiPriority w:val="99"/>
    <w:semiHidden/>
    <w:rPr>
      <w:rFonts w:cs="Times New Roman"/>
      <w:sz w:val="20"/>
      <w:szCs w:val="20"/>
    </w:rPr>
  </w:style>
  <w:style w:type="character" w:customStyle="1" w:styleId="TestonotaapidipaginaCarattere29">
    <w:name w:val="Testo nota a piè di pagina Carattere29"/>
    <w:basedOn w:val="Carpredefinitoparagrafo"/>
    <w:uiPriority w:val="99"/>
    <w:semiHidden/>
    <w:rPr>
      <w:rFonts w:cs="Times New Roman"/>
      <w:sz w:val="20"/>
      <w:szCs w:val="20"/>
    </w:rPr>
  </w:style>
  <w:style w:type="character" w:customStyle="1" w:styleId="TestonotaapidipaginaCarattere28">
    <w:name w:val="Testo nota a piè di pagina Carattere28"/>
    <w:basedOn w:val="Carpredefinitoparagrafo"/>
    <w:uiPriority w:val="99"/>
    <w:semiHidden/>
    <w:rPr>
      <w:rFonts w:cs="Times New Roman"/>
      <w:sz w:val="20"/>
      <w:szCs w:val="20"/>
    </w:rPr>
  </w:style>
  <w:style w:type="character" w:customStyle="1" w:styleId="TestonotaapidipaginaCarattere27">
    <w:name w:val="Testo nota a piè di pagina Carattere27"/>
    <w:basedOn w:val="Carpredefinitoparagrafo"/>
    <w:uiPriority w:val="99"/>
    <w:semiHidden/>
    <w:rPr>
      <w:rFonts w:cs="Times New Roman"/>
      <w:sz w:val="20"/>
      <w:szCs w:val="20"/>
    </w:rPr>
  </w:style>
  <w:style w:type="character" w:customStyle="1" w:styleId="TestonotaapidipaginaCarattere26">
    <w:name w:val="Testo nota a piè di pagina Carattere26"/>
    <w:basedOn w:val="Carpredefinitoparagrafo"/>
    <w:uiPriority w:val="99"/>
    <w:semiHidden/>
    <w:rPr>
      <w:rFonts w:cs="Times New Roman"/>
      <w:sz w:val="20"/>
      <w:szCs w:val="20"/>
    </w:rPr>
  </w:style>
  <w:style w:type="character" w:customStyle="1" w:styleId="TestonotaapidipaginaCarattere25">
    <w:name w:val="Testo nota a piè di pagina Carattere25"/>
    <w:basedOn w:val="Carpredefinitoparagrafo"/>
    <w:uiPriority w:val="99"/>
    <w:semiHidden/>
    <w:rPr>
      <w:rFonts w:cs="Times New Roman"/>
      <w:sz w:val="20"/>
      <w:szCs w:val="20"/>
    </w:rPr>
  </w:style>
  <w:style w:type="character" w:customStyle="1" w:styleId="TestonotaapidipaginaCarattere24">
    <w:name w:val="Testo nota a piè di pagina Carattere24"/>
    <w:basedOn w:val="Carpredefinitoparagrafo"/>
    <w:uiPriority w:val="99"/>
    <w:semiHidden/>
    <w:rPr>
      <w:rFonts w:cs="Times New Roman"/>
      <w:sz w:val="20"/>
      <w:szCs w:val="20"/>
    </w:rPr>
  </w:style>
  <w:style w:type="character" w:customStyle="1" w:styleId="TestonotaapidipaginaCarattere23">
    <w:name w:val="Testo nota a piè di pagina Carattere23"/>
    <w:basedOn w:val="Carpredefinitoparagrafo"/>
    <w:uiPriority w:val="99"/>
    <w:semiHidden/>
    <w:rPr>
      <w:rFonts w:cs="Times New Roman"/>
      <w:sz w:val="20"/>
      <w:szCs w:val="20"/>
    </w:rPr>
  </w:style>
  <w:style w:type="character" w:customStyle="1" w:styleId="TestonotaapidipaginaCarattere22">
    <w:name w:val="Testo nota a piè di pagina Carattere22"/>
    <w:basedOn w:val="Carpredefinitoparagrafo"/>
    <w:uiPriority w:val="99"/>
    <w:semiHidden/>
    <w:rPr>
      <w:rFonts w:cs="Times New Roman"/>
      <w:sz w:val="20"/>
      <w:szCs w:val="20"/>
    </w:rPr>
  </w:style>
  <w:style w:type="character" w:customStyle="1" w:styleId="TestonotaapidipaginaCarattere21">
    <w:name w:val="Testo nota a piè di pagina Carattere21"/>
    <w:basedOn w:val="Carpredefinitoparagrafo"/>
    <w:uiPriority w:val="99"/>
    <w:semiHidden/>
    <w:rPr>
      <w:rFonts w:cs="Times New Roman"/>
      <w:sz w:val="20"/>
      <w:szCs w:val="20"/>
    </w:rPr>
  </w:style>
  <w:style w:type="character" w:customStyle="1" w:styleId="TestonotaapidipaginaCarattere20">
    <w:name w:val="Testo nota a piè di pagina Carattere20"/>
    <w:basedOn w:val="Carpredefinitoparagrafo"/>
    <w:uiPriority w:val="99"/>
    <w:semiHidden/>
    <w:rPr>
      <w:rFonts w:cs="Times New Roman"/>
      <w:sz w:val="20"/>
      <w:szCs w:val="20"/>
    </w:rPr>
  </w:style>
  <w:style w:type="character" w:customStyle="1" w:styleId="TestonotaapidipaginaCarattere19">
    <w:name w:val="Testo nota a piè di pagina Carattere19"/>
    <w:basedOn w:val="Carpredefinitoparagrafo"/>
    <w:uiPriority w:val="99"/>
    <w:semiHidden/>
    <w:rPr>
      <w:rFonts w:cs="Times New Roman"/>
      <w:sz w:val="20"/>
      <w:szCs w:val="20"/>
    </w:rPr>
  </w:style>
  <w:style w:type="character" w:customStyle="1" w:styleId="TestonotaapidipaginaCarattere18">
    <w:name w:val="Testo nota a piè di pagina Carattere18"/>
    <w:basedOn w:val="Carpredefinitoparagrafo"/>
    <w:uiPriority w:val="99"/>
    <w:semiHidden/>
    <w:rPr>
      <w:rFonts w:cs="Times New Roman"/>
      <w:sz w:val="20"/>
      <w:szCs w:val="20"/>
    </w:rPr>
  </w:style>
  <w:style w:type="character" w:customStyle="1" w:styleId="TestonotaapidipaginaCarattere17">
    <w:name w:val="Testo nota a piè di pagina Carattere17"/>
    <w:basedOn w:val="Carpredefinitoparagrafo"/>
    <w:uiPriority w:val="99"/>
    <w:semiHidden/>
    <w:rPr>
      <w:rFonts w:cs="Times New Roman"/>
      <w:sz w:val="20"/>
      <w:szCs w:val="20"/>
    </w:rPr>
  </w:style>
  <w:style w:type="character" w:customStyle="1" w:styleId="TestonotaapidipaginaCarattere16">
    <w:name w:val="Testo nota a piè di pagina Carattere16"/>
    <w:basedOn w:val="Carpredefinitoparagrafo"/>
    <w:uiPriority w:val="99"/>
    <w:semiHidden/>
    <w:rPr>
      <w:rFonts w:cs="Times New Roman"/>
      <w:sz w:val="20"/>
      <w:szCs w:val="20"/>
    </w:rPr>
  </w:style>
  <w:style w:type="character" w:customStyle="1" w:styleId="TestonotaapidipaginaCarattere15">
    <w:name w:val="Testo nota a piè di pagina Carattere15"/>
    <w:basedOn w:val="Carpredefinitoparagrafo"/>
    <w:uiPriority w:val="99"/>
    <w:semiHidden/>
    <w:rPr>
      <w:rFonts w:cs="Times New Roman"/>
      <w:sz w:val="20"/>
      <w:szCs w:val="20"/>
    </w:rPr>
  </w:style>
  <w:style w:type="character" w:customStyle="1" w:styleId="TestonotaapidipaginaCarattere14">
    <w:name w:val="Testo nota a piè di pagina Carattere14"/>
    <w:basedOn w:val="Carpredefinitoparagrafo"/>
    <w:uiPriority w:val="99"/>
    <w:semiHidden/>
    <w:rPr>
      <w:rFonts w:cs="Times New Roman"/>
      <w:sz w:val="20"/>
      <w:szCs w:val="20"/>
    </w:rPr>
  </w:style>
  <w:style w:type="character" w:customStyle="1" w:styleId="TestonotaapidipaginaCarattere13">
    <w:name w:val="Testo nota a piè di pagina Carattere13"/>
    <w:basedOn w:val="Carpredefinitoparagrafo"/>
    <w:uiPriority w:val="99"/>
    <w:semiHidden/>
    <w:rPr>
      <w:rFonts w:cs="Times New Roman"/>
      <w:sz w:val="20"/>
      <w:szCs w:val="20"/>
    </w:rPr>
  </w:style>
  <w:style w:type="character" w:customStyle="1" w:styleId="TestonotaapidipaginaCarattere12">
    <w:name w:val="Testo nota a piè di pagina Carattere12"/>
    <w:basedOn w:val="Carpredefinitoparagrafo"/>
    <w:uiPriority w:val="99"/>
    <w:semiHidden/>
    <w:rPr>
      <w:rFonts w:cs="Times New Roman"/>
      <w:sz w:val="20"/>
      <w:szCs w:val="20"/>
    </w:rPr>
  </w:style>
  <w:style w:type="character" w:customStyle="1" w:styleId="TestonotaapidipaginaCarattere11">
    <w:name w:val="Testo nota a piè di pagina Carattere11"/>
    <w:basedOn w:val="Carpredefinitoparagrafo"/>
    <w:uiPriority w:val="99"/>
    <w:semiHidden/>
    <w:rPr>
      <w:rFonts w:cs="Times New Roman"/>
      <w:sz w:val="20"/>
      <w:szCs w:val="20"/>
    </w:rPr>
  </w:style>
  <w:style w:type="character" w:customStyle="1" w:styleId="TestonotaapidipaginaCarattere10">
    <w:name w:val="Testo nota a piè di pagina Carattere10"/>
    <w:basedOn w:val="Carpredefinitoparagrafo"/>
    <w:uiPriority w:val="99"/>
    <w:semiHidden/>
    <w:rPr>
      <w:rFonts w:cs="Times New Roman"/>
      <w:sz w:val="20"/>
      <w:szCs w:val="20"/>
    </w:rPr>
  </w:style>
  <w:style w:type="character" w:customStyle="1" w:styleId="TestonotaapidipaginaCarattere9">
    <w:name w:val="Testo nota a piè di pagina Carattere9"/>
    <w:basedOn w:val="Carpredefinitoparagrafo"/>
    <w:uiPriority w:val="99"/>
    <w:semiHidden/>
    <w:rPr>
      <w:rFonts w:cs="Times New Roman"/>
      <w:sz w:val="20"/>
      <w:szCs w:val="20"/>
    </w:rPr>
  </w:style>
  <w:style w:type="character" w:customStyle="1" w:styleId="TestonotaapidipaginaCarattere8">
    <w:name w:val="Testo nota a piè di pagina Carattere8"/>
    <w:basedOn w:val="Carpredefinitoparagrafo"/>
    <w:uiPriority w:val="99"/>
    <w:semiHidden/>
    <w:rPr>
      <w:rFonts w:cs="Times New Roman"/>
      <w:sz w:val="20"/>
      <w:szCs w:val="20"/>
    </w:rPr>
  </w:style>
  <w:style w:type="character" w:customStyle="1" w:styleId="TestonotaapidipaginaCarattere7">
    <w:name w:val="Testo nota a piè di pagina Carattere7"/>
    <w:basedOn w:val="Carpredefinitoparagrafo"/>
    <w:uiPriority w:val="99"/>
    <w:semiHidden/>
    <w:rPr>
      <w:rFonts w:cs="Times New Roman"/>
      <w:sz w:val="20"/>
      <w:szCs w:val="20"/>
    </w:rPr>
  </w:style>
  <w:style w:type="character" w:customStyle="1" w:styleId="TestonotaapidipaginaCarattere6">
    <w:name w:val="Testo nota a piè di pagina Carattere6"/>
    <w:basedOn w:val="Carpredefinitoparagrafo"/>
    <w:uiPriority w:val="99"/>
    <w:semiHidden/>
    <w:rPr>
      <w:rFonts w:cs="Times New Roman"/>
      <w:sz w:val="20"/>
      <w:szCs w:val="20"/>
    </w:rPr>
  </w:style>
  <w:style w:type="character" w:customStyle="1" w:styleId="TestonotaapidipaginaCarattere5">
    <w:name w:val="Testo nota a piè di pagina Carattere5"/>
    <w:basedOn w:val="Carpredefinitoparagrafo"/>
    <w:uiPriority w:val="99"/>
    <w:semiHidden/>
    <w:rPr>
      <w:rFonts w:cs="Times New Roman"/>
      <w:sz w:val="20"/>
      <w:szCs w:val="20"/>
    </w:rPr>
  </w:style>
  <w:style w:type="character" w:customStyle="1" w:styleId="TestonotaapidipaginaCarattere4">
    <w:name w:val="Testo nota a piè di pagina Carattere4"/>
    <w:basedOn w:val="Carpredefinitoparagrafo"/>
    <w:uiPriority w:val="99"/>
    <w:semiHidden/>
    <w:rPr>
      <w:rFonts w:cs="Times New Roman"/>
      <w:sz w:val="20"/>
      <w:szCs w:val="20"/>
    </w:rPr>
  </w:style>
  <w:style w:type="character" w:customStyle="1" w:styleId="TestonotaapidipaginaCarattere3">
    <w:name w:val="Testo nota a piè di pagina Carattere3"/>
    <w:basedOn w:val="Carpredefinitoparagrafo"/>
    <w:uiPriority w:val="99"/>
    <w:semiHidden/>
    <w:rPr>
      <w:rFonts w:cs="Times New Roman"/>
      <w:sz w:val="20"/>
      <w:szCs w:val="20"/>
    </w:rPr>
  </w:style>
  <w:style w:type="character" w:customStyle="1" w:styleId="TestonotaapidipaginaCarattere2">
    <w:name w:val="Testo nota a piè di pagina Carattere2"/>
    <w:basedOn w:val="Carpredefinitoparagrafo"/>
    <w:uiPriority w:val="99"/>
    <w:semiHidden/>
    <w:rPr>
      <w:rFonts w:cs="Times New Roman"/>
      <w:sz w:val="20"/>
      <w:szCs w:val="20"/>
    </w:rPr>
  </w:style>
  <w:style w:type="paragraph" w:styleId="Corpotesto">
    <w:name w:val="Body Text"/>
    <w:basedOn w:val="Normale"/>
    <w:link w:val="CorpotestoCarattere"/>
    <w:uiPriority w:val="99"/>
    <w:rsid w:val="00A831AF"/>
    <w:pPr>
      <w:spacing w:after="120"/>
    </w:p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Rientrocorpodeltesto">
    <w:name w:val="Body Text Indent"/>
    <w:basedOn w:val="Normale"/>
    <w:link w:val="RientrocorpodeltestoCarattere"/>
    <w:uiPriority w:val="99"/>
    <w:rsid w:val="00A831AF"/>
    <w:pPr>
      <w:spacing w:after="120"/>
      <w:ind w:left="283"/>
    </w:pPr>
  </w:style>
  <w:style w:type="character" w:customStyle="1" w:styleId="RientrocorpodeltestoCarattere">
    <w:name w:val="Rientro corpo del testo Carattere"/>
    <w:basedOn w:val="Carpredefinitoparagrafo"/>
    <w:link w:val="Rientrocorpodeltesto"/>
    <w:uiPriority w:val="99"/>
    <w:locked/>
    <w:rsid w:val="0014622E"/>
    <w:rPr>
      <w:rFonts w:cs="Times New Roman"/>
      <w:sz w:val="24"/>
    </w:rPr>
  </w:style>
  <w:style w:type="paragraph" w:styleId="Testofumetto">
    <w:name w:val="Balloon Text"/>
    <w:basedOn w:val="Normale"/>
    <w:link w:val="TestofumettoCarattere"/>
    <w:uiPriority w:val="99"/>
    <w:rsid w:val="00C505F0"/>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C505F0"/>
    <w:rPr>
      <w:rFonts w:ascii="Tahoma" w:hAnsi="Tahoma" w:cs="Times New Roman"/>
      <w:sz w:val="16"/>
    </w:rPr>
  </w:style>
  <w:style w:type="paragraph" w:styleId="Rientrocorpodeltesto2">
    <w:name w:val="Body Text Indent 2"/>
    <w:basedOn w:val="Normale"/>
    <w:link w:val="Rientrocorpodeltesto2Carattere"/>
    <w:rsid w:val="00A831A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locked/>
    <w:rsid w:val="00F6256C"/>
    <w:rPr>
      <w:rFonts w:cs="Times New Roman"/>
      <w:sz w:val="24"/>
    </w:rPr>
  </w:style>
  <w:style w:type="paragraph" w:styleId="Testodelblocco">
    <w:name w:val="Block Text"/>
    <w:basedOn w:val="Normale"/>
    <w:uiPriority w:val="99"/>
    <w:rsid w:val="00A831AF"/>
    <w:pPr>
      <w:spacing w:before="100" w:beforeAutospacing="1" w:after="100" w:afterAutospacing="1"/>
    </w:pPr>
    <w:rPr>
      <w:rFonts w:ascii="Verdana" w:hAnsi="Verdana"/>
      <w:sz w:val="19"/>
      <w:szCs w:val="19"/>
    </w:rPr>
  </w:style>
  <w:style w:type="character" w:styleId="Rimandonotaapidipagina">
    <w:name w:val="footnote reference"/>
    <w:basedOn w:val="Carpredefinitoparagrafo"/>
    <w:uiPriority w:val="99"/>
    <w:semiHidden/>
    <w:rsid w:val="00A831AF"/>
    <w:rPr>
      <w:rFonts w:cs="Times New Roman"/>
      <w:vertAlign w:val="superscript"/>
    </w:rPr>
  </w:style>
  <w:style w:type="paragraph" w:customStyle="1" w:styleId="sentr1">
    <w:name w:val="sent_r1"/>
    <w:basedOn w:val="Normale"/>
    <w:uiPriority w:val="99"/>
    <w:rsid w:val="001D1C7A"/>
    <w:pPr>
      <w:spacing w:before="100" w:beforeAutospacing="1" w:after="100" w:afterAutospacing="1"/>
      <w:ind w:firstLine="400"/>
      <w:jc w:val="both"/>
    </w:pPr>
  </w:style>
  <w:style w:type="paragraph" w:styleId="Intestazione">
    <w:name w:val="header"/>
    <w:basedOn w:val="Normale"/>
    <w:link w:val="IntestazioneCarattere"/>
    <w:uiPriority w:val="99"/>
    <w:rsid w:val="0048633D"/>
    <w:pPr>
      <w:tabs>
        <w:tab w:val="center" w:pos="4819"/>
        <w:tab w:val="right" w:pos="9638"/>
      </w:tabs>
    </w:pPr>
  </w:style>
  <w:style w:type="character" w:customStyle="1" w:styleId="IntestazioneCarattere">
    <w:name w:val="Intestazione Carattere"/>
    <w:basedOn w:val="Carpredefinitoparagrafo"/>
    <w:link w:val="Intestazione"/>
    <w:uiPriority w:val="99"/>
    <w:locked/>
    <w:rsid w:val="0048633D"/>
    <w:rPr>
      <w:rFonts w:cs="Times New Roman"/>
      <w:sz w:val="24"/>
    </w:rPr>
  </w:style>
  <w:style w:type="paragraph" w:styleId="Pidipagina">
    <w:name w:val="footer"/>
    <w:basedOn w:val="Normale"/>
    <w:link w:val="PidipaginaCarattere"/>
    <w:uiPriority w:val="99"/>
    <w:rsid w:val="0048633D"/>
    <w:pPr>
      <w:tabs>
        <w:tab w:val="center" w:pos="4819"/>
        <w:tab w:val="right" w:pos="9638"/>
      </w:tabs>
    </w:pPr>
  </w:style>
  <w:style w:type="character" w:customStyle="1" w:styleId="PidipaginaCarattere">
    <w:name w:val="Piè di pagina Carattere"/>
    <w:basedOn w:val="Carpredefinitoparagrafo"/>
    <w:link w:val="Pidipagina"/>
    <w:uiPriority w:val="99"/>
    <w:locked/>
    <w:rsid w:val="0048633D"/>
    <w:rPr>
      <w:rFonts w:cs="Times New Roman"/>
      <w:sz w:val="24"/>
    </w:rPr>
  </w:style>
  <w:style w:type="character" w:customStyle="1" w:styleId="linkneltesto">
    <w:name w:val="link_nel_testo"/>
    <w:uiPriority w:val="99"/>
    <w:rsid w:val="005A3107"/>
    <w:rPr>
      <w:i/>
    </w:rPr>
  </w:style>
  <w:style w:type="character" w:styleId="Collegamentoipertestuale">
    <w:name w:val="Hyperlink"/>
    <w:basedOn w:val="Carpredefinitoparagrafo"/>
    <w:uiPriority w:val="99"/>
    <w:semiHidden/>
    <w:unhideWhenUsed/>
    <w:rsid w:val="00EE4855"/>
    <w:rPr>
      <w:rFonts w:cs="Times New Roman"/>
      <w:color w:val="0000FF"/>
      <w:u w:val="single"/>
    </w:rPr>
  </w:style>
  <w:style w:type="character" w:customStyle="1" w:styleId="comma">
    <w:name w:val="comma"/>
    <w:basedOn w:val="Carpredefinitoparagrafo"/>
    <w:rsid w:val="00E60F93"/>
  </w:style>
  <w:style w:type="paragraph" w:styleId="Paragrafoelenco">
    <w:name w:val="List Paragraph"/>
    <w:basedOn w:val="Normale"/>
    <w:uiPriority w:val="34"/>
    <w:qFormat/>
    <w:rsid w:val="005A5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1255">
      <w:bodyDiv w:val="1"/>
      <w:marLeft w:val="0"/>
      <w:marRight w:val="0"/>
      <w:marTop w:val="0"/>
      <w:marBottom w:val="0"/>
      <w:divBdr>
        <w:top w:val="none" w:sz="0" w:space="0" w:color="auto"/>
        <w:left w:val="none" w:sz="0" w:space="0" w:color="auto"/>
        <w:bottom w:val="none" w:sz="0" w:space="0" w:color="auto"/>
        <w:right w:val="none" w:sz="0" w:space="0" w:color="auto"/>
      </w:divBdr>
      <w:divsChild>
        <w:div w:id="1347905107">
          <w:marLeft w:val="0"/>
          <w:marRight w:val="0"/>
          <w:marTop w:val="0"/>
          <w:marBottom w:val="0"/>
          <w:divBdr>
            <w:top w:val="none" w:sz="0" w:space="0" w:color="auto"/>
            <w:left w:val="none" w:sz="0" w:space="0" w:color="auto"/>
            <w:bottom w:val="none" w:sz="0" w:space="0" w:color="auto"/>
            <w:right w:val="none" w:sz="0" w:space="0" w:color="auto"/>
          </w:divBdr>
          <w:divsChild>
            <w:div w:id="223949783">
              <w:marLeft w:val="0"/>
              <w:marRight w:val="0"/>
              <w:marTop w:val="0"/>
              <w:marBottom w:val="0"/>
              <w:divBdr>
                <w:top w:val="none" w:sz="0" w:space="0" w:color="auto"/>
                <w:left w:val="none" w:sz="0" w:space="0" w:color="auto"/>
                <w:bottom w:val="none" w:sz="0" w:space="0" w:color="auto"/>
                <w:right w:val="none" w:sz="0" w:space="0" w:color="auto"/>
              </w:divBdr>
              <w:divsChild>
                <w:div w:id="1481847547">
                  <w:marLeft w:val="0"/>
                  <w:marRight w:val="0"/>
                  <w:marTop w:val="0"/>
                  <w:marBottom w:val="0"/>
                  <w:divBdr>
                    <w:top w:val="none" w:sz="0" w:space="0" w:color="auto"/>
                    <w:left w:val="none" w:sz="0" w:space="0" w:color="auto"/>
                    <w:bottom w:val="none" w:sz="0" w:space="0" w:color="auto"/>
                    <w:right w:val="none" w:sz="0" w:space="0" w:color="auto"/>
                  </w:divBdr>
                </w:div>
                <w:div w:id="18923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
    <w:div w:id="873273438">
      <w:marLeft w:val="0"/>
      <w:marRight w:val="0"/>
      <w:marTop w:val="0"/>
      <w:marBottom w:val="0"/>
      <w:divBdr>
        <w:top w:val="none" w:sz="0" w:space="0" w:color="auto"/>
        <w:left w:val="none" w:sz="0" w:space="0" w:color="auto"/>
        <w:bottom w:val="none" w:sz="0" w:space="0" w:color="auto"/>
        <w:right w:val="none" w:sz="0" w:space="0" w:color="auto"/>
      </w:divBdr>
    </w:div>
    <w:div w:id="873273441">
      <w:marLeft w:val="0"/>
      <w:marRight w:val="0"/>
      <w:marTop w:val="0"/>
      <w:marBottom w:val="0"/>
      <w:divBdr>
        <w:top w:val="none" w:sz="0" w:space="0" w:color="auto"/>
        <w:left w:val="none" w:sz="0" w:space="0" w:color="auto"/>
        <w:bottom w:val="none" w:sz="0" w:space="0" w:color="auto"/>
        <w:right w:val="none" w:sz="0" w:space="0" w:color="auto"/>
      </w:divBdr>
    </w:div>
    <w:div w:id="873273442">
      <w:marLeft w:val="0"/>
      <w:marRight w:val="0"/>
      <w:marTop w:val="0"/>
      <w:marBottom w:val="0"/>
      <w:divBdr>
        <w:top w:val="none" w:sz="0" w:space="0" w:color="auto"/>
        <w:left w:val="none" w:sz="0" w:space="0" w:color="auto"/>
        <w:bottom w:val="none" w:sz="0" w:space="0" w:color="auto"/>
        <w:right w:val="none" w:sz="0" w:space="0" w:color="auto"/>
      </w:divBdr>
    </w:div>
    <w:div w:id="873273443">
      <w:marLeft w:val="0"/>
      <w:marRight w:val="0"/>
      <w:marTop w:val="0"/>
      <w:marBottom w:val="0"/>
      <w:divBdr>
        <w:top w:val="none" w:sz="0" w:space="0" w:color="auto"/>
        <w:left w:val="none" w:sz="0" w:space="0" w:color="auto"/>
        <w:bottom w:val="none" w:sz="0" w:space="0" w:color="auto"/>
        <w:right w:val="none" w:sz="0" w:space="0" w:color="auto"/>
      </w:divBdr>
    </w:div>
    <w:div w:id="873273444">
      <w:marLeft w:val="0"/>
      <w:marRight w:val="0"/>
      <w:marTop w:val="0"/>
      <w:marBottom w:val="0"/>
      <w:divBdr>
        <w:top w:val="none" w:sz="0" w:space="0" w:color="auto"/>
        <w:left w:val="none" w:sz="0" w:space="0" w:color="auto"/>
        <w:bottom w:val="none" w:sz="0" w:space="0" w:color="auto"/>
        <w:right w:val="none" w:sz="0" w:space="0" w:color="auto"/>
      </w:divBdr>
    </w:div>
    <w:div w:id="873273445">
      <w:marLeft w:val="0"/>
      <w:marRight w:val="0"/>
      <w:marTop w:val="0"/>
      <w:marBottom w:val="0"/>
      <w:divBdr>
        <w:top w:val="none" w:sz="0" w:space="0" w:color="auto"/>
        <w:left w:val="none" w:sz="0" w:space="0" w:color="auto"/>
        <w:bottom w:val="none" w:sz="0" w:space="0" w:color="auto"/>
        <w:right w:val="none" w:sz="0" w:space="0" w:color="auto"/>
      </w:divBdr>
    </w:div>
    <w:div w:id="873273446">
      <w:marLeft w:val="0"/>
      <w:marRight w:val="0"/>
      <w:marTop w:val="0"/>
      <w:marBottom w:val="0"/>
      <w:divBdr>
        <w:top w:val="none" w:sz="0" w:space="0" w:color="auto"/>
        <w:left w:val="none" w:sz="0" w:space="0" w:color="auto"/>
        <w:bottom w:val="none" w:sz="0" w:space="0" w:color="auto"/>
        <w:right w:val="none" w:sz="0" w:space="0" w:color="auto"/>
      </w:divBdr>
    </w:div>
    <w:div w:id="873273447">
      <w:marLeft w:val="0"/>
      <w:marRight w:val="0"/>
      <w:marTop w:val="0"/>
      <w:marBottom w:val="0"/>
      <w:divBdr>
        <w:top w:val="none" w:sz="0" w:space="0" w:color="auto"/>
        <w:left w:val="none" w:sz="0" w:space="0" w:color="auto"/>
        <w:bottom w:val="none" w:sz="0" w:space="0" w:color="auto"/>
        <w:right w:val="none" w:sz="0" w:space="0" w:color="auto"/>
      </w:divBdr>
    </w:div>
    <w:div w:id="873273448">
      <w:marLeft w:val="0"/>
      <w:marRight w:val="0"/>
      <w:marTop w:val="0"/>
      <w:marBottom w:val="0"/>
      <w:divBdr>
        <w:top w:val="none" w:sz="0" w:space="0" w:color="auto"/>
        <w:left w:val="none" w:sz="0" w:space="0" w:color="auto"/>
        <w:bottom w:val="none" w:sz="0" w:space="0" w:color="auto"/>
        <w:right w:val="none" w:sz="0" w:space="0" w:color="auto"/>
      </w:divBdr>
    </w:div>
    <w:div w:id="873273449">
      <w:marLeft w:val="0"/>
      <w:marRight w:val="0"/>
      <w:marTop w:val="0"/>
      <w:marBottom w:val="0"/>
      <w:divBdr>
        <w:top w:val="none" w:sz="0" w:space="0" w:color="auto"/>
        <w:left w:val="none" w:sz="0" w:space="0" w:color="auto"/>
        <w:bottom w:val="none" w:sz="0" w:space="0" w:color="auto"/>
        <w:right w:val="none" w:sz="0" w:space="0" w:color="auto"/>
      </w:divBdr>
    </w:div>
    <w:div w:id="873273450">
      <w:marLeft w:val="0"/>
      <w:marRight w:val="0"/>
      <w:marTop w:val="0"/>
      <w:marBottom w:val="0"/>
      <w:divBdr>
        <w:top w:val="none" w:sz="0" w:space="0" w:color="auto"/>
        <w:left w:val="none" w:sz="0" w:space="0" w:color="auto"/>
        <w:bottom w:val="none" w:sz="0" w:space="0" w:color="auto"/>
        <w:right w:val="none" w:sz="0" w:space="0" w:color="auto"/>
      </w:divBdr>
    </w:div>
    <w:div w:id="873273451">
      <w:marLeft w:val="0"/>
      <w:marRight w:val="0"/>
      <w:marTop w:val="0"/>
      <w:marBottom w:val="0"/>
      <w:divBdr>
        <w:top w:val="none" w:sz="0" w:space="0" w:color="auto"/>
        <w:left w:val="none" w:sz="0" w:space="0" w:color="auto"/>
        <w:bottom w:val="none" w:sz="0" w:space="0" w:color="auto"/>
        <w:right w:val="none" w:sz="0" w:space="0" w:color="auto"/>
      </w:divBdr>
    </w:div>
    <w:div w:id="873273452">
      <w:marLeft w:val="0"/>
      <w:marRight w:val="0"/>
      <w:marTop w:val="0"/>
      <w:marBottom w:val="0"/>
      <w:divBdr>
        <w:top w:val="none" w:sz="0" w:space="0" w:color="auto"/>
        <w:left w:val="none" w:sz="0" w:space="0" w:color="auto"/>
        <w:bottom w:val="none" w:sz="0" w:space="0" w:color="auto"/>
        <w:right w:val="none" w:sz="0" w:space="0" w:color="auto"/>
      </w:divBdr>
    </w:div>
    <w:div w:id="873273453">
      <w:marLeft w:val="0"/>
      <w:marRight w:val="0"/>
      <w:marTop w:val="0"/>
      <w:marBottom w:val="0"/>
      <w:divBdr>
        <w:top w:val="none" w:sz="0" w:space="0" w:color="auto"/>
        <w:left w:val="none" w:sz="0" w:space="0" w:color="auto"/>
        <w:bottom w:val="none" w:sz="0" w:space="0" w:color="auto"/>
        <w:right w:val="none" w:sz="0" w:space="0" w:color="auto"/>
      </w:divBdr>
    </w:div>
    <w:div w:id="873273454">
      <w:marLeft w:val="0"/>
      <w:marRight w:val="0"/>
      <w:marTop w:val="0"/>
      <w:marBottom w:val="0"/>
      <w:divBdr>
        <w:top w:val="none" w:sz="0" w:space="0" w:color="auto"/>
        <w:left w:val="none" w:sz="0" w:space="0" w:color="auto"/>
        <w:bottom w:val="none" w:sz="0" w:space="0" w:color="auto"/>
        <w:right w:val="none" w:sz="0" w:space="0" w:color="auto"/>
      </w:divBdr>
    </w:div>
    <w:div w:id="873273455">
      <w:marLeft w:val="0"/>
      <w:marRight w:val="0"/>
      <w:marTop w:val="0"/>
      <w:marBottom w:val="0"/>
      <w:divBdr>
        <w:top w:val="none" w:sz="0" w:space="0" w:color="auto"/>
        <w:left w:val="none" w:sz="0" w:space="0" w:color="auto"/>
        <w:bottom w:val="none" w:sz="0" w:space="0" w:color="auto"/>
        <w:right w:val="none" w:sz="0" w:space="0" w:color="auto"/>
      </w:divBdr>
    </w:div>
    <w:div w:id="873273456">
      <w:marLeft w:val="0"/>
      <w:marRight w:val="0"/>
      <w:marTop w:val="0"/>
      <w:marBottom w:val="0"/>
      <w:divBdr>
        <w:top w:val="none" w:sz="0" w:space="0" w:color="auto"/>
        <w:left w:val="none" w:sz="0" w:space="0" w:color="auto"/>
        <w:bottom w:val="none" w:sz="0" w:space="0" w:color="auto"/>
        <w:right w:val="none" w:sz="0" w:space="0" w:color="auto"/>
      </w:divBdr>
    </w:div>
    <w:div w:id="873273457">
      <w:marLeft w:val="0"/>
      <w:marRight w:val="0"/>
      <w:marTop w:val="0"/>
      <w:marBottom w:val="0"/>
      <w:divBdr>
        <w:top w:val="none" w:sz="0" w:space="0" w:color="auto"/>
        <w:left w:val="none" w:sz="0" w:space="0" w:color="auto"/>
        <w:bottom w:val="none" w:sz="0" w:space="0" w:color="auto"/>
        <w:right w:val="none" w:sz="0" w:space="0" w:color="auto"/>
      </w:divBdr>
    </w:div>
    <w:div w:id="873273458">
      <w:marLeft w:val="0"/>
      <w:marRight w:val="0"/>
      <w:marTop w:val="0"/>
      <w:marBottom w:val="0"/>
      <w:divBdr>
        <w:top w:val="none" w:sz="0" w:space="0" w:color="auto"/>
        <w:left w:val="none" w:sz="0" w:space="0" w:color="auto"/>
        <w:bottom w:val="none" w:sz="0" w:space="0" w:color="auto"/>
        <w:right w:val="none" w:sz="0" w:space="0" w:color="auto"/>
      </w:divBdr>
    </w:div>
    <w:div w:id="873273459">
      <w:marLeft w:val="0"/>
      <w:marRight w:val="0"/>
      <w:marTop w:val="0"/>
      <w:marBottom w:val="0"/>
      <w:divBdr>
        <w:top w:val="none" w:sz="0" w:space="0" w:color="auto"/>
        <w:left w:val="none" w:sz="0" w:space="0" w:color="auto"/>
        <w:bottom w:val="none" w:sz="0" w:space="0" w:color="auto"/>
        <w:right w:val="none" w:sz="0" w:space="0" w:color="auto"/>
      </w:divBdr>
    </w:div>
    <w:div w:id="873273460">
      <w:marLeft w:val="0"/>
      <w:marRight w:val="0"/>
      <w:marTop w:val="0"/>
      <w:marBottom w:val="0"/>
      <w:divBdr>
        <w:top w:val="none" w:sz="0" w:space="0" w:color="auto"/>
        <w:left w:val="none" w:sz="0" w:space="0" w:color="auto"/>
        <w:bottom w:val="none" w:sz="0" w:space="0" w:color="auto"/>
        <w:right w:val="none" w:sz="0" w:space="0" w:color="auto"/>
      </w:divBdr>
    </w:div>
    <w:div w:id="873273466">
      <w:marLeft w:val="0"/>
      <w:marRight w:val="0"/>
      <w:marTop w:val="0"/>
      <w:marBottom w:val="0"/>
      <w:divBdr>
        <w:top w:val="none" w:sz="0" w:space="0" w:color="auto"/>
        <w:left w:val="none" w:sz="0" w:space="0" w:color="auto"/>
        <w:bottom w:val="none" w:sz="0" w:space="0" w:color="auto"/>
        <w:right w:val="none" w:sz="0" w:space="0" w:color="auto"/>
      </w:divBdr>
      <w:divsChild>
        <w:div w:id="873273461">
          <w:marLeft w:val="0"/>
          <w:marRight w:val="0"/>
          <w:marTop w:val="100"/>
          <w:marBottom w:val="100"/>
          <w:divBdr>
            <w:top w:val="none" w:sz="0" w:space="0" w:color="auto"/>
            <w:left w:val="none" w:sz="0" w:space="0" w:color="auto"/>
            <w:bottom w:val="none" w:sz="0" w:space="0" w:color="auto"/>
            <w:right w:val="none" w:sz="0" w:space="0" w:color="auto"/>
          </w:divBdr>
          <w:divsChild>
            <w:div w:id="873273465">
              <w:marLeft w:val="0"/>
              <w:marRight w:val="0"/>
              <w:marTop w:val="0"/>
              <w:marBottom w:val="0"/>
              <w:divBdr>
                <w:top w:val="none" w:sz="0" w:space="0" w:color="auto"/>
                <w:left w:val="none" w:sz="0" w:space="0" w:color="auto"/>
                <w:bottom w:val="none" w:sz="0" w:space="0" w:color="auto"/>
                <w:right w:val="none" w:sz="0" w:space="0" w:color="auto"/>
              </w:divBdr>
              <w:divsChild>
                <w:div w:id="873273440">
                  <w:marLeft w:val="0"/>
                  <w:marRight w:val="0"/>
                  <w:marTop w:val="0"/>
                  <w:marBottom w:val="0"/>
                  <w:divBdr>
                    <w:top w:val="none" w:sz="0" w:space="0" w:color="auto"/>
                    <w:left w:val="none" w:sz="0" w:space="0" w:color="auto"/>
                    <w:bottom w:val="single" w:sz="48" w:space="15" w:color="FFFFFF"/>
                    <w:right w:val="none" w:sz="0" w:space="0" w:color="auto"/>
                  </w:divBdr>
                  <w:divsChild>
                    <w:div w:id="873273439">
                      <w:marLeft w:val="0"/>
                      <w:marRight w:val="0"/>
                      <w:marTop w:val="0"/>
                      <w:marBottom w:val="0"/>
                      <w:divBdr>
                        <w:top w:val="none" w:sz="0" w:space="0" w:color="auto"/>
                        <w:left w:val="none" w:sz="0" w:space="0" w:color="auto"/>
                        <w:bottom w:val="none" w:sz="0" w:space="0" w:color="auto"/>
                        <w:right w:val="none" w:sz="0" w:space="0" w:color="auto"/>
                      </w:divBdr>
                      <w:divsChild>
                        <w:div w:id="873273463">
                          <w:marLeft w:val="0"/>
                          <w:marRight w:val="0"/>
                          <w:marTop w:val="0"/>
                          <w:marBottom w:val="0"/>
                          <w:divBdr>
                            <w:top w:val="none" w:sz="0" w:space="0" w:color="auto"/>
                            <w:left w:val="none" w:sz="0" w:space="0" w:color="auto"/>
                            <w:bottom w:val="none" w:sz="0" w:space="0" w:color="auto"/>
                            <w:right w:val="none" w:sz="0" w:space="0" w:color="auto"/>
                          </w:divBdr>
                          <w:divsChild>
                            <w:div w:id="873273462">
                              <w:marLeft w:val="0"/>
                              <w:marRight w:val="0"/>
                              <w:marTop w:val="0"/>
                              <w:marBottom w:val="0"/>
                              <w:divBdr>
                                <w:top w:val="none" w:sz="0" w:space="0" w:color="auto"/>
                                <w:left w:val="none" w:sz="0" w:space="0" w:color="auto"/>
                                <w:bottom w:val="none" w:sz="0" w:space="0" w:color="auto"/>
                                <w:right w:val="none" w:sz="0" w:space="0" w:color="auto"/>
                              </w:divBdr>
                              <w:divsChild>
                                <w:div w:id="8732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273467">
      <w:marLeft w:val="0"/>
      <w:marRight w:val="0"/>
      <w:marTop w:val="0"/>
      <w:marBottom w:val="0"/>
      <w:divBdr>
        <w:top w:val="none" w:sz="0" w:space="0" w:color="auto"/>
        <w:left w:val="none" w:sz="0" w:space="0" w:color="auto"/>
        <w:bottom w:val="none" w:sz="0" w:space="0" w:color="auto"/>
        <w:right w:val="none" w:sz="0" w:space="0" w:color="auto"/>
      </w:divBdr>
    </w:div>
    <w:div w:id="928270787">
      <w:bodyDiv w:val="1"/>
      <w:marLeft w:val="0"/>
      <w:marRight w:val="0"/>
      <w:marTop w:val="0"/>
      <w:marBottom w:val="0"/>
      <w:divBdr>
        <w:top w:val="none" w:sz="0" w:space="0" w:color="auto"/>
        <w:left w:val="none" w:sz="0" w:space="0" w:color="auto"/>
        <w:bottom w:val="none" w:sz="0" w:space="0" w:color="auto"/>
        <w:right w:val="none" w:sz="0" w:space="0" w:color="auto"/>
      </w:divBdr>
    </w:div>
    <w:div w:id="938949038">
      <w:bodyDiv w:val="1"/>
      <w:marLeft w:val="0"/>
      <w:marRight w:val="0"/>
      <w:marTop w:val="0"/>
      <w:marBottom w:val="0"/>
      <w:divBdr>
        <w:top w:val="none" w:sz="0" w:space="0" w:color="auto"/>
        <w:left w:val="none" w:sz="0" w:space="0" w:color="auto"/>
        <w:bottom w:val="none" w:sz="0" w:space="0" w:color="auto"/>
        <w:right w:val="none" w:sz="0" w:space="0" w:color="auto"/>
      </w:divBdr>
      <w:divsChild>
        <w:div w:id="1828982580">
          <w:marLeft w:val="0"/>
          <w:marRight w:val="0"/>
          <w:marTop w:val="0"/>
          <w:marBottom w:val="0"/>
          <w:divBdr>
            <w:top w:val="none" w:sz="0" w:space="0" w:color="auto"/>
            <w:left w:val="none" w:sz="0" w:space="0" w:color="auto"/>
            <w:bottom w:val="none" w:sz="0" w:space="0" w:color="auto"/>
            <w:right w:val="none" w:sz="0" w:space="0" w:color="auto"/>
          </w:divBdr>
          <w:divsChild>
            <w:div w:id="676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40168">
      <w:bodyDiv w:val="1"/>
      <w:marLeft w:val="0"/>
      <w:marRight w:val="0"/>
      <w:marTop w:val="0"/>
      <w:marBottom w:val="0"/>
      <w:divBdr>
        <w:top w:val="none" w:sz="0" w:space="0" w:color="auto"/>
        <w:left w:val="none" w:sz="0" w:space="0" w:color="auto"/>
        <w:bottom w:val="none" w:sz="0" w:space="0" w:color="auto"/>
        <w:right w:val="none" w:sz="0" w:space="0" w:color="auto"/>
      </w:divBdr>
      <w:divsChild>
        <w:div w:id="869731839">
          <w:marLeft w:val="0"/>
          <w:marRight w:val="0"/>
          <w:marTop w:val="0"/>
          <w:marBottom w:val="0"/>
          <w:divBdr>
            <w:top w:val="none" w:sz="0" w:space="0" w:color="auto"/>
            <w:left w:val="none" w:sz="0" w:space="0" w:color="auto"/>
            <w:bottom w:val="none" w:sz="0" w:space="0" w:color="auto"/>
            <w:right w:val="none" w:sz="0" w:space="0" w:color="auto"/>
          </w:divBdr>
          <w:divsChild>
            <w:div w:id="1774352007">
              <w:marLeft w:val="0"/>
              <w:marRight w:val="0"/>
              <w:marTop w:val="0"/>
              <w:marBottom w:val="0"/>
              <w:divBdr>
                <w:top w:val="none" w:sz="0" w:space="0" w:color="auto"/>
                <w:left w:val="none" w:sz="0" w:space="0" w:color="auto"/>
                <w:bottom w:val="none" w:sz="0" w:space="0" w:color="auto"/>
                <w:right w:val="none" w:sz="0" w:space="0" w:color="auto"/>
              </w:divBdr>
              <w:divsChild>
                <w:div w:id="1051419624">
                  <w:marLeft w:val="0"/>
                  <w:marRight w:val="0"/>
                  <w:marTop w:val="0"/>
                  <w:marBottom w:val="0"/>
                  <w:divBdr>
                    <w:top w:val="none" w:sz="0" w:space="0" w:color="auto"/>
                    <w:left w:val="none" w:sz="0" w:space="0" w:color="auto"/>
                    <w:bottom w:val="none" w:sz="0" w:space="0" w:color="auto"/>
                    <w:right w:val="none" w:sz="0" w:space="0" w:color="auto"/>
                  </w:divBdr>
                  <w:divsChild>
                    <w:div w:id="1468161496">
                      <w:marLeft w:val="0"/>
                      <w:marRight w:val="0"/>
                      <w:marTop w:val="0"/>
                      <w:marBottom w:val="0"/>
                      <w:divBdr>
                        <w:top w:val="none" w:sz="0" w:space="0" w:color="auto"/>
                        <w:left w:val="none" w:sz="0" w:space="0" w:color="auto"/>
                        <w:bottom w:val="none" w:sz="0" w:space="0" w:color="auto"/>
                        <w:right w:val="none" w:sz="0" w:space="0" w:color="auto"/>
                      </w:divBdr>
                      <w:divsChild>
                        <w:div w:id="951546553">
                          <w:marLeft w:val="0"/>
                          <w:marRight w:val="0"/>
                          <w:marTop w:val="0"/>
                          <w:marBottom w:val="0"/>
                          <w:divBdr>
                            <w:top w:val="none" w:sz="0" w:space="0" w:color="auto"/>
                            <w:left w:val="none" w:sz="0" w:space="0" w:color="auto"/>
                            <w:bottom w:val="none" w:sz="0" w:space="0" w:color="auto"/>
                            <w:right w:val="none" w:sz="0" w:space="0" w:color="auto"/>
                          </w:divBdr>
                          <w:divsChild>
                            <w:div w:id="1430006518">
                              <w:marLeft w:val="0"/>
                              <w:marRight w:val="0"/>
                              <w:marTop w:val="0"/>
                              <w:marBottom w:val="0"/>
                              <w:divBdr>
                                <w:top w:val="none" w:sz="0" w:space="0" w:color="auto"/>
                                <w:left w:val="none" w:sz="0" w:space="0" w:color="auto"/>
                                <w:bottom w:val="none" w:sz="0" w:space="0" w:color="auto"/>
                                <w:right w:val="none" w:sz="0" w:space="0" w:color="auto"/>
                              </w:divBdr>
                              <w:divsChild>
                                <w:div w:id="800418048">
                                  <w:marLeft w:val="0"/>
                                  <w:marRight w:val="0"/>
                                  <w:marTop w:val="0"/>
                                  <w:marBottom w:val="0"/>
                                  <w:divBdr>
                                    <w:top w:val="none" w:sz="0" w:space="0" w:color="auto"/>
                                    <w:left w:val="none" w:sz="0" w:space="0" w:color="auto"/>
                                    <w:bottom w:val="none" w:sz="0" w:space="0" w:color="auto"/>
                                    <w:right w:val="none" w:sz="0" w:space="0" w:color="auto"/>
                                  </w:divBdr>
                                  <w:divsChild>
                                    <w:div w:id="1781608774">
                                      <w:marLeft w:val="0"/>
                                      <w:marRight w:val="0"/>
                                      <w:marTop w:val="0"/>
                                      <w:marBottom w:val="0"/>
                                      <w:divBdr>
                                        <w:top w:val="none" w:sz="0" w:space="0" w:color="auto"/>
                                        <w:left w:val="none" w:sz="0" w:space="0" w:color="auto"/>
                                        <w:bottom w:val="none" w:sz="0" w:space="0" w:color="auto"/>
                                        <w:right w:val="none" w:sz="0" w:space="0" w:color="auto"/>
                                      </w:divBdr>
                                    </w:div>
                                    <w:div w:id="1473136149">
                                      <w:marLeft w:val="0"/>
                                      <w:marRight w:val="0"/>
                                      <w:marTop w:val="0"/>
                                      <w:marBottom w:val="0"/>
                                      <w:divBdr>
                                        <w:top w:val="none" w:sz="0" w:space="0" w:color="auto"/>
                                        <w:left w:val="none" w:sz="0" w:space="0" w:color="auto"/>
                                        <w:bottom w:val="none" w:sz="0" w:space="0" w:color="auto"/>
                                        <w:right w:val="none" w:sz="0" w:space="0" w:color="auto"/>
                                      </w:divBdr>
                                    </w:div>
                                    <w:div w:id="1094669016">
                                      <w:marLeft w:val="0"/>
                                      <w:marRight w:val="0"/>
                                      <w:marTop w:val="0"/>
                                      <w:marBottom w:val="0"/>
                                      <w:divBdr>
                                        <w:top w:val="none" w:sz="0" w:space="0" w:color="auto"/>
                                        <w:left w:val="none" w:sz="0" w:space="0" w:color="auto"/>
                                        <w:bottom w:val="none" w:sz="0" w:space="0" w:color="auto"/>
                                        <w:right w:val="none" w:sz="0" w:space="0" w:color="auto"/>
                                      </w:divBdr>
                                    </w:div>
                                    <w:div w:id="1259366393">
                                      <w:marLeft w:val="0"/>
                                      <w:marRight w:val="0"/>
                                      <w:marTop w:val="0"/>
                                      <w:marBottom w:val="0"/>
                                      <w:divBdr>
                                        <w:top w:val="none" w:sz="0" w:space="0" w:color="auto"/>
                                        <w:left w:val="none" w:sz="0" w:space="0" w:color="auto"/>
                                        <w:bottom w:val="none" w:sz="0" w:space="0" w:color="auto"/>
                                        <w:right w:val="none" w:sz="0" w:space="0" w:color="auto"/>
                                      </w:divBdr>
                                    </w:div>
                                    <w:div w:id="1957329767">
                                      <w:marLeft w:val="0"/>
                                      <w:marRight w:val="0"/>
                                      <w:marTop w:val="0"/>
                                      <w:marBottom w:val="0"/>
                                      <w:divBdr>
                                        <w:top w:val="none" w:sz="0" w:space="0" w:color="auto"/>
                                        <w:left w:val="none" w:sz="0" w:space="0" w:color="auto"/>
                                        <w:bottom w:val="none" w:sz="0" w:space="0" w:color="auto"/>
                                        <w:right w:val="none" w:sz="0" w:space="0" w:color="auto"/>
                                      </w:divBdr>
                                    </w:div>
                                    <w:div w:id="1323191796">
                                      <w:marLeft w:val="0"/>
                                      <w:marRight w:val="0"/>
                                      <w:marTop w:val="0"/>
                                      <w:marBottom w:val="0"/>
                                      <w:divBdr>
                                        <w:top w:val="none" w:sz="0" w:space="0" w:color="auto"/>
                                        <w:left w:val="none" w:sz="0" w:space="0" w:color="auto"/>
                                        <w:bottom w:val="none" w:sz="0" w:space="0" w:color="auto"/>
                                        <w:right w:val="none" w:sz="0" w:space="0" w:color="auto"/>
                                      </w:divBdr>
                                    </w:div>
                                    <w:div w:id="467287485">
                                      <w:marLeft w:val="0"/>
                                      <w:marRight w:val="0"/>
                                      <w:marTop w:val="0"/>
                                      <w:marBottom w:val="0"/>
                                      <w:divBdr>
                                        <w:top w:val="none" w:sz="0" w:space="0" w:color="auto"/>
                                        <w:left w:val="none" w:sz="0" w:space="0" w:color="auto"/>
                                        <w:bottom w:val="none" w:sz="0" w:space="0" w:color="auto"/>
                                        <w:right w:val="none" w:sz="0" w:space="0" w:color="auto"/>
                                      </w:divBdr>
                                    </w:div>
                                    <w:div w:id="44121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B0C3C-BDB9-4E5E-A388-036E2FA48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1929</Words>
  <Characters>11001</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Del</vt:lpstr>
    </vt:vector>
  </TitlesOfParts>
  <Company>Corte dei Conti</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anfranco</dc:creator>
  <cp:lastModifiedBy>Croppi Simona</cp:lastModifiedBy>
  <cp:revision>2</cp:revision>
  <cp:lastPrinted>2016-02-10T10:52:00Z</cp:lastPrinted>
  <dcterms:created xsi:type="dcterms:W3CDTF">2017-09-08T08:14:00Z</dcterms:created>
  <dcterms:modified xsi:type="dcterms:W3CDTF">2017-09-08T08:14:00Z</dcterms:modified>
</cp:coreProperties>
</file>