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693F" w14:textId="77777777" w:rsidR="00492442" w:rsidRDefault="00492442" w:rsidP="00703EEF">
      <w:pPr>
        <w:spacing w:after="0" w:line="360" w:lineRule="auto"/>
        <w:ind w:right="98"/>
        <w:jc w:val="both"/>
        <w:rPr>
          <w:rFonts w:ascii="Bodoni MT" w:eastAsia="Times New Roman" w:hAnsi="Bodoni MT" w:cs="Times New Roman"/>
          <w:sz w:val="24"/>
          <w:szCs w:val="24"/>
          <w:lang w:eastAsia="it-IT"/>
        </w:rPr>
      </w:pPr>
      <w:bookmarkStart w:id="0" w:name="_GoBack"/>
      <w:bookmarkEnd w:id="0"/>
    </w:p>
    <w:p w14:paraId="12B75907" w14:textId="3485D807" w:rsidR="00703EEF" w:rsidRPr="0001097C" w:rsidRDefault="00703EEF" w:rsidP="00703EEF">
      <w:pPr>
        <w:spacing w:after="0" w:line="360" w:lineRule="auto"/>
        <w:ind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Del. n. </w:t>
      </w:r>
      <w:r w:rsidR="00A35162">
        <w:rPr>
          <w:rFonts w:ascii="Bodoni MT" w:eastAsia="Times New Roman" w:hAnsi="Bodoni MT" w:cs="Times New Roman"/>
          <w:sz w:val="24"/>
          <w:szCs w:val="24"/>
          <w:lang w:eastAsia="it-IT"/>
        </w:rPr>
        <w:t>176</w:t>
      </w:r>
      <w:r>
        <w:rPr>
          <w:rFonts w:ascii="Bodoni MT" w:eastAsia="Times New Roman" w:hAnsi="Bodoni MT" w:cs="Times New Roman"/>
          <w:sz w:val="24"/>
          <w:szCs w:val="24"/>
          <w:lang w:eastAsia="it-IT"/>
        </w:rPr>
        <w:t>/2017</w:t>
      </w:r>
      <w:r w:rsidRPr="0001097C">
        <w:rPr>
          <w:rFonts w:ascii="Bodoni MT" w:eastAsia="Times New Roman" w:hAnsi="Bodoni MT" w:cs="Times New Roman"/>
          <w:sz w:val="24"/>
          <w:szCs w:val="24"/>
          <w:lang w:eastAsia="it-IT"/>
        </w:rPr>
        <w:t>/PAR</w:t>
      </w:r>
    </w:p>
    <w:p w14:paraId="1EDF0B6E" w14:textId="77777777" w:rsidR="00703EEF" w:rsidRPr="0001097C" w:rsidRDefault="00703EEF" w:rsidP="00703EEF">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w14:anchorId="32F12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72.6pt" o:ole="">
            <v:imagedata r:id="rId8" o:title=""/>
          </v:shape>
          <o:OLEObject Type="Embed" ProgID="Word.Picture.8" ShapeID="_x0000_i1025" DrawAspect="Content" ObjectID="_1570603088" r:id="rId9"/>
        </w:object>
      </w:r>
    </w:p>
    <w:p w14:paraId="6DC6430A" w14:textId="77777777" w:rsidR="00703EEF" w:rsidRPr="0001097C" w:rsidRDefault="00703EEF" w:rsidP="00703EEF">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14:paraId="6A06CCCB" w14:textId="77777777" w:rsidR="00703EEF" w:rsidRPr="0001097C" w:rsidRDefault="00703EEF" w:rsidP="00703EEF">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14:paraId="21EB72D2" w14:textId="77777777" w:rsidR="00703EEF" w:rsidRPr="0001097C" w:rsidRDefault="00703EEF" w:rsidP="00703EEF">
      <w:pPr>
        <w:spacing w:after="0" w:line="360" w:lineRule="auto"/>
        <w:ind w:right="98"/>
        <w:jc w:val="both"/>
        <w:rPr>
          <w:rFonts w:ascii="Bodoni MT" w:eastAsia="Times New Roman" w:hAnsi="Bodoni MT" w:cs="Times New Roman"/>
          <w:sz w:val="24"/>
          <w:szCs w:val="24"/>
          <w:lang w:eastAsia="it-IT"/>
        </w:rPr>
      </w:pPr>
    </w:p>
    <w:p w14:paraId="60A0AB6B" w14:textId="77777777" w:rsidR="00703EEF" w:rsidRPr="0001097C" w:rsidRDefault="00703EEF" w:rsidP="00703EEF">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14:paraId="5135622A" w14:textId="77777777" w:rsidR="00703EEF" w:rsidRDefault="00C03A70" w:rsidP="00703EEF">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Nicola BONTEMPO   </w:t>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t>consigliere</w:t>
      </w:r>
    </w:p>
    <w:p w14:paraId="0803D308" w14:textId="77777777" w:rsidR="00703EEF" w:rsidRDefault="00703EEF"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NORI</w:t>
      </w:r>
      <w:r w:rsidR="00155652">
        <w:rPr>
          <w:rFonts w:ascii="Bodoni MT" w:eastAsia="Times New Roman" w:hAnsi="Bodoni MT" w:cs="Times New Roman"/>
          <w:sz w:val="24"/>
          <w:szCs w:val="24"/>
          <w:lang w:eastAsia="it-IT"/>
        </w:rPr>
        <w:tab/>
      </w:r>
      <w:r w:rsidRPr="00C64A2D">
        <w:rPr>
          <w:rFonts w:ascii="Bodoni MT" w:eastAsia="Times New Roman" w:hAnsi="Bodoni MT" w:cs="Times New Roman"/>
          <w:sz w:val="24"/>
          <w:szCs w:val="24"/>
          <w:lang w:eastAsia="it-IT"/>
        </w:rPr>
        <w:t>consigliere</w:t>
      </w:r>
      <w:r>
        <w:rPr>
          <w:rFonts w:ascii="Bodoni MT" w:eastAsia="Times New Roman" w:hAnsi="Bodoni MT" w:cs="Times New Roman"/>
          <w:sz w:val="24"/>
          <w:szCs w:val="24"/>
          <w:lang w:eastAsia="it-IT"/>
        </w:rPr>
        <w:t>, relatore</w:t>
      </w:r>
    </w:p>
    <w:p w14:paraId="25D187A8" w14:textId="57E997E0" w:rsidR="00DF6F1A" w:rsidRDefault="00DF6F1A"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Giancarlo Carmelo PEZZUTO                                consigliere</w:t>
      </w:r>
    </w:p>
    <w:p w14:paraId="15C3915B" w14:textId="7CE63022" w:rsidR="00C03A70" w:rsidRPr="0001097C" w:rsidRDefault="00C03A70"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Fabio ALPINI                                                          referendario</w:t>
      </w:r>
    </w:p>
    <w:p w14:paraId="0AAC136C" w14:textId="4497FC0A" w:rsidR="00703EEF" w:rsidRPr="0001097C" w:rsidRDefault="00703EEF" w:rsidP="00703EEF">
      <w:pPr>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nell’adunanza del </w:t>
      </w:r>
      <w:r w:rsidR="003F138C">
        <w:rPr>
          <w:rFonts w:ascii="Bodoni MT" w:eastAsia="Times New Roman" w:hAnsi="Bodoni MT" w:cs="Times New Roman"/>
          <w:sz w:val="24"/>
          <w:szCs w:val="24"/>
          <w:lang w:eastAsia="it-IT"/>
        </w:rPr>
        <w:t xml:space="preserve">26 ottobre </w:t>
      </w:r>
      <w:r>
        <w:rPr>
          <w:rFonts w:ascii="Bodoni MT" w:eastAsia="Times New Roman" w:hAnsi="Bodoni MT" w:cs="Times New Roman"/>
          <w:sz w:val="24"/>
          <w:szCs w:val="24"/>
          <w:lang w:eastAsia="it-IT"/>
        </w:rPr>
        <w:t>2017,</w:t>
      </w:r>
    </w:p>
    <w:p w14:paraId="1AA883B0" w14:textId="77777777" w:rsidR="00595C54" w:rsidRDefault="00595C54" w:rsidP="00703EEF">
      <w:pPr>
        <w:spacing w:after="0" w:line="360" w:lineRule="auto"/>
        <w:ind w:firstLine="708"/>
        <w:jc w:val="both"/>
        <w:rPr>
          <w:rFonts w:ascii="Bodoni MT" w:eastAsia="Times New Roman" w:hAnsi="Bodoni MT" w:cs="Times New Roman"/>
          <w:sz w:val="24"/>
          <w:szCs w:val="24"/>
          <w:lang w:eastAsia="it-IT"/>
        </w:rPr>
      </w:pPr>
    </w:p>
    <w:p w14:paraId="0671D507" w14:textId="194C2EB5"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VISTO l’art. 100, comma 2, della Costituzione;</w:t>
      </w:r>
    </w:p>
    <w:p w14:paraId="58062942" w14:textId="77777777"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14:paraId="7F69C042" w14:textId="77777777"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14:paraId="1701AAC6" w14:textId="77777777"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14:paraId="36013F14" w14:textId="77777777"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14:paraId="68DDB13D" w14:textId="77777777" w:rsidR="00703EEF"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convenzione stipulata il </w:t>
      </w:r>
      <w:smartTag w:uri="urn:schemas-microsoft-com:office:smarttags" w:element="date">
        <w:smartTagPr>
          <w:attr w:name="ls" w:val="trans"/>
          <w:attr w:name="Month" w:val="6"/>
          <w:attr w:name="Day" w:val="16"/>
          <w:attr w:name="Year" w:val="2006"/>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14:paraId="1BE55C3C" w14:textId="77777777" w:rsidR="0002456A" w:rsidRPr="0001097C" w:rsidRDefault="0002456A" w:rsidP="00703EEF">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VISTA la richiesta di parere formulata dal Comune di Capoliveri, come sotto meglio descritta;</w:t>
      </w:r>
    </w:p>
    <w:p w14:paraId="491032ED" w14:textId="77777777" w:rsidR="00FC2001" w:rsidRDefault="00703EEF" w:rsidP="00FC2001">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Pr>
          <w:rFonts w:ascii="Bodoni MT" w:eastAsia="Times New Roman" w:hAnsi="Bodoni MT" w:cs="Times New Roman"/>
          <w:sz w:val="24"/>
          <w:szCs w:val="24"/>
          <w:lang w:eastAsia="it-IT"/>
        </w:rPr>
        <w:t>Mauro Nori</w:t>
      </w:r>
      <w:r w:rsidRPr="0001097C">
        <w:rPr>
          <w:rFonts w:ascii="Bodoni MT" w:eastAsia="Times New Roman" w:hAnsi="Bodoni MT" w:cs="Times New Roman"/>
          <w:sz w:val="24"/>
          <w:szCs w:val="24"/>
          <w:lang w:eastAsia="it-IT"/>
        </w:rPr>
        <w:t>;</w:t>
      </w:r>
    </w:p>
    <w:p w14:paraId="0D7E92BB" w14:textId="77777777" w:rsidR="00703EEF" w:rsidRDefault="00703EEF" w:rsidP="00FC2001">
      <w:pPr>
        <w:spacing w:after="0" w:line="360" w:lineRule="auto"/>
        <w:ind w:firstLine="709"/>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FATTO</w:t>
      </w:r>
    </w:p>
    <w:p w14:paraId="4BCFC13C" w14:textId="77777777" w:rsidR="00703EEF" w:rsidRDefault="00703EEF" w:rsidP="00703EEF">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Con nota del</w:t>
      </w:r>
      <w:r w:rsidR="009320EE">
        <w:rPr>
          <w:rFonts w:ascii="Bodoni MT" w:eastAsia="Times New Roman" w:hAnsi="Bodoni MT" w:cs="Times New Roman"/>
          <w:sz w:val="24"/>
          <w:szCs w:val="24"/>
          <w:lang w:eastAsia="it-IT"/>
        </w:rPr>
        <w:t xml:space="preserve"> </w:t>
      </w:r>
      <w:r w:rsidR="00517B43">
        <w:rPr>
          <w:rFonts w:ascii="Bodoni MT" w:eastAsia="Times New Roman" w:hAnsi="Bodoni MT" w:cs="Times New Roman"/>
          <w:sz w:val="24"/>
          <w:szCs w:val="24"/>
          <w:lang w:eastAsia="it-IT"/>
        </w:rPr>
        <w:t>10 agosto 2017 acquisita al protocollo della Sezione al n. 6999</w:t>
      </w:r>
      <w:r>
        <w:rPr>
          <w:rFonts w:ascii="Bodoni MT" w:eastAsia="Times New Roman" w:hAnsi="Bodoni MT" w:cs="Times New Roman"/>
          <w:sz w:val="24"/>
          <w:szCs w:val="24"/>
          <w:lang w:eastAsia="it-IT"/>
        </w:rPr>
        <w:t xml:space="preserve">, il Consiglio delle Autonomie Locali inoltrava </w:t>
      </w:r>
      <w:r w:rsidR="00517B43">
        <w:rPr>
          <w:rFonts w:ascii="Bodoni MT" w:eastAsia="Times New Roman" w:hAnsi="Bodoni MT" w:cs="Times New Roman"/>
          <w:sz w:val="24"/>
          <w:szCs w:val="24"/>
          <w:lang w:eastAsia="it-IT"/>
        </w:rPr>
        <w:t xml:space="preserve">la </w:t>
      </w:r>
      <w:r>
        <w:rPr>
          <w:rFonts w:ascii="Bodoni MT" w:eastAsia="Times New Roman" w:hAnsi="Bodoni MT" w:cs="Times New Roman"/>
          <w:sz w:val="24"/>
          <w:szCs w:val="24"/>
          <w:lang w:eastAsia="it-IT"/>
        </w:rPr>
        <w:t>ri</w:t>
      </w:r>
      <w:r w:rsidR="00517B43">
        <w:rPr>
          <w:rFonts w:ascii="Bodoni MT" w:eastAsia="Times New Roman" w:hAnsi="Bodoni MT" w:cs="Times New Roman"/>
          <w:sz w:val="24"/>
          <w:szCs w:val="24"/>
          <w:lang w:eastAsia="it-IT"/>
        </w:rPr>
        <w:t xml:space="preserve">chiesta di parere </w:t>
      </w:r>
      <w:r w:rsidR="00C55407">
        <w:rPr>
          <w:rFonts w:ascii="Bodoni MT" w:eastAsia="Times New Roman" w:hAnsi="Bodoni MT" w:cs="Times New Roman"/>
          <w:sz w:val="24"/>
          <w:szCs w:val="24"/>
          <w:lang w:eastAsia="it-IT"/>
        </w:rPr>
        <w:t>formulata</w:t>
      </w:r>
      <w:r w:rsidR="00517B43">
        <w:rPr>
          <w:rFonts w:ascii="Bodoni MT" w:eastAsia="Times New Roman" w:hAnsi="Bodoni MT" w:cs="Times New Roman"/>
          <w:sz w:val="24"/>
          <w:szCs w:val="24"/>
          <w:lang w:eastAsia="it-IT"/>
        </w:rPr>
        <w:t xml:space="preserve"> dal C</w:t>
      </w:r>
      <w:r>
        <w:rPr>
          <w:rFonts w:ascii="Bodoni MT" w:eastAsia="Times New Roman" w:hAnsi="Bodoni MT" w:cs="Times New Roman"/>
          <w:sz w:val="24"/>
          <w:szCs w:val="24"/>
          <w:lang w:eastAsia="it-IT"/>
        </w:rPr>
        <w:t xml:space="preserve">omune di </w:t>
      </w:r>
      <w:r w:rsidR="00517B43">
        <w:rPr>
          <w:rFonts w:ascii="Bodoni MT" w:eastAsia="Times New Roman" w:hAnsi="Bodoni MT" w:cs="Times New Roman"/>
          <w:sz w:val="24"/>
          <w:szCs w:val="24"/>
          <w:lang w:eastAsia="it-IT"/>
        </w:rPr>
        <w:t>Capoliveri</w:t>
      </w:r>
      <w:r w:rsidR="003A0DAC">
        <w:rPr>
          <w:rFonts w:ascii="Bodoni MT" w:eastAsia="Times New Roman" w:hAnsi="Bodoni MT" w:cs="Times New Roman"/>
          <w:sz w:val="24"/>
          <w:szCs w:val="24"/>
          <w:lang w:eastAsia="it-IT"/>
        </w:rPr>
        <w:t>,</w:t>
      </w:r>
      <w:r w:rsidR="00C55407">
        <w:rPr>
          <w:rFonts w:ascii="Bodoni MT" w:eastAsia="Times New Roman" w:hAnsi="Bodoni MT" w:cs="Times New Roman"/>
          <w:sz w:val="24"/>
          <w:szCs w:val="24"/>
          <w:lang w:eastAsia="it-IT"/>
        </w:rPr>
        <w:t xml:space="preserve"> </w:t>
      </w:r>
      <w:r w:rsidR="00A2251C">
        <w:rPr>
          <w:rFonts w:ascii="Bodoni MT" w:eastAsia="Times New Roman" w:hAnsi="Bodoni MT" w:cs="Times New Roman"/>
          <w:sz w:val="24"/>
          <w:szCs w:val="24"/>
          <w:lang w:eastAsia="it-IT"/>
        </w:rPr>
        <w:t>in qualità di ente capofila della gestion</w:t>
      </w:r>
      <w:r w:rsidR="00E34294">
        <w:rPr>
          <w:rFonts w:ascii="Bodoni MT" w:eastAsia="Times New Roman" w:hAnsi="Bodoni MT" w:cs="Times New Roman"/>
          <w:sz w:val="24"/>
          <w:szCs w:val="24"/>
          <w:lang w:eastAsia="it-IT"/>
        </w:rPr>
        <w:t>e associata per la riscossione del contributo di sbarco nei comuni elbani</w:t>
      </w:r>
      <w:r w:rsidR="0002622F">
        <w:rPr>
          <w:rFonts w:ascii="Bodoni MT" w:eastAsia="Times New Roman" w:hAnsi="Bodoni MT" w:cs="Times New Roman"/>
          <w:sz w:val="24"/>
          <w:szCs w:val="24"/>
          <w:lang w:eastAsia="it-IT"/>
        </w:rPr>
        <w:t>.</w:t>
      </w:r>
    </w:p>
    <w:p w14:paraId="7C350890" w14:textId="77777777" w:rsidR="0099605B" w:rsidRPr="00357BE2" w:rsidRDefault="009E7B13" w:rsidP="00357BE2">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 particolare, il comune di Capoliveri chiede “</w:t>
      </w:r>
      <w:r w:rsidRPr="00AC38E8">
        <w:rPr>
          <w:rFonts w:ascii="Bodoni MT" w:eastAsia="Times New Roman" w:hAnsi="Bodoni MT" w:cs="Times New Roman"/>
          <w:i/>
          <w:sz w:val="24"/>
          <w:szCs w:val="24"/>
          <w:lang w:eastAsia="it-IT"/>
        </w:rPr>
        <w:t>se è possibile riconoscere un aggio per i soggetti che materialmente incassano tale contributo, con specifico riferimento ai costi sostenuti</w:t>
      </w:r>
      <w:r w:rsidR="006E490B" w:rsidRPr="00AC38E8">
        <w:rPr>
          <w:rFonts w:ascii="Bodoni MT" w:eastAsia="Times New Roman" w:hAnsi="Bodoni MT" w:cs="Times New Roman"/>
          <w:i/>
          <w:sz w:val="24"/>
          <w:szCs w:val="24"/>
          <w:lang w:eastAsia="it-IT"/>
        </w:rPr>
        <w:t xml:space="preserve"> nei confronti del sistema bancario</w:t>
      </w:r>
      <w:r w:rsidR="00AC38E8" w:rsidRPr="00AC38E8">
        <w:rPr>
          <w:rFonts w:ascii="Bodoni MT" w:eastAsia="Times New Roman" w:hAnsi="Bodoni MT" w:cs="Times New Roman"/>
          <w:i/>
          <w:sz w:val="24"/>
          <w:szCs w:val="24"/>
          <w:lang w:eastAsia="it-IT"/>
        </w:rPr>
        <w:t xml:space="preserve"> per transazioni con carta di credito, per i costi di rendicontazione e per i rischi di insoluti, analogamente a quanto accade per i soggetti operanti come strutture ricettive per la riscossione dell’imposta di soggiorno</w:t>
      </w:r>
      <w:r w:rsidR="00AC38E8">
        <w:rPr>
          <w:rFonts w:ascii="Bodoni MT" w:eastAsia="Times New Roman" w:hAnsi="Bodoni MT" w:cs="Times New Roman"/>
          <w:sz w:val="24"/>
          <w:szCs w:val="24"/>
          <w:lang w:eastAsia="it-IT"/>
        </w:rPr>
        <w:t xml:space="preserve">”. </w:t>
      </w:r>
    </w:p>
    <w:p w14:paraId="1996807D" w14:textId="77777777"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14:paraId="3DCBFEC5"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O</w:t>
      </w:r>
      <w:r w:rsidRPr="0001097C">
        <w:rPr>
          <w:rFonts w:ascii="Bodoni MT" w:eastAsia="Times New Roman" w:hAnsi="Bodoni MT" w:cs="Times New Roman"/>
          <w:sz w:val="24"/>
          <w:szCs w:val="24"/>
          <w:lang w:eastAsia="it-IT"/>
        </w:rPr>
        <w:t xml:space="preserve">ccorre verificare in via preliminare </w:t>
      </w:r>
      <w:r>
        <w:rPr>
          <w:rFonts w:ascii="Bodoni MT" w:eastAsia="Times New Roman" w:hAnsi="Bodoni MT" w:cs="Times New Roman"/>
          <w:sz w:val="24"/>
          <w:szCs w:val="24"/>
          <w:lang w:eastAsia="it-IT"/>
        </w:rPr>
        <w:t>l’integrazione de</w:t>
      </w:r>
      <w:r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r w:rsidR="00121B88">
        <w:rPr>
          <w:rFonts w:ascii="Bodoni MT" w:eastAsia="Times New Roman" w:hAnsi="Bodoni MT" w:cs="Times New Roman"/>
          <w:sz w:val="24"/>
          <w:szCs w:val="24"/>
          <w:lang w:eastAsia="it-IT"/>
        </w:rPr>
        <w:t xml:space="preserve"> e la generalità ed astrattezza del quesito</w:t>
      </w:r>
      <w:r w:rsidRPr="0001097C">
        <w:rPr>
          <w:rFonts w:ascii="Bodoni MT" w:eastAsia="Times New Roman" w:hAnsi="Bodoni MT" w:cs="Times New Roman"/>
          <w:sz w:val="24"/>
          <w:szCs w:val="24"/>
          <w:lang w:eastAsia="it-IT"/>
        </w:rPr>
        <w:t>.</w:t>
      </w:r>
    </w:p>
    <w:p w14:paraId="55F9B0B8" w14:textId="77777777" w:rsidR="00544237"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caso in esame, il parere è</w:t>
      </w:r>
      <w:r w:rsidRPr="0001097C">
        <w:rPr>
          <w:rFonts w:ascii="Bodoni MT" w:eastAsia="Times New Roman" w:hAnsi="Bodoni MT" w:cs="Times New Roman"/>
          <w:sz w:val="24"/>
          <w:szCs w:val="24"/>
          <w:lang w:eastAsia="it-IT"/>
        </w:rPr>
        <w:t xml:space="preserve"> ammissibile sotto il profilo soggettivo, </w:t>
      </w:r>
      <w:r w:rsidR="00544237">
        <w:rPr>
          <w:rFonts w:ascii="Bodoni MT" w:eastAsia="Times New Roman" w:hAnsi="Bodoni MT" w:cs="Times New Roman"/>
          <w:sz w:val="24"/>
          <w:szCs w:val="24"/>
          <w:lang w:eastAsia="it-IT"/>
        </w:rPr>
        <w:t>nei termini di cui si dirà.</w:t>
      </w:r>
    </w:p>
    <w:p w14:paraId="66FD64EC" w14:textId="77777777" w:rsidR="00240D99" w:rsidRDefault="00F43E5B"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Il quesito è stato posto dal Sindaco del comune di Capoliveri nella sua qualità di ente capofila nella gestione associata </w:t>
      </w:r>
      <w:r w:rsidR="00640460">
        <w:rPr>
          <w:rFonts w:ascii="Bodoni MT" w:eastAsia="Times New Roman" w:hAnsi="Bodoni MT" w:cs="Times New Roman"/>
          <w:sz w:val="24"/>
          <w:szCs w:val="24"/>
          <w:lang w:eastAsia="it-IT"/>
        </w:rPr>
        <w:t xml:space="preserve">per la riscossione del contributo di sbarco. </w:t>
      </w:r>
      <w:r w:rsidR="00B252EF">
        <w:rPr>
          <w:rFonts w:ascii="Bodoni MT" w:eastAsia="Times New Roman" w:hAnsi="Bodoni MT" w:cs="Times New Roman"/>
          <w:sz w:val="24"/>
          <w:szCs w:val="24"/>
          <w:lang w:eastAsia="it-IT"/>
        </w:rPr>
        <w:t xml:space="preserve">L’ente richiedente specifica che </w:t>
      </w:r>
      <w:r w:rsidR="00DF05A2">
        <w:rPr>
          <w:rFonts w:ascii="Bodoni MT" w:eastAsia="Times New Roman" w:hAnsi="Bodoni MT" w:cs="Times New Roman"/>
          <w:sz w:val="24"/>
          <w:szCs w:val="24"/>
          <w:lang w:eastAsia="it-IT"/>
        </w:rPr>
        <w:t xml:space="preserve">le compagnie di navigazione inviano al comune di Capoliveri, </w:t>
      </w:r>
      <w:r w:rsidR="007C7BEF">
        <w:rPr>
          <w:rFonts w:ascii="Bodoni MT" w:eastAsia="Times New Roman" w:hAnsi="Bodoni MT" w:cs="Times New Roman"/>
          <w:sz w:val="24"/>
          <w:szCs w:val="24"/>
          <w:lang w:eastAsia="it-IT"/>
        </w:rPr>
        <w:t>con cadenza mensile</w:t>
      </w:r>
      <w:r w:rsidR="00DF05A2">
        <w:rPr>
          <w:rFonts w:ascii="Bodoni MT" w:eastAsia="Times New Roman" w:hAnsi="Bodoni MT" w:cs="Times New Roman"/>
          <w:sz w:val="24"/>
          <w:szCs w:val="24"/>
          <w:lang w:eastAsia="it-IT"/>
        </w:rPr>
        <w:t>,</w:t>
      </w:r>
      <w:r w:rsidR="007C7BEF">
        <w:rPr>
          <w:rFonts w:ascii="Bodoni MT" w:eastAsia="Times New Roman" w:hAnsi="Bodoni MT" w:cs="Times New Roman"/>
          <w:sz w:val="24"/>
          <w:szCs w:val="24"/>
          <w:lang w:eastAsia="it-IT"/>
        </w:rPr>
        <w:t xml:space="preserve"> la rendicontazione delle somme introitate a ti</w:t>
      </w:r>
      <w:r w:rsidR="00DF05A2">
        <w:rPr>
          <w:rFonts w:ascii="Bodoni MT" w:eastAsia="Times New Roman" w:hAnsi="Bodoni MT" w:cs="Times New Roman"/>
          <w:sz w:val="24"/>
          <w:szCs w:val="24"/>
          <w:lang w:eastAsia="it-IT"/>
        </w:rPr>
        <w:t xml:space="preserve">tolo di contributo di sbarco e provvedono </w:t>
      </w:r>
      <w:r w:rsidR="00BF1C0A">
        <w:rPr>
          <w:rFonts w:ascii="Bodoni MT" w:eastAsia="Times New Roman" w:hAnsi="Bodoni MT" w:cs="Times New Roman"/>
          <w:sz w:val="24"/>
          <w:szCs w:val="24"/>
          <w:lang w:eastAsia="it-IT"/>
        </w:rPr>
        <w:t>al versamento delle medesime n</w:t>
      </w:r>
      <w:r w:rsidR="00B252EF">
        <w:rPr>
          <w:rFonts w:ascii="Bodoni MT" w:eastAsia="Times New Roman" w:hAnsi="Bodoni MT" w:cs="Times New Roman"/>
          <w:sz w:val="24"/>
          <w:szCs w:val="24"/>
          <w:lang w:eastAsia="it-IT"/>
        </w:rPr>
        <w:t>elle casse comunali</w:t>
      </w:r>
      <w:r w:rsidR="00AE3AC0">
        <w:rPr>
          <w:rFonts w:ascii="Bodoni MT" w:eastAsia="Times New Roman" w:hAnsi="Bodoni MT" w:cs="Times New Roman"/>
          <w:sz w:val="24"/>
          <w:szCs w:val="24"/>
          <w:lang w:eastAsia="it-IT"/>
        </w:rPr>
        <w:t>, in ottemperanza al vigente regolamento</w:t>
      </w:r>
      <w:r w:rsidR="00DA3F9B">
        <w:rPr>
          <w:rFonts w:ascii="Bodoni MT" w:eastAsia="Times New Roman" w:hAnsi="Bodoni MT" w:cs="Times New Roman"/>
          <w:sz w:val="24"/>
          <w:szCs w:val="24"/>
          <w:lang w:eastAsia="it-IT"/>
        </w:rPr>
        <w:t xml:space="preserve"> comunale</w:t>
      </w:r>
      <w:r w:rsidR="00EE41C1">
        <w:rPr>
          <w:rFonts w:ascii="Bodoni MT" w:eastAsia="Times New Roman" w:hAnsi="Bodoni MT" w:cs="Times New Roman"/>
          <w:sz w:val="24"/>
          <w:szCs w:val="24"/>
          <w:lang w:eastAsia="it-IT"/>
        </w:rPr>
        <w:t xml:space="preserve"> in materia</w:t>
      </w:r>
      <w:r w:rsidR="00B252EF">
        <w:rPr>
          <w:rFonts w:ascii="Bodoni MT" w:eastAsia="Times New Roman" w:hAnsi="Bodoni MT" w:cs="Times New Roman"/>
          <w:sz w:val="24"/>
          <w:szCs w:val="24"/>
          <w:lang w:eastAsia="it-IT"/>
        </w:rPr>
        <w:t xml:space="preserve">. </w:t>
      </w:r>
    </w:p>
    <w:p w14:paraId="2215A906" w14:textId="77777777" w:rsidR="00240D99" w:rsidRDefault="00B11313" w:rsidP="00DE6620">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Ciò detto, la Sezione osserva come </w:t>
      </w:r>
      <w:r w:rsidR="00FE4E65">
        <w:rPr>
          <w:rFonts w:ascii="Bodoni MT" w:eastAsia="Times New Roman" w:hAnsi="Bodoni MT" w:cs="Times New Roman"/>
          <w:sz w:val="24"/>
          <w:szCs w:val="24"/>
          <w:lang w:eastAsia="it-IT"/>
        </w:rPr>
        <w:t>il giudice contabile abbia</w:t>
      </w:r>
      <w:r w:rsidR="00281914" w:rsidRPr="00281914">
        <w:rPr>
          <w:rFonts w:ascii="Bodoni MT" w:eastAsia="Times New Roman" w:hAnsi="Bodoni MT" w:cs="Times New Roman"/>
          <w:sz w:val="24"/>
          <w:szCs w:val="24"/>
          <w:lang w:eastAsia="it-IT"/>
        </w:rPr>
        <w:t xml:space="preserve"> fatto propria una interpretazione rigida del dettato normativa, ritenendo che la legittimazione a richiedere pareri sia circoscritta ai soli enti previsti dall’art. 7 comma 8 della legge n. 131 del 2003 (Regioni, Comuni, Province, Città Metropolitane). </w:t>
      </w:r>
      <w:r w:rsidR="00977B9C" w:rsidRPr="00977B9C">
        <w:rPr>
          <w:rFonts w:ascii="Bodoni MT" w:eastAsia="Times New Roman" w:hAnsi="Bodoni MT" w:cs="Times New Roman"/>
          <w:sz w:val="24"/>
          <w:szCs w:val="24"/>
          <w:lang w:eastAsia="it-IT"/>
        </w:rPr>
        <w:t xml:space="preserve">Sono ad esempio stati </w:t>
      </w:r>
      <w:r w:rsidR="00977B9C" w:rsidRPr="00977B9C">
        <w:rPr>
          <w:rFonts w:ascii="Bodoni MT" w:eastAsia="Times New Roman" w:hAnsi="Bodoni MT" w:cs="Times New Roman"/>
          <w:sz w:val="24"/>
          <w:szCs w:val="24"/>
          <w:lang w:eastAsia="it-IT"/>
        </w:rPr>
        <w:lastRenderedPageBreak/>
        <w:t>ritenuti soggettivamente inammissibili richieste di parere provenienti da Comunità montane e Unioni di comuni.</w:t>
      </w:r>
    </w:p>
    <w:p w14:paraId="34020540" w14:textId="77777777" w:rsidR="006106C0" w:rsidRPr="006106C0" w:rsidRDefault="006106C0" w:rsidP="006106C0">
      <w:pPr>
        <w:spacing w:after="0" w:line="360" w:lineRule="auto"/>
        <w:ind w:firstLine="709"/>
        <w:jc w:val="both"/>
        <w:rPr>
          <w:rFonts w:ascii="Bodoni MT" w:eastAsia="Times New Roman" w:hAnsi="Bodoni MT" w:cs="Times New Roman"/>
          <w:sz w:val="24"/>
          <w:szCs w:val="24"/>
          <w:lang w:eastAsia="it-IT"/>
        </w:rPr>
      </w:pPr>
    </w:p>
    <w:p w14:paraId="4C903952" w14:textId="77777777" w:rsidR="00047962" w:rsidRDefault="006106C0" w:rsidP="006106C0">
      <w:pPr>
        <w:spacing w:after="0" w:line="360" w:lineRule="auto"/>
        <w:ind w:firstLine="709"/>
        <w:jc w:val="both"/>
        <w:rPr>
          <w:rFonts w:ascii="Bodoni MT" w:eastAsia="Times New Roman" w:hAnsi="Bodoni MT" w:cs="Times New Roman"/>
          <w:sz w:val="24"/>
          <w:szCs w:val="24"/>
          <w:lang w:eastAsia="it-IT"/>
        </w:rPr>
      </w:pPr>
      <w:r w:rsidRPr="006106C0">
        <w:rPr>
          <w:rFonts w:ascii="Bodoni MT" w:eastAsia="Times New Roman" w:hAnsi="Bodoni MT" w:cs="Times New Roman"/>
          <w:sz w:val="24"/>
          <w:szCs w:val="24"/>
          <w:lang w:eastAsia="it-IT"/>
        </w:rPr>
        <w:t>Nel caso di specie,</w:t>
      </w:r>
      <w:r w:rsidR="00321BA5" w:rsidRPr="00321BA5">
        <w:rPr>
          <w:rFonts w:ascii="Bodoni MT" w:eastAsia="Times New Roman" w:hAnsi="Bodoni MT" w:cs="Times New Roman"/>
          <w:sz w:val="24"/>
          <w:szCs w:val="24"/>
          <w:lang w:eastAsia="it-IT"/>
        </w:rPr>
        <w:t xml:space="preserve"> il parere è </w:t>
      </w:r>
      <w:r w:rsidR="00321BA5">
        <w:rPr>
          <w:rFonts w:ascii="Bodoni MT" w:eastAsia="Times New Roman" w:hAnsi="Bodoni MT" w:cs="Times New Roman"/>
          <w:sz w:val="24"/>
          <w:szCs w:val="24"/>
          <w:lang w:eastAsia="it-IT"/>
        </w:rPr>
        <w:t xml:space="preserve">stato </w:t>
      </w:r>
      <w:r w:rsidR="00321BA5" w:rsidRPr="00321BA5">
        <w:rPr>
          <w:rFonts w:ascii="Bodoni MT" w:eastAsia="Times New Roman" w:hAnsi="Bodoni MT" w:cs="Times New Roman"/>
          <w:sz w:val="24"/>
          <w:szCs w:val="24"/>
          <w:lang w:eastAsia="it-IT"/>
        </w:rPr>
        <w:t>inoltrato dal legale rappresentate dell’ente, per il tramite del Consiglio delle Autonomie Locali</w:t>
      </w:r>
      <w:r w:rsidR="007916E0">
        <w:rPr>
          <w:rFonts w:ascii="Bodoni MT" w:eastAsia="Times New Roman" w:hAnsi="Bodoni MT" w:cs="Times New Roman"/>
          <w:sz w:val="24"/>
          <w:szCs w:val="24"/>
          <w:lang w:eastAsia="it-IT"/>
        </w:rPr>
        <w:t xml:space="preserve">; la circostanza per cui </w:t>
      </w:r>
      <w:r w:rsidR="004D112E">
        <w:rPr>
          <w:rFonts w:ascii="Bodoni MT" w:eastAsia="Times New Roman" w:hAnsi="Bodoni MT" w:cs="Times New Roman"/>
          <w:sz w:val="24"/>
          <w:szCs w:val="24"/>
          <w:lang w:eastAsia="it-IT"/>
        </w:rPr>
        <w:t>l’ente richiedente</w:t>
      </w:r>
      <w:r w:rsidR="00500F99">
        <w:rPr>
          <w:rFonts w:ascii="Bodoni MT" w:eastAsia="Times New Roman" w:hAnsi="Bodoni MT" w:cs="Times New Roman"/>
          <w:sz w:val="24"/>
          <w:szCs w:val="24"/>
          <w:lang w:eastAsia="it-IT"/>
        </w:rPr>
        <w:t xml:space="preserve"> si qualifichi quale </w:t>
      </w:r>
      <w:r w:rsidRPr="006106C0">
        <w:rPr>
          <w:rFonts w:ascii="Bodoni MT" w:eastAsia="Times New Roman" w:hAnsi="Bodoni MT" w:cs="Times New Roman"/>
          <w:sz w:val="24"/>
          <w:szCs w:val="24"/>
          <w:lang w:eastAsia="it-IT"/>
        </w:rPr>
        <w:t>comune cap</w:t>
      </w:r>
      <w:r w:rsidR="00321BA5">
        <w:rPr>
          <w:rFonts w:ascii="Bodoni MT" w:eastAsia="Times New Roman" w:hAnsi="Bodoni MT" w:cs="Times New Roman"/>
          <w:sz w:val="24"/>
          <w:szCs w:val="24"/>
          <w:lang w:eastAsia="it-IT"/>
        </w:rPr>
        <w:t xml:space="preserve">ofila di una gestione associata, </w:t>
      </w:r>
      <w:r w:rsidR="00500F99">
        <w:rPr>
          <w:rFonts w:ascii="Bodoni MT" w:eastAsia="Times New Roman" w:hAnsi="Bodoni MT" w:cs="Times New Roman"/>
          <w:sz w:val="24"/>
          <w:szCs w:val="24"/>
          <w:lang w:eastAsia="it-IT"/>
        </w:rPr>
        <w:t xml:space="preserve">non determina a parere della Sezione </w:t>
      </w:r>
      <w:r w:rsidR="00321BA5">
        <w:rPr>
          <w:rFonts w:ascii="Bodoni MT" w:eastAsia="Times New Roman" w:hAnsi="Bodoni MT" w:cs="Times New Roman"/>
          <w:sz w:val="24"/>
          <w:szCs w:val="24"/>
          <w:lang w:eastAsia="it-IT"/>
        </w:rPr>
        <w:t>ragion</w:t>
      </w:r>
      <w:r w:rsidR="00500F99">
        <w:rPr>
          <w:rFonts w:ascii="Bodoni MT" w:eastAsia="Times New Roman" w:hAnsi="Bodoni MT" w:cs="Times New Roman"/>
          <w:sz w:val="24"/>
          <w:szCs w:val="24"/>
          <w:lang w:eastAsia="it-IT"/>
        </w:rPr>
        <w:t>i</w:t>
      </w:r>
      <w:r w:rsidR="00321BA5">
        <w:rPr>
          <w:rFonts w:ascii="Bodoni MT" w:eastAsia="Times New Roman" w:hAnsi="Bodoni MT" w:cs="Times New Roman"/>
          <w:sz w:val="24"/>
          <w:szCs w:val="24"/>
          <w:lang w:eastAsia="it-IT"/>
        </w:rPr>
        <w:t xml:space="preserve"> per </w:t>
      </w:r>
      <w:r w:rsidR="00500F99">
        <w:rPr>
          <w:rFonts w:ascii="Bodoni MT" w:eastAsia="Times New Roman" w:hAnsi="Bodoni MT" w:cs="Times New Roman"/>
          <w:sz w:val="24"/>
          <w:szCs w:val="24"/>
          <w:lang w:eastAsia="it-IT"/>
        </w:rPr>
        <w:t>dichiararne l’inammissibilità, atteso che</w:t>
      </w:r>
      <w:r w:rsidR="00047962">
        <w:rPr>
          <w:rFonts w:ascii="Bodoni MT" w:eastAsia="Times New Roman" w:hAnsi="Bodoni MT" w:cs="Times New Roman"/>
          <w:sz w:val="24"/>
          <w:szCs w:val="24"/>
          <w:lang w:eastAsia="it-IT"/>
        </w:rPr>
        <w:t xml:space="preserve"> </w:t>
      </w:r>
      <w:r w:rsidR="00BA1957">
        <w:rPr>
          <w:rFonts w:ascii="Bodoni MT" w:eastAsia="Times New Roman" w:hAnsi="Bodoni MT" w:cs="Times New Roman"/>
          <w:sz w:val="24"/>
          <w:szCs w:val="24"/>
          <w:lang w:eastAsia="it-IT"/>
        </w:rPr>
        <w:t xml:space="preserve">quello scelto dai comuni </w:t>
      </w:r>
      <w:r w:rsidR="00047962">
        <w:rPr>
          <w:rFonts w:ascii="Bodoni MT" w:eastAsia="Times New Roman" w:hAnsi="Bodoni MT" w:cs="Times New Roman"/>
          <w:sz w:val="24"/>
          <w:szCs w:val="24"/>
          <w:lang w:eastAsia="it-IT"/>
        </w:rPr>
        <w:t xml:space="preserve">nel caso di specie </w:t>
      </w:r>
      <w:r w:rsidR="00BA1957">
        <w:rPr>
          <w:rFonts w:ascii="Bodoni MT" w:eastAsia="Times New Roman" w:hAnsi="Bodoni MT" w:cs="Times New Roman"/>
          <w:sz w:val="24"/>
          <w:szCs w:val="24"/>
          <w:lang w:eastAsia="it-IT"/>
        </w:rPr>
        <w:t xml:space="preserve">è </w:t>
      </w:r>
      <w:r w:rsidR="008F294B">
        <w:rPr>
          <w:rFonts w:ascii="Bodoni MT" w:eastAsia="Times New Roman" w:hAnsi="Bodoni MT" w:cs="Times New Roman"/>
          <w:sz w:val="24"/>
          <w:szCs w:val="24"/>
          <w:lang w:eastAsia="it-IT"/>
        </w:rPr>
        <w:t>semplicemente un modello organiz</w:t>
      </w:r>
      <w:r w:rsidR="00BA1957">
        <w:rPr>
          <w:rFonts w:ascii="Bodoni MT" w:eastAsia="Times New Roman" w:hAnsi="Bodoni MT" w:cs="Times New Roman"/>
          <w:sz w:val="24"/>
          <w:szCs w:val="24"/>
          <w:lang w:eastAsia="it-IT"/>
        </w:rPr>
        <w:t>z</w:t>
      </w:r>
      <w:r w:rsidR="008F294B">
        <w:rPr>
          <w:rFonts w:ascii="Bodoni MT" w:eastAsia="Times New Roman" w:hAnsi="Bodoni MT" w:cs="Times New Roman"/>
          <w:sz w:val="24"/>
          <w:szCs w:val="24"/>
          <w:lang w:eastAsia="it-IT"/>
        </w:rPr>
        <w:t>ativ</w:t>
      </w:r>
      <w:r w:rsidR="00BA1957">
        <w:rPr>
          <w:rFonts w:ascii="Bodoni MT" w:eastAsia="Times New Roman" w:hAnsi="Bodoni MT" w:cs="Times New Roman"/>
          <w:sz w:val="24"/>
          <w:szCs w:val="24"/>
          <w:lang w:eastAsia="it-IT"/>
        </w:rPr>
        <w:t>o per il coordinamento dell’</w:t>
      </w:r>
      <w:r w:rsidR="00AC54E3">
        <w:rPr>
          <w:rFonts w:ascii="Bodoni MT" w:eastAsia="Times New Roman" w:hAnsi="Bodoni MT" w:cs="Times New Roman"/>
          <w:sz w:val="24"/>
          <w:szCs w:val="24"/>
          <w:lang w:eastAsia="it-IT"/>
        </w:rPr>
        <w:t xml:space="preserve">esercizio di funzioni e servizi. A </w:t>
      </w:r>
      <w:r w:rsidR="00AC54E3" w:rsidRPr="00AC54E3">
        <w:rPr>
          <w:rFonts w:ascii="Bodoni MT" w:eastAsia="Times New Roman" w:hAnsi="Bodoni MT" w:cs="Times New Roman"/>
          <w:sz w:val="24"/>
          <w:szCs w:val="24"/>
          <w:lang w:eastAsia="it-IT"/>
        </w:rPr>
        <w:t xml:space="preserve">differenza di quanto avviene in caso di consorzi o unioni di comuni – </w:t>
      </w:r>
      <w:r w:rsidR="00BA1957">
        <w:rPr>
          <w:rFonts w:ascii="Bodoni MT" w:eastAsia="Times New Roman" w:hAnsi="Bodoni MT" w:cs="Times New Roman"/>
          <w:sz w:val="24"/>
          <w:szCs w:val="24"/>
          <w:lang w:eastAsia="it-IT"/>
        </w:rPr>
        <w:t xml:space="preserve"> </w:t>
      </w:r>
      <w:r w:rsidR="00AC54E3">
        <w:rPr>
          <w:rFonts w:ascii="Bodoni MT" w:eastAsia="Times New Roman" w:hAnsi="Bodoni MT" w:cs="Times New Roman"/>
          <w:sz w:val="24"/>
          <w:szCs w:val="24"/>
          <w:lang w:eastAsia="it-IT"/>
        </w:rPr>
        <w:t xml:space="preserve">rispetto ai quali infatti si è </w:t>
      </w:r>
      <w:r w:rsidR="009B571B">
        <w:rPr>
          <w:rFonts w:ascii="Bodoni MT" w:eastAsia="Times New Roman" w:hAnsi="Bodoni MT" w:cs="Times New Roman"/>
          <w:sz w:val="24"/>
          <w:szCs w:val="24"/>
          <w:lang w:eastAsia="it-IT"/>
        </w:rPr>
        <w:t xml:space="preserve">in effetti </w:t>
      </w:r>
      <w:r w:rsidR="00AC54E3">
        <w:rPr>
          <w:rFonts w:ascii="Bodoni MT" w:eastAsia="Times New Roman" w:hAnsi="Bodoni MT" w:cs="Times New Roman"/>
          <w:sz w:val="24"/>
          <w:szCs w:val="24"/>
          <w:lang w:eastAsia="it-IT"/>
        </w:rPr>
        <w:t xml:space="preserve">posto il problema dell’ammissibilità soggettiva della richiesta di parere avanzata da uno degli enti partecipanti </w:t>
      </w:r>
      <w:r w:rsidR="000C1248">
        <w:rPr>
          <w:rFonts w:ascii="Bodoni MT" w:eastAsia="Times New Roman" w:hAnsi="Bodoni MT" w:cs="Times New Roman"/>
          <w:sz w:val="24"/>
          <w:szCs w:val="24"/>
          <w:lang w:eastAsia="it-IT"/>
        </w:rPr>
        <w:t>–</w:t>
      </w:r>
      <w:r w:rsidR="00AC54E3">
        <w:rPr>
          <w:rFonts w:ascii="Bodoni MT" w:eastAsia="Times New Roman" w:hAnsi="Bodoni MT" w:cs="Times New Roman"/>
          <w:sz w:val="24"/>
          <w:szCs w:val="24"/>
          <w:lang w:eastAsia="it-IT"/>
        </w:rPr>
        <w:t xml:space="preserve"> </w:t>
      </w:r>
      <w:r w:rsidR="000C1248">
        <w:rPr>
          <w:rFonts w:ascii="Bodoni MT" w:eastAsia="Times New Roman" w:hAnsi="Bodoni MT" w:cs="Times New Roman"/>
          <w:sz w:val="24"/>
          <w:szCs w:val="24"/>
          <w:lang w:eastAsia="it-IT"/>
        </w:rPr>
        <w:t>non viene creato un ente distinto, ma si instaura semplicemente un rapporto plurilaterale tra gli enti sottoscrittori, ciascuno dei quali resta titolare delle proprie attribuzioni.</w:t>
      </w:r>
    </w:p>
    <w:p w14:paraId="53F3ED28" w14:textId="77777777" w:rsidR="00BA1119" w:rsidRPr="00BA1119" w:rsidRDefault="00995A3E" w:rsidP="00BA1119">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Sul punto, merita richiamare la pronuncia della Sezione Autonomie della </w:t>
      </w:r>
      <w:r w:rsidRPr="00995A3E">
        <w:rPr>
          <w:rFonts w:ascii="Bodoni MT" w:eastAsia="Times New Roman" w:hAnsi="Bodoni MT" w:cs="Times New Roman"/>
          <w:sz w:val="24"/>
          <w:szCs w:val="24"/>
          <w:lang w:eastAsia="it-IT"/>
        </w:rPr>
        <w:t xml:space="preserve">Corte dei </w:t>
      </w:r>
      <w:r>
        <w:rPr>
          <w:rFonts w:ascii="Bodoni MT" w:eastAsia="Times New Roman" w:hAnsi="Bodoni MT" w:cs="Times New Roman"/>
          <w:sz w:val="24"/>
          <w:szCs w:val="24"/>
          <w:lang w:eastAsia="it-IT"/>
        </w:rPr>
        <w:t>c</w:t>
      </w:r>
      <w:r w:rsidRPr="00995A3E">
        <w:rPr>
          <w:rFonts w:ascii="Bodoni MT" w:eastAsia="Times New Roman" w:hAnsi="Bodoni MT" w:cs="Times New Roman"/>
          <w:sz w:val="24"/>
          <w:szCs w:val="24"/>
          <w:lang w:eastAsia="it-IT"/>
        </w:rPr>
        <w:t>onti</w:t>
      </w:r>
      <w:r>
        <w:rPr>
          <w:rFonts w:ascii="Bodoni MT" w:eastAsia="Times New Roman" w:hAnsi="Bodoni MT" w:cs="Times New Roman"/>
          <w:sz w:val="24"/>
          <w:szCs w:val="24"/>
          <w:lang w:eastAsia="it-IT"/>
        </w:rPr>
        <w:t xml:space="preserve"> (</w:t>
      </w:r>
      <w:r w:rsidR="000B25F1">
        <w:rPr>
          <w:rFonts w:ascii="Bodoni MT" w:eastAsia="Times New Roman" w:hAnsi="Bodoni MT" w:cs="Times New Roman"/>
          <w:sz w:val="24"/>
          <w:szCs w:val="24"/>
          <w:lang w:eastAsia="it-IT"/>
        </w:rPr>
        <w:t>n</w:t>
      </w:r>
      <w:r w:rsidR="00BA1119" w:rsidRPr="00BA1119">
        <w:rPr>
          <w:rFonts w:ascii="Bodoni MT" w:eastAsia="Times New Roman" w:hAnsi="Bodoni MT" w:cs="Times New Roman"/>
          <w:sz w:val="24"/>
          <w:szCs w:val="24"/>
          <w:lang w:eastAsia="it-IT"/>
        </w:rPr>
        <w:t>. 4/SEZAUT/2014/QMIG</w:t>
      </w:r>
      <w:r w:rsidR="00327FF6">
        <w:rPr>
          <w:rFonts w:ascii="Bodoni MT" w:eastAsia="Times New Roman" w:hAnsi="Bodoni MT" w:cs="Times New Roman"/>
          <w:sz w:val="24"/>
          <w:szCs w:val="24"/>
          <w:lang w:eastAsia="it-IT"/>
        </w:rPr>
        <w:t>)</w:t>
      </w:r>
      <w:r w:rsidR="00327FF6" w:rsidRPr="00327FF6">
        <w:rPr>
          <w:rFonts w:ascii="Bodoni MT" w:eastAsia="Times New Roman" w:hAnsi="Bodoni MT" w:cs="Times New Roman"/>
          <w:sz w:val="24"/>
          <w:szCs w:val="24"/>
          <w:lang w:eastAsia="it-IT"/>
        </w:rPr>
        <w:t>, la quale</w:t>
      </w:r>
      <w:r w:rsidR="00385D63">
        <w:rPr>
          <w:rFonts w:ascii="Bodoni MT" w:eastAsia="Times New Roman" w:hAnsi="Bodoni MT" w:cs="Times New Roman"/>
          <w:sz w:val="24"/>
          <w:szCs w:val="24"/>
          <w:lang w:eastAsia="it-IT"/>
        </w:rPr>
        <w:t>,</w:t>
      </w:r>
      <w:r w:rsidR="00327FF6" w:rsidRPr="00327FF6">
        <w:rPr>
          <w:rFonts w:ascii="Bodoni MT" w:eastAsia="Times New Roman" w:hAnsi="Bodoni MT" w:cs="Times New Roman"/>
          <w:sz w:val="24"/>
          <w:szCs w:val="24"/>
          <w:lang w:eastAsia="it-IT"/>
        </w:rPr>
        <w:t xml:space="preserve"> in riferimento alla legittimazione soggettiva alla richiesta di parere alle Sezioni regionali di controllo, sostiene che questa “</w:t>
      </w:r>
      <w:r w:rsidR="00327FF6" w:rsidRPr="00327FF6">
        <w:rPr>
          <w:rFonts w:ascii="Bodoni MT" w:eastAsia="Times New Roman" w:hAnsi="Bodoni MT" w:cs="Times New Roman"/>
          <w:i/>
          <w:sz w:val="24"/>
          <w:szCs w:val="24"/>
          <w:lang w:eastAsia="it-IT"/>
        </w:rPr>
        <w:t>non viene meno nei casi in cui il criterio orienta</w:t>
      </w:r>
      <w:r w:rsidR="00385D63">
        <w:rPr>
          <w:rFonts w:ascii="Bodoni MT" w:eastAsia="Times New Roman" w:hAnsi="Bodoni MT" w:cs="Times New Roman"/>
          <w:i/>
          <w:sz w:val="24"/>
          <w:szCs w:val="24"/>
          <w:lang w:eastAsia="it-IT"/>
        </w:rPr>
        <w:t>tivo che si chiede di esprimere</w:t>
      </w:r>
      <w:r w:rsidR="00327FF6" w:rsidRPr="00327FF6">
        <w:rPr>
          <w:rFonts w:ascii="Bodoni MT" w:eastAsia="Times New Roman" w:hAnsi="Bodoni MT" w:cs="Times New Roman"/>
          <w:i/>
          <w:sz w:val="24"/>
          <w:szCs w:val="24"/>
          <w:lang w:eastAsia="it-IT"/>
        </w:rPr>
        <w:t xml:space="preserve"> sia destinato ad avere effetti nella sfera operativo-amministrativa di un soggetto diverso dal richiedente, purché sia giustificato dall’esercizio di attribuzioni intestate all’ente formalmente legittimato. Resta fuori da quest’ambito solo la mera funzione di “</w:t>
      </w:r>
      <w:r w:rsidR="00327FF6" w:rsidRPr="00327FF6">
        <w:rPr>
          <w:rFonts w:ascii="Bodoni MT" w:eastAsia="Times New Roman" w:hAnsi="Bodoni MT" w:cs="Times New Roman"/>
          <w:i/>
          <w:iCs/>
          <w:sz w:val="24"/>
          <w:szCs w:val="24"/>
          <w:lang w:eastAsia="it-IT"/>
        </w:rPr>
        <w:t>nuncius</w:t>
      </w:r>
      <w:r w:rsidR="00327FF6" w:rsidRPr="00327FF6">
        <w:rPr>
          <w:rFonts w:ascii="Bodoni MT" w:eastAsia="Times New Roman" w:hAnsi="Bodoni MT" w:cs="Times New Roman"/>
          <w:i/>
          <w:sz w:val="24"/>
          <w:szCs w:val="24"/>
          <w:lang w:eastAsia="it-IT"/>
        </w:rPr>
        <w:t>” che il soggetto legittimato potrebbe assumere, ove si limitasse solo a proporre una questione interpretativa la cui soluzione non potrebbe avere alcun effetto nell’ambito delle proprie attribuzioni</w:t>
      </w:r>
      <w:r w:rsidR="00327FF6" w:rsidRPr="00327FF6">
        <w:rPr>
          <w:rFonts w:ascii="Bodoni MT" w:eastAsia="Times New Roman" w:hAnsi="Bodoni MT" w:cs="Times New Roman"/>
          <w:sz w:val="24"/>
          <w:szCs w:val="24"/>
          <w:lang w:eastAsia="it-IT"/>
        </w:rPr>
        <w:t>”</w:t>
      </w:r>
      <w:r w:rsidR="00327FF6">
        <w:rPr>
          <w:rFonts w:ascii="Bodoni MT" w:eastAsia="Times New Roman" w:hAnsi="Bodoni MT" w:cs="Times New Roman"/>
          <w:sz w:val="24"/>
          <w:szCs w:val="24"/>
          <w:lang w:eastAsia="it-IT"/>
        </w:rPr>
        <w:t>.</w:t>
      </w:r>
    </w:p>
    <w:p w14:paraId="4FDE06B9" w14:textId="77777777" w:rsidR="00AE7283" w:rsidRDefault="000E3A7C" w:rsidP="00AE728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Sul piano dell’ammissibilità oggettiva, </w:t>
      </w:r>
      <w:r w:rsidR="00BB039E">
        <w:rPr>
          <w:rFonts w:ascii="Bodoni MT" w:eastAsia="Times New Roman" w:hAnsi="Bodoni MT" w:cs="Times New Roman"/>
          <w:sz w:val="24"/>
          <w:szCs w:val="24"/>
          <w:lang w:eastAsia="it-IT"/>
        </w:rPr>
        <w:t xml:space="preserve">la richiesta di parere </w:t>
      </w:r>
      <w:r w:rsidR="00F57578">
        <w:rPr>
          <w:rFonts w:ascii="Bodoni MT" w:eastAsia="Times New Roman" w:hAnsi="Bodoni MT" w:cs="Times New Roman"/>
          <w:sz w:val="24"/>
          <w:szCs w:val="24"/>
          <w:lang w:eastAsia="it-IT"/>
        </w:rPr>
        <w:t xml:space="preserve">deve invece essere dichiarata </w:t>
      </w:r>
      <w:r w:rsidR="00BB039E">
        <w:rPr>
          <w:rFonts w:ascii="Bodoni MT" w:eastAsia="Times New Roman" w:hAnsi="Bodoni MT" w:cs="Times New Roman"/>
          <w:sz w:val="24"/>
          <w:szCs w:val="24"/>
          <w:lang w:eastAsia="it-IT"/>
        </w:rPr>
        <w:t>inammissibil</w:t>
      </w:r>
      <w:r w:rsidR="00666259">
        <w:rPr>
          <w:rFonts w:ascii="Bodoni MT" w:eastAsia="Times New Roman" w:hAnsi="Bodoni MT" w:cs="Times New Roman"/>
          <w:sz w:val="24"/>
          <w:szCs w:val="24"/>
          <w:lang w:eastAsia="it-IT"/>
        </w:rPr>
        <w:t>e, sotto i profili che si esplicite</w:t>
      </w:r>
      <w:r w:rsidR="00BB039E">
        <w:rPr>
          <w:rFonts w:ascii="Bodoni MT" w:eastAsia="Times New Roman" w:hAnsi="Bodoni MT" w:cs="Times New Roman"/>
          <w:sz w:val="24"/>
          <w:szCs w:val="24"/>
          <w:lang w:eastAsia="it-IT"/>
        </w:rPr>
        <w:t xml:space="preserve">ranno. </w:t>
      </w:r>
    </w:p>
    <w:p w14:paraId="13B4D654" w14:textId="77777777" w:rsidR="00BC4E31" w:rsidRPr="00BC4E31" w:rsidRDefault="008F0A3A" w:rsidP="009175F2">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L’imposta di sbarco è stata istituita </w:t>
      </w:r>
      <w:r w:rsidR="00444543">
        <w:rPr>
          <w:rFonts w:ascii="Bodoni MT" w:eastAsia="Times New Roman" w:hAnsi="Bodoni MT" w:cs="Times New Roman"/>
          <w:sz w:val="24"/>
          <w:szCs w:val="24"/>
          <w:lang w:eastAsia="it-IT"/>
        </w:rPr>
        <w:t xml:space="preserve">dalla </w:t>
      </w:r>
      <w:r w:rsidR="00BC4E31" w:rsidRPr="009A4002">
        <w:rPr>
          <w:rFonts w:ascii="Bodoni MT" w:eastAsia="Times New Roman" w:hAnsi="Bodoni MT" w:cs="Times New Roman"/>
          <w:bCs/>
          <w:sz w:val="24"/>
          <w:szCs w:val="24"/>
          <w:lang w:eastAsia="it-IT"/>
        </w:rPr>
        <w:t>L. n. 221</w:t>
      </w:r>
      <w:r w:rsidR="00444543" w:rsidRPr="009A4002">
        <w:rPr>
          <w:rFonts w:ascii="Bodoni MT" w:eastAsia="Times New Roman" w:hAnsi="Bodoni MT" w:cs="Times New Roman"/>
          <w:bCs/>
          <w:sz w:val="24"/>
          <w:szCs w:val="24"/>
          <w:lang w:eastAsia="it-IT"/>
        </w:rPr>
        <w:t xml:space="preserve"> del</w:t>
      </w:r>
      <w:r w:rsidR="00BC4E31" w:rsidRPr="009A4002">
        <w:rPr>
          <w:rFonts w:ascii="Bodoni MT" w:eastAsia="Times New Roman" w:hAnsi="Bodoni MT" w:cs="Times New Roman"/>
          <w:bCs/>
          <w:sz w:val="24"/>
          <w:szCs w:val="24"/>
          <w:lang w:eastAsia="it-IT"/>
        </w:rPr>
        <w:t xml:space="preserve"> </w:t>
      </w:r>
      <w:r w:rsidR="00444543" w:rsidRPr="009A4002">
        <w:rPr>
          <w:rFonts w:ascii="Bodoni MT" w:eastAsia="Times New Roman" w:hAnsi="Bodoni MT" w:cs="Times New Roman"/>
          <w:bCs/>
          <w:sz w:val="24"/>
          <w:szCs w:val="24"/>
          <w:lang w:eastAsia="it-IT"/>
        </w:rPr>
        <w:t>28 dicembre 2015 “</w:t>
      </w:r>
      <w:r w:rsidR="00BC4E31" w:rsidRPr="002B1AFE">
        <w:rPr>
          <w:rFonts w:ascii="Bodoni MT" w:eastAsia="Times New Roman" w:hAnsi="Bodoni MT" w:cs="Times New Roman"/>
          <w:bCs/>
          <w:i/>
          <w:sz w:val="24"/>
          <w:szCs w:val="24"/>
          <w:lang w:eastAsia="it-IT"/>
        </w:rPr>
        <w:t>Disposizioni in materia ambientale per promuovere misure di green economy e per il contenimento dell'uso eccessivo di risorse naturali</w:t>
      </w:r>
      <w:r w:rsidR="00444543" w:rsidRPr="009A4002">
        <w:rPr>
          <w:rFonts w:ascii="Bodoni MT" w:eastAsia="Times New Roman" w:hAnsi="Bodoni MT" w:cs="Times New Roman"/>
          <w:bCs/>
          <w:sz w:val="24"/>
          <w:szCs w:val="24"/>
          <w:lang w:eastAsia="it-IT"/>
        </w:rPr>
        <w:t xml:space="preserve">”, la quale all’art. </w:t>
      </w:r>
      <w:r w:rsidR="00BC4E31" w:rsidRPr="009A4002">
        <w:rPr>
          <w:rFonts w:ascii="Bodoni MT" w:eastAsia="Times New Roman" w:hAnsi="Bodoni MT" w:cs="Times New Roman"/>
          <w:bCs/>
          <w:sz w:val="24"/>
          <w:szCs w:val="24"/>
          <w:lang w:eastAsia="it-IT"/>
        </w:rPr>
        <w:t>33</w:t>
      </w:r>
      <w:r w:rsidR="00444543" w:rsidRPr="009A4002">
        <w:rPr>
          <w:rFonts w:ascii="Bodoni MT" w:eastAsia="Times New Roman" w:hAnsi="Bodoni MT" w:cs="Times New Roman"/>
          <w:bCs/>
          <w:sz w:val="24"/>
          <w:szCs w:val="24"/>
          <w:lang w:eastAsia="it-IT"/>
        </w:rPr>
        <w:t xml:space="preserve"> ha disposto la sostituzione de</w:t>
      </w:r>
      <w:r w:rsidR="00BC4E31" w:rsidRPr="009A4002">
        <w:rPr>
          <w:rFonts w:ascii="Bodoni MT" w:eastAsia="Times New Roman" w:hAnsi="Bodoni MT" w:cs="Times New Roman"/>
          <w:sz w:val="24"/>
          <w:szCs w:val="24"/>
          <w:lang w:eastAsia="it-IT"/>
        </w:rPr>
        <w:t>l comma 3-bis dell'articolo 4 del decreto legislativo 14 marzo 2011, n. 23</w:t>
      </w:r>
      <w:r w:rsidR="009A4002" w:rsidRPr="009A4002">
        <w:rPr>
          <w:rFonts w:ascii="Bodoni MT" w:eastAsia="Times New Roman" w:hAnsi="Bodoni MT" w:cs="Times New Roman"/>
          <w:sz w:val="24"/>
          <w:szCs w:val="24"/>
          <w:lang w:eastAsia="it-IT"/>
        </w:rPr>
        <w:t xml:space="preserve"> con il</w:t>
      </w:r>
      <w:r w:rsidR="00BC4E31" w:rsidRPr="009A4002">
        <w:rPr>
          <w:rFonts w:ascii="Bodoni MT" w:eastAsia="Times New Roman" w:hAnsi="Bodoni MT" w:cs="Times New Roman"/>
          <w:sz w:val="24"/>
          <w:szCs w:val="24"/>
          <w:lang w:eastAsia="it-IT"/>
        </w:rPr>
        <w:t xml:space="preserve"> seguente: </w:t>
      </w:r>
      <w:r w:rsidR="00F62064">
        <w:rPr>
          <w:rFonts w:ascii="Bodoni MT" w:eastAsia="Times New Roman" w:hAnsi="Bodoni MT" w:cs="Times New Roman"/>
          <w:sz w:val="24"/>
          <w:szCs w:val="24"/>
          <w:lang w:eastAsia="it-IT"/>
        </w:rPr>
        <w:t>“</w:t>
      </w:r>
      <w:r w:rsidR="00BC4E31" w:rsidRPr="009A4002">
        <w:rPr>
          <w:rFonts w:ascii="Bodoni MT" w:eastAsia="Times New Roman" w:hAnsi="Bodoni MT" w:cs="Times New Roman"/>
          <w:sz w:val="24"/>
          <w:szCs w:val="24"/>
          <w:lang w:eastAsia="it-IT"/>
        </w:rPr>
        <w:t>3</w:t>
      </w:r>
      <w:r w:rsidR="00BC4E31" w:rsidRPr="00F62064">
        <w:rPr>
          <w:rFonts w:ascii="Bodoni MT" w:eastAsia="Times New Roman" w:hAnsi="Bodoni MT" w:cs="Times New Roman"/>
          <w:i/>
          <w:sz w:val="24"/>
          <w:szCs w:val="24"/>
          <w:lang w:eastAsia="it-IT"/>
        </w:rPr>
        <w:t xml:space="preserve">-bis. I comuni che hanno sede giuridica nelle isole minori e i comuni nel cui territorio insistono isole minori possono istituire, con regolamento da adottare ai </w:t>
      </w:r>
      <w:r w:rsidR="00BC4E31" w:rsidRPr="00F62064">
        <w:rPr>
          <w:rFonts w:ascii="Bodoni MT" w:eastAsia="Times New Roman" w:hAnsi="Bodoni MT" w:cs="Times New Roman"/>
          <w:i/>
          <w:sz w:val="24"/>
          <w:szCs w:val="24"/>
          <w:lang w:eastAsia="it-IT"/>
        </w:rPr>
        <w:lastRenderedPageBreak/>
        <w:t xml:space="preserve">sensi dell'articolo 52 del decreto legislativo 15 dicembre 1997, n. 446, e successive modificazioni, in alternativa all'imposta di soggiorno di cui al comma 1 del presente articolo, un contributo di sbarco, da applicare fino ad un massimo di euro 2,50, ai passeggeri che sbarcano sul territorio dell'isola minore, utilizzando vettori che forniscono collegamenti di linea o vettori aeronavali che svolgono servizio di trasporto di persone a fini commerciali, abilitati e autorizzati ad effettuare collegamenti verso l'isola. Il comune che ha sede giuridica in un'isola minore, e nel cui territorio insistono altre isole minori con centri abitati, destina il gettito del contributo per interventi nelle singole isole minori dell'arcipelago in proporzione agli sbarchi effettuati nelle medesime. Il contributo di sbarco è riscosso, unitamente al prezzo del biglietto, da parte delle compagnie di navigazione e aeree o dei soggetti che svolgono servizio di trasporto di persone a fini commerciali, che sono responsabili del pagamento del contributo, con diritto di rivalsa sui soggetti passivi, della presentazione della dichiarazione e degli ulteriori adempimenti previsti dalla legge e dal regolamento comunale, ovvero con le diverse modalità stabilite dal medesimo regolamento comunale, in relazione alle particolari modalità di accesso alle isole. Per l'omessa o infedele presentazione della dichiarazione da parte del responsabile si applica la sanzione amministrativa dal 100 al 200 per cento dell'importo dovuto. Per l'omesso, ritardato o parziale versamento del contributo si applica la sanzione amministrativa di cui all'articolo 13 del decreto legislativo 18 dicembre 1997, n. 471, e successive modificazioni. Per tutto quanto non previsto dalle disposizioni del presente articolo si applica l'articolo 1, commi da 158 a 170, della legge 27 dicembre 2006, n. 296. Il contributo di sbarco non è dovuto dai soggetti residenti nel comune, dai lavoratori, dagli studenti pendolari, nonché dai componenti dei nuclei familiari dei soggetti che risultino aver pagato l'imposta municipale propria nel medesimo comune e che sono parificati ai residenti. I comuni possono prevedere nel regolamento modalità applicative del contributo nonché eventuali esenzioni e riduzioni per particolari fattispecie o per determinati periodi di tempo; possono altresì prevedere un aumento del contributo fino ad un massimo di euro 5 in relazione a determinati periodi di tempo. I comuni possono altresì prevedere un contributo fino ad un massimo di euro 5 in relazione all'accesso a zone disciplinate nella loro fruizione per motivi ambientali, in prossimità di fenomeni attivi di origine vulcanica; in tal caso il contributo può essere riscosso dalle locali guide vulcanologiche regolarmente autorizzate o da altri soggetti </w:t>
      </w:r>
      <w:r w:rsidR="00BC4E31" w:rsidRPr="00F62064">
        <w:rPr>
          <w:rFonts w:ascii="Bodoni MT" w:eastAsia="Times New Roman" w:hAnsi="Bodoni MT" w:cs="Times New Roman"/>
          <w:i/>
          <w:sz w:val="24"/>
          <w:szCs w:val="24"/>
          <w:lang w:eastAsia="it-IT"/>
        </w:rPr>
        <w:lastRenderedPageBreak/>
        <w:t>individuati dall'amministrazione comunale con apposito avviso pubblico. Il gettito del contributo è destinato a finanziare interventi di raccolta e di smaltimento dei rifiuti, gli interventi di recupero e salvaguardia ambientale nonché interventi in materia di turismo, cultura, polizia locale e</w:t>
      </w:r>
      <w:r w:rsidR="00F62064" w:rsidRPr="00F62064">
        <w:rPr>
          <w:rFonts w:ascii="Bodoni MT" w:eastAsia="Times New Roman" w:hAnsi="Bodoni MT" w:cs="Times New Roman"/>
          <w:i/>
          <w:sz w:val="24"/>
          <w:szCs w:val="24"/>
          <w:lang w:eastAsia="it-IT"/>
        </w:rPr>
        <w:t xml:space="preserve"> mobilità nelle isole minori</w:t>
      </w:r>
      <w:r w:rsidR="00F62064">
        <w:rPr>
          <w:rFonts w:ascii="Bodoni MT" w:eastAsia="Times New Roman" w:hAnsi="Bodoni MT" w:cs="Times New Roman"/>
          <w:sz w:val="24"/>
          <w:szCs w:val="24"/>
          <w:lang w:eastAsia="it-IT"/>
        </w:rPr>
        <w:t xml:space="preserve">”. </w:t>
      </w:r>
    </w:p>
    <w:p w14:paraId="1B8F164E" w14:textId="77777777" w:rsidR="00403D1C" w:rsidRDefault="00B34FA0" w:rsidP="00403D1C">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 </w:t>
      </w:r>
      <w:r w:rsidR="00403D1C" w:rsidRPr="00403D1C">
        <w:rPr>
          <w:rFonts w:ascii="Bodoni MT" w:eastAsia="Times New Roman" w:hAnsi="Bodoni MT" w:cs="Times New Roman"/>
          <w:sz w:val="24"/>
          <w:szCs w:val="24"/>
          <w:lang w:eastAsia="it-IT"/>
        </w:rPr>
        <w:t xml:space="preserve">norma primaria, in </w:t>
      </w:r>
      <w:r w:rsidR="00DE2988">
        <w:rPr>
          <w:rFonts w:ascii="Bodoni MT" w:eastAsia="Times New Roman" w:hAnsi="Bodoni MT" w:cs="Times New Roman"/>
          <w:sz w:val="24"/>
          <w:szCs w:val="24"/>
          <w:lang w:eastAsia="it-IT"/>
        </w:rPr>
        <w:t xml:space="preserve">ossequio alla </w:t>
      </w:r>
      <w:r w:rsidR="00403D1C" w:rsidRPr="00403D1C">
        <w:rPr>
          <w:rFonts w:ascii="Bodoni MT" w:eastAsia="Times New Roman" w:hAnsi="Bodoni MT" w:cs="Times New Roman"/>
          <w:sz w:val="24"/>
          <w:szCs w:val="24"/>
          <w:lang w:eastAsia="it-IT"/>
        </w:rPr>
        <w:t xml:space="preserve">riserva di legge posta </w:t>
      </w:r>
      <w:r w:rsidR="00403D1C" w:rsidRPr="00DE2988">
        <w:rPr>
          <w:rFonts w:ascii="Bodoni MT" w:eastAsia="Times New Roman" w:hAnsi="Bodoni MT" w:cs="Times New Roman"/>
          <w:sz w:val="24"/>
          <w:szCs w:val="24"/>
          <w:lang w:eastAsia="it-IT"/>
        </w:rPr>
        <w:t xml:space="preserve">dall'art. 23 della Costituzione </w:t>
      </w:r>
      <w:r w:rsidR="00403D1C" w:rsidRPr="00403D1C">
        <w:rPr>
          <w:rFonts w:ascii="Bodoni MT" w:eastAsia="Times New Roman" w:hAnsi="Bodoni MT" w:cs="Times New Roman"/>
          <w:sz w:val="24"/>
          <w:szCs w:val="24"/>
          <w:lang w:eastAsia="it-IT"/>
        </w:rPr>
        <w:t xml:space="preserve">in materia di prestazioni patrimoniali imposte ai cittadini, </w:t>
      </w:r>
      <w:r w:rsidR="00282C2B">
        <w:rPr>
          <w:rFonts w:ascii="Bodoni MT" w:eastAsia="Times New Roman" w:hAnsi="Bodoni MT" w:cs="Times New Roman"/>
          <w:sz w:val="24"/>
          <w:szCs w:val="24"/>
          <w:lang w:eastAsia="it-IT"/>
        </w:rPr>
        <w:t>dispone in merito al</w:t>
      </w:r>
      <w:r w:rsidR="00403D1C" w:rsidRPr="00403D1C">
        <w:rPr>
          <w:rFonts w:ascii="Bodoni MT" w:eastAsia="Times New Roman" w:hAnsi="Bodoni MT" w:cs="Times New Roman"/>
          <w:sz w:val="24"/>
          <w:szCs w:val="24"/>
          <w:lang w:eastAsia="it-IT"/>
        </w:rPr>
        <w:t>la possibilità di istituire l'imposta di scopo (</w:t>
      </w:r>
      <w:r w:rsidR="00E72DD9">
        <w:rPr>
          <w:rFonts w:ascii="Bodoni MT" w:eastAsia="Times New Roman" w:hAnsi="Bodoni MT" w:cs="Times New Roman"/>
          <w:sz w:val="24"/>
          <w:szCs w:val="24"/>
          <w:lang w:eastAsia="it-IT"/>
        </w:rPr>
        <w:t>indi</w:t>
      </w:r>
      <w:r w:rsidR="001B22B8">
        <w:rPr>
          <w:rFonts w:ascii="Bodoni MT" w:eastAsia="Times New Roman" w:hAnsi="Bodoni MT" w:cs="Times New Roman"/>
          <w:sz w:val="24"/>
          <w:szCs w:val="24"/>
          <w:lang w:eastAsia="it-IT"/>
        </w:rPr>
        <w:t>ca</w:t>
      </w:r>
      <w:r w:rsidR="00E72DD9">
        <w:rPr>
          <w:rFonts w:ascii="Bodoni MT" w:eastAsia="Times New Roman" w:hAnsi="Bodoni MT" w:cs="Times New Roman"/>
          <w:sz w:val="24"/>
          <w:szCs w:val="24"/>
          <w:lang w:eastAsia="it-IT"/>
        </w:rPr>
        <w:t xml:space="preserve">ndo gli </w:t>
      </w:r>
      <w:r w:rsidR="00403D1C" w:rsidRPr="00403D1C">
        <w:rPr>
          <w:rFonts w:ascii="Bodoni MT" w:eastAsia="Times New Roman" w:hAnsi="Bodoni MT" w:cs="Times New Roman"/>
          <w:sz w:val="24"/>
          <w:szCs w:val="24"/>
          <w:lang w:eastAsia="it-IT"/>
        </w:rPr>
        <w:t>interventi da finanzi</w:t>
      </w:r>
      <w:r w:rsidR="00282C2B">
        <w:rPr>
          <w:rFonts w:ascii="Bodoni MT" w:eastAsia="Times New Roman" w:hAnsi="Bodoni MT" w:cs="Times New Roman"/>
          <w:sz w:val="24"/>
          <w:szCs w:val="24"/>
          <w:lang w:eastAsia="it-IT"/>
        </w:rPr>
        <w:t>are con il gettito tributario)</w:t>
      </w:r>
      <w:r w:rsidR="001B22B8">
        <w:rPr>
          <w:rFonts w:ascii="Bodoni MT" w:eastAsia="Times New Roman" w:hAnsi="Bodoni MT" w:cs="Times New Roman"/>
          <w:sz w:val="24"/>
          <w:szCs w:val="24"/>
          <w:lang w:eastAsia="it-IT"/>
        </w:rPr>
        <w:t xml:space="preserve"> ed </w:t>
      </w:r>
      <w:r w:rsidR="003522AE">
        <w:rPr>
          <w:rFonts w:ascii="Bodoni MT" w:eastAsia="Times New Roman" w:hAnsi="Bodoni MT" w:cs="Times New Roman"/>
          <w:sz w:val="24"/>
          <w:szCs w:val="24"/>
          <w:lang w:eastAsia="it-IT"/>
        </w:rPr>
        <w:t>individua i</w:t>
      </w:r>
      <w:r w:rsidR="00403D1C" w:rsidRPr="00403D1C">
        <w:rPr>
          <w:rFonts w:ascii="Bodoni MT" w:eastAsia="Times New Roman" w:hAnsi="Bodoni MT" w:cs="Times New Roman"/>
          <w:sz w:val="24"/>
          <w:szCs w:val="24"/>
          <w:lang w:eastAsia="it-IT"/>
        </w:rPr>
        <w:t>l soggetto attivo del rapporto tributario (i Comuni</w:t>
      </w:r>
      <w:r w:rsidR="00E72DD9" w:rsidRPr="00E72DD9">
        <w:rPr>
          <w:rFonts w:ascii="Bodoni MT" w:eastAsia="Times New Roman" w:hAnsi="Bodoni MT" w:cs="Times New Roman"/>
          <w:i/>
          <w:sz w:val="24"/>
          <w:szCs w:val="24"/>
          <w:lang w:eastAsia="it-IT"/>
        </w:rPr>
        <w:t xml:space="preserve"> </w:t>
      </w:r>
      <w:r w:rsidR="00A34949">
        <w:rPr>
          <w:rFonts w:ascii="Bodoni MT" w:eastAsia="Times New Roman" w:hAnsi="Bodoni MT" w:cs="Times New Roman"/>
          <w:sz w:val="24"/>
          <w:szCs w:val="24"/>
          <w:lang w:eastAsia="it-IT"/>
        </w:rPr>
        <w:t>aventi</w:t>
      </w:r>
      <w:r w:rsidR="00E72DD9" w:rsidRPr="00E72DD9">
        <w:rPr>
          <w:rFonts w:ascii="Bodoni MT" w:eastAsia="Times New Roman" w:hAnsi="Bodoni MT" w:cs="Times New Roman"/>
          <w:sz w:val="24"/>
          <w:szCs w:val="24"/>
          <w:lang w:eastAsia="it-IT"/>
        </w:rPr>
        <w:t xml:space="preserve"> sede giuridica nelle isole minori e i comuni nel cui territorio insistono isole minori</w:t>
      </w:r>
      <w:r w:rsidR="003522AE">
        <w:rPr>
          <w:rFonts w:ascii="Bodoni MT" w:eastAsia="Times New Roman" w:hAnsi="Bodoni MT" w:cs="Times New Roman"/>
          <w:sz w:val="24"/>
          <w:szCs w:val="24"/>
          <w:lang w:eastAsia="it-IT"/>
        </w:rPr>
        <w:t>), i</w:t>
      </w:r>
      <w:r w:rsidR="00403D1C" w:rsidRPr="00403D1C">
        <w:rPr>
          <w:rFonts w:ascii="Bodoni MT" w:eastAsia="Times New Roman" w:hAnsi="Bodoni MT" w:cs="Times New Roman"/>
          <w:sz w:val="24"/>
          <w:szCs w:val="24"/>
          <w:lang w:eastAsia="it-IT"/>
        </w:rPr>
        <w:t>l presupposto impositivo (il fatto di</w:t>
      </w:r>
      <w:r w:rsidR="000645B6">
        <w:rPr>
          <w:rFonts w:ascii="Bodoni MT" w:eastAsia="Times New Roman" w:hAnsi="Bodoni MT" w:cs="Times New Roman"/>
          <w:sz w:val="24"/>
          <w:szCs w:val="24"/>
          <w:lang w:eastAsia="it-IT"/>
        </w:rPr>
        <w:t xml:space="preserve"> </w:t>
      </w:r>
      <w:r w:rsidR="00DC4B76">
        <w:rPr>
          <w:rFonts w:ascii="Bodoni MT" w:eastAsia="Times New Roman" w:hAnsi="Bodoni MT" w:cs="Times New Roman"/>
          <w:sz w:val="24"/>
          <w:szCs w:val="24"/>
          <w:lang w:eastAsia="it-IT"/>
        </w:rPr>
        <w:t xml:space="preserve">arrivare sull’isola </w:t>
      </w:r>
      <w:r w:rsidR="00DC4B76" w:rsidRPr="00DC4B76">
        <w:rPr>
          <w:rFonts w:ascii="Bodoni MT" w:eastAsia="Times New Roman" w:hAnsi="Bodoni MT" w:cs="Times New Roman"/>
          <w:sz w:val="24"/>
          <w:szCs w:val="24"/>
          <w:lang w:eastAsia="it-IT"/>
        </w:rPr>
        <w:t xml:space="preserve">utilizzando vettori </w:t>
      </w:r>
      <w:r w:rsidR="001B22B8" w:rsidRPr="001B22B8">
        <w:rPr>
          <w:rFonts w:ascii="Bodoni MT" w:eastAsia="Times New Roman" w:hAnsi="Bodoni MT" w:cs="Times New Roman"/>
          <w:sz w:val="24"/>
          <w:szCs w:val="24"/>
          <w:lang w:eastAsia="it-IT"/>
        </w:rPr>
        <w:t xml:space="preserve">che forniscono collegamenti di linea o vettori aeronavali </w:t>
      </w:r>
      <w:r w:rsidR="00DC4B76" w:rsidRPr="00DC4B76">
        <w:rPr>
          <w:rFonts w:ascii="Bodoni MT" w:eastAsia="Times New Roman" w:hAnsi="Bodoni MT" w:cs="Times New Roman"/>
          <w:sz w:val="24"/>
          <w:szCs w:val="24"/>
          <w:lang w:eastAsia="it-IT"/>
        </w:rPr>
        <w:t>che svolgono servizio di trasporto di persone a fini commerciali</w:t>
      </w:r>
      <w:r w:rsidR="003522AE">
        <w:rPr>
          <w:rFonts w:ascii="Bodoni MT" w:eastAsia="Times New Roman" w:hAnsi="Bodoni MT" w:cs="Times New Roman"/>
          <w:sz w:val="24"/>
          <w:szCs w:val="24"/>
          <w:lang w:eastAsia="it-IT"/>
        </w:rPr>
        <w:t>), i</w:t>
      </w:r>
      <w:r w:rsidR="00403D1C" w:rsidRPr="00403D1C">
        <w:rPr>
          <w:rFonts w:ascii="Bodoni MT" w:eastAsia="Times New Roman" w:hAnsi="Bodoni MT" w:cs="Times New Roman"/>
          <w:sz w:val="24"/>
          <w:szCs w:val="24"/>
          <w:lang w:eastAsia="it-IT"/>
        </w:rPr>
        <w:t>l soggetto passivo (la persona fisica che</w:t>
      </w:r>
      <w:r w:rsidR="00DC4B76">
        <w:rPr>
          <w:rFonts w:ascii="Bodoni MT" w:eastAsia="Times New Roman" w:hAnsi="Bodoni MT" w:cs="Times New Roman"/>
          <w:sz w:val="24"/>
          <w:szCs w:val="24"/>
          <w:lang w:eastAsia="it-IT"/>
        </w:rPr>
        <w:t xml:space="preserve"> </w:t>
      </w:r>
      <w:r w:rsidR="00DC4B76" w:rsidRPr="00DC4B76">
        <w:rPr>
          <w:rFonts w:ascii="Bodoni MT" w:eastAsia="Times New Roman" w:hAnsi="Bodoni MT" w:cs="Times New Roman"/>
          <w:sz w:val="24"/>
          <w:szCs w:val="24"/>
          <w:lang w:eastAsia="it-IT"/>
        </w:rPr>
        <w:t>sbarca sul territorio dell'isola</w:t>
      </w:r>
      <w:r w:rsidR="001B22B8">
        <w:rPr>
          <w:rFonts w:ascii="Bodoni MT" w:eastAsia="Times New Roman" w:hAnsi="Bodoni MT" w:cs="Times New Roman"/>
          <w:sz w:val="24"/>
          <w:szCs w:val="24"/>
          <w:lang w:eastAsia="it-IT"/>
        </w:rPr>
        <w:t xml:space="preserve"> utilizzando suddetti mezzi</w:t>
      </w:r>
      <w:r w:rsidR="00282C2B">
        <w:rPr>
          <w:rFonts w:ascii="Bodoni MT" w:eastAsia="Times New Roman" w:hAnsi="Bodoni MT" w:cs="Times New Roman"/>
          <w:sz w:val="24"/>
          <w:szCs w:val="24"/>
          <w:lang w:eastAsia="it-IT"/>
        </w:rPr>
        <w:t xml:space="preserve">), </w:t>
      </w:r>
      <w:r w:rsidR="00535B02">
        <w:rPr>
          <w:rFonts w:ascii="Bodoni MT" w:eastAsia="Times New Roman" w:hAnsi="Bodoni MT" w:cs="Times New Roman"/>
          <w:sz w:val="24"/>
          <w:szCs w:val="24"/>
          <w:lang w:eastAsia="it-IT"/>
        </w:rPr>
        <w:t>l</w:t>
      </w:r>
      <w:r w:rsidR="00403D1C" w:rsidRPr="00403D1C">
        <w:rPr>
          <w:rFonts w:ascii="Bodoni MT" w:eastAsia="Times New Roman" w:hAnsi="Bodoni MT" w:cs="Times New Roman"/>
          <w:sz w:val="24"/>
          <w:szCs w:val="24"/>
          <w:lang w:eastAsia="it-IT"/>
        </w:rPr>
        <w:t>a misura massima del prelievo</w:t>
      </w:r>
      <w:r w:rsidR="003522AE">
        <w:rPr>
          <w:rFonts w:ascii="Bodoni MT" w:eastAsia="Times New Roman" w:hAnsi="Bodoni MT" w:cs="Times New Roman"/>
          <w:sz w:val="24"/>
          <w:szCs w:val="24"/>
          <w:lang w:eastAsia="it-IT"/>
        </w:rPr>
        <w:t xml:space="preserve"> ed </w:t>
      </w:r>
      <w:r w:rsidR="004833C6">
        <w:rPr>
          <w:rFonts w:ascii="Bodoni MT" w:eastAsia="Times New Roman" w:hAnsi="Bodoni MT" w:cs="Times New Roman"/>
          <w:sz w:val="24"/>
          <w:szCs w:val="24"/>
          <w:lang w:eastAsia="it-IT"/>
        </w:rPr>
        <w:t>alcuni casi di esenzione</w:t>
      </w:r>
      <w:r w:rsidR="00403D1C" w:rsidRPr="00403D1C">
        <w:rPr>
          <w:rFonts w:ascii="Bodoni MT" w:eastAsia="Times New Roman" w:hAnsi="Bodoni MT" w:cs="Times New Roman"/>
          <w:sz w:val="24"/>
          <w:szCs w:val="24"/>
          <w:lang w:eastAsia="it-IT"/>
        </w:rPr>
        <w:t>.</w:t>
      </w:r>
    </w:p>
    <w:p w14:paraId="5B57743E" w14:textId="77777777" w:rsidR="00282C2B" w:rsidRDefault="00282C2B" w:rsidP="00403D1C">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 norma statale </w:t>
      </w:r>
      <w:r w:rsidR="00883315">
        <w:rPr>
          <w:rFonts w:ascii="Bodoni MT" w:eastAsia="Times New Roman" w:hAnsi="Bodoni MT" w:cs="Times New Roman"/>
          <w:sz w:val="24"/>
          <w:szCs w:val="24"/>
          <w:lang w:eastAsia="it-IT"/>
        </w:rPr>
        <w:t xml:space="preserve">individua </w:t>
      </w:r>
      <w:r w:rsidR="00717362">
        <w:rPr>
          <w:rFonts w:ascii="Bodoni MT" w:eastAsia="Times New Roman" w:hAnsi="Bodoni MT" w:cs="Times New Roman"/>
          <w:sz w:val="24"/>
          <w:szCs w:val="24"/>
          <w:lang w:eastAsia="it-IT"/>
        </w:rPr>
        <w:t xml:space="preserve">altresì </w:t>
      </w:r>
      <w:r w:rsidR="00883315">
        <w:rPr>
          <w:rFonts w:ascii="Bodoni MT" w:eastAsia="Times New Roman" w:hAnsi="Bodoni MT" w:cs="Times New Roman"/>
          <w:sz w:val="24"/>
          <w:szCs w:val="24"/>
          <w:lang w:eastAsia="it-IT"/>
        </w:rPr>
        <w:t>il soggetto tenuto a riscuotere il contributo di sbarco</w:t>
      </w:r>
      <w:r>
        <w:rPr>
          <w:rFonts w:ascii="Bodoni MT" w:eastAsia="Times New Roman" w:hAnsi="Bodoni MT" w:cs="Times New Roman"/>
          <w:sz w:val="24"/>
          <w:szCs w:val="24"/>
          <w:lang w:eastAsia="it-IT"/>
        </w:rPr>
        <w:t xml:space="preserve"> </w:t>
      </w:r>
      <w:r w:rsidR="00883315">
        <w:rPr>
          <w:rFonts w:ascii="Bodoni MT" w:eastAsia="Times New Roman" w:hAnsi="Bodoni MT" w:cs="Times New Roman"/>
          <w:sz w:val="24"/>
          <w:szCs w:val="24"/>
          <w:lang w:eastAsia="it-IT"/>
        </w:rPr>
        <w:t>(</w:t>
      </w:r>
      <w:r w:rsidR="00717362">
        <w:rPr>
          <w:rFonts w:ascii="Bodoni MT" w:eastAsia="Times New Roman" w:hAnsi="Bodoni MT" w:cs="Times New Roman"/>
          <w:sz w:val="24"/>
          <w:szCs w:val="24"/>
          <w:lang w:eastAsia="it-IT"/>
        </w:rPr>
        <w:t xml:space="preserve">i </w:t>
      </w:r>
      <w:r w:rsidR="00883315" w:rsidRPr="00883315">
        <w:rPr>
          <w:rFonts w:ascii="Bodoni MT" w:eastAsia="Times New Roman" w:hAnsi="Bodoni MT" w:cs="Times New Roman"/>
          <w:sz w:val="24"/>
          <w:szCs w:val="24"/>
          <w:lang w:eastAsia="it-IT"/>
        </w:rPr>
        <w:t xml:space="preserve">vettori che </w:t>
      </w:r>
      <w:r w:rsidR="00122B6C">
        <w:rPr>
          <w:rFonts w:ascii="Bodoni MT" w:eastAsia="Times New Roman" w:hAnsi="Bodoni MT" w:cs="Times New Roman"/>
          <w:sz w:val="24"/>
          <w:szCs w:val="24"/>
          <w:lang w:eastAsia="it-IT"/>
        </w:rPr>
        <w:t xml:space="preserve">forniscono collegamenti di linea ovvero che </w:t>
      </w:r>
      <w:r w:rsidR="00883315" w:rsidRPr="00883315">
        <w:rPr>
          <w:rFonts w:ascii="Bodoni MT" w:eastAsia="Times New Roman" w:hAnsi="Bodoni MT" w:cs="Times New Roman"/>
          <w:sz w:val="24"/>
          <w:szCs w:val="24"/>
          <w:lang w:eastAsia="it-IT"/>
        </w:rPr>
        <w:t>svolgono servizio di trasporto di persone a fini commerciali</w:t>
      </w:r>
      <w:r w:rsidR="00883315">
        <w:rPr>
          <w:rFonts w:ascii="Bodoni MT" w:eastAsia="Times New Roman" w:hAnsi="Bodoni MT" w:cs="Times New Roman"/>
          <w:sz w:val="24"/>
          <w:szCs w:val="24"/>
          <w:lang w:eastAsia="it-IT"/>
        </w:rPr>
        <w:t>)</w:t>
      </w:r>
      <w:r w:rsidR="00F22ED4">
        <w:rPr>
          <w:rFonts w:ascii="Bodoni MT" w:eastAsia="Times New Roman" w:hAnsi="Bodoni MT" w:cs="Times New Roman"/>
          <w:sz w:val="24"/>
          <w:szCs w:val="24"/>
          <w:lang w:eastAsia="it-IT"/>
        </w:rPr>
        <w:t>, disciplinando</w:t>
      </w:r>
      <w:r w:rsidR="000C35EA">
        <w:rPr>
          <w:rFonts w:ascii="Bodoni MT" w:eastAsia="Times New Roman" w:hAnsi="Bodoni MT" w:cs="Times New Roman"/>
          <w:sz w:val="24"/>
          <w:szCs w:val="24"/>
          <w:lang w:eastAsia="it-IT"/>
        </w:rPr>
        <w:t>ne</w:t>
      </w:r>
      <w:r w:rsidR="00F22ED4">
        <w:rPr>
          <w:rFonts w:ascii="Bodoni MT" w:eastAsia="Times New Roman" w:hAnsi="Bodoni MT" w:cs="Times New Roman"/>
          <w:sz w:val="24"/>
          <w:szCs w:val="24"/>
          <w:lang w:eastAsia="it-IT"/>
        </w:rPr>
        <w:t xml:space="preserve"> il regime di responsabilità</w:t>
      </w:r>
      <w:r w:rsidR="00122B6C">
        <w:rPr>
          <w:rFonts w:ascii="Bodoni MT" w:eastAsia="Times New Roman" w:hAnsi="Bodoni MT" w:cs="Times New Roman"/>
          <w:sz w:val="24"/>
          <w:szCs w:val="24"/>
          <w:lang w:eastAsia="it-IT"/>
        </w:rPr>
        <w:t xml:space="preserve">, </w:t>
      </w:r>
      <w:r w:rsidR="00F22ED4">
        <w:rPr>
          <w:rFonts w:ascii="Bodoni MT" w:eastAsia="Times New Roman" w:hAnsi="Bodoni MT" w:cs="Times New Roman"/>
          <w:sz w:val="24"/>
          <w:szCs w:val="24"/>
          <w:lang w:eastAsia="it-IT"/>
        </w:rPr>
        <w:t xml:space="preserve">sostanzialmente mediante richiamo alla normativa statale in materia </w:t>
      </w:r>
      <w:r w:rsidR="00122B6C">
        <w:rPr>
          <w:rFonts w:ascii="Bodoni MT" w:eastAsia="Times New Roman" w:hAnsi="Bodoni MT" w:cs="Times New Roman"/>
          <w:sz w:val="24"/>
          <w:szCs w:val="24"/>
          <w:lang w:eastAsia="it-IT"/>
        </w:rPr>
        <w:t>tributaria</w:t>
      </w:r>
      <w:r w:rsidR="00FF4C36">
        <w:rPr>
          <w:rFonts w:ascii="Bodoni MT" w:eastAsia="Times New Roman" w:hAnsi="Bodoni MT" w:cs="Times New Roman"/>
          <w:sz w:val="24"/>
          <w:szCs w:val="24"/>
          <w:lang w:eastAsia="it-IT"/>
        </w:rPr>
        <w:t xml:space="preserve">. </w:t>
      </w:r>
    </w:p>
    <w:p w14:paraId="45135A6C" w14:textId="77777777" w:rsidR="00403D1C" w:rsidRPr="008C2E68" w:rsidRDefault="00403D1C" w:rsidP="00403D1C">
      <w:pPr>
        <w:spacing w:after="0" w:line="360" w:lineRule="auto"/>
        <w:ind w:firstLine="709"/>
        <w:jc w:val="both"/>
        <w:rPr>
          <w:rFonts w:ascii="Bodoni MT" w:eastAsia="Times New Roman" w:hAnsi="Bodoni MT" w:cs="Times New Roman"/>
          <w:sz w:val="24"/>
          <w:szCs w:val="24"/>
          <w:lang w:eastAsia="it-IT"/>
        </w:rPr>
      </w:pPr>
      <w:r w:rsidRPr="00403D1C">
        <w:rPr>
          <w:rFonts w:ascii="Bodoni MT" w:eastAsia="Times New Roman" w:hAnsi="Bodoni MT" w:cs="Times New Roman"/>
          <w:sz w:val="24"/>
          <w:szCs w:val="24"/>
          <w:lang w:eastAsia="it-IT"/>
        </w:rPr>
        <w:t xml:space="preserve">Pertanto, il quadro normativo di riferimento </w:t>
      </w:r>
      <w:r w:rsidR="00B646E3">
        <w:rPr>
          <w:rFonts w:ascii="Bodoni MT" w:eastAsia="Times New Roman" w:hAnsi="Bodoni MT" w:cs="Times New Roman"/>
          <w:sz w:val="24"/>
          <w:szCs w:val="24"/>
          <w:lang w:eastAsia="it-IT"/>
        </w:rPr>
        <w:t xml:space="preserve">– le cui modalità attuative sono demandate </w:t>
      </w:r>
      <w:r w:rsidR="00A07418">
        <w:rPr>
          <w:rFonts w:ascii="Bodoni MT" w:eastAsia="Times New Roman" w:hAnsi="Bodoni MT" w:cs="Times New Roman"/>
          <w:sz w:val="24"/>
          <w:szCs w:val="24"/>
          <w:lang w:eastAsia="it-IT"/>
        </w:rPr>
        <w:t xml:space="preserve">ad apposito regolamento comunale da adottarsi ai sensi dell’art. 52 del decreto legislativo n. 446 del 15 dicembre 1997 </w:t>
      </w:r>
      <w:r w:rsidR="00B646E3">
        <w:rPr>
          <w:rFonts w:ascii="Bodoni MT" w:eastAsia="Times New Roman" w:hAnsi="Bodoni MT" w:cs="Times New Roman"/>
          <w:sz w:val="24"/>
          <w:szCs w:val="24"/>
          <w:lang w:eastAsia="it-IT"/>
        </w:rPr>
        <w:t>–</w:t>
      </w:r>
      <w:r w:rsidR="006631C8" w:rsidRPr="00B646E3">
        <w:rPr>
          <w:rFonts w:ascii="Bodoni MT" w:eastAsia="Times New Roman" w:hAnsi="Bodoni MT" w:cs="Times New Roman"/>
          <w:sz w:val="24"/>
          <w:szCs w:val="24"/>
          <w:lang w:eastAsia="it-IT"/>
        </w:rPr>
        <w:t xml:space="preserve"> </w:t>
      </w:r>
      <w:r w:rsidR="00B646E3" w:rsidRPr="00403D1C">
        <w:rPr>
          <w:rFonts w:ascii="Bodoni MT" w:eastAsia="Times New Roman" w:hAnsi="Bodoni MT" w:cs="Times New Roman"/>
          <w:sz w:val="24"/>
          <w:szCs w:val="24"/>
          <w:lang w:eastAsia="it-IT"/>
        </w:rPr>
        <w:t>è costituito dalla s</w:t>
      </w:r>
      <w:r w:rsidR="00B646E3">
        <w:rPr>
          <w:rFonts w:ascii="Bodoni MT" w:eastAsia="Times New Roman" w:hAnsi="Bodoni MT" w:cs="Times New Roman"/>
          <w:sz w:val="24"/>
          <w:szCs w:val="24"/>
          <w:lang w:eastAsia="it-IT"/>
        </w:rPr>
        <w:t>opra richiamata</w:t>
      </w:r>
      <w:r w:rsidR="00B646E3" w:rsidRPr="00403D1C">
        <w:rPr>
          <w:rFonts w:ascii="Bodoni MT" w:eastAsia="Times New Roman" w:hAnsi="Bodoni MT" w:cs="Times New Roman"/>
          <w:sz w:val="24"/>
          <w:szCs w:val="24"/>
          <w:lang w:eastAsia="it-IT"/>
        </w:rPr>
        <w:t xml:space="preserve"> norma sta</w:t>
      </w:r>
      <w:r w:rsidR="00B646E3">
        <w:rPr>
          <w:rFonts w:ascii="Bodoni MT" w:eastAsia="Times New Roman" w:hAnsi="Bodoni MT" w:cs="Times New Roman"/>
          <w:sz w:val="24"/>
          <w:szCs w:val="24"/>
          <w:lang w:eastAsia="it-IT"/>
        </w:rPr>
        <w:t>tale,</w:t>
      </w:r>
      <w:r w:rsidR="00B646E3" w:rsidRPr="00B646E3">
        <w:rPr>
          <w:rFonts w:ascii="Bodoni MT" w:eastAsia="Times New Roman" w:hAnsi="Bodoni MT" w:cs="Times New Roman"/>
          <w:bCs/>
          <w:sz w:val="24"/>
          <w:szCs w:val="24"/>
          <w:lang w:eastAsia="it-IT"/>
        </w:rPr>
        <w:t xml:space="preserve"> la quale nulla dispone al riguardo</w:t>
      </w:r>
      <w:r w:rsidR="00B646E3">
        <w:rPr>
          <w:rFonts w:ascii="Bodoni MT" w:eastAsia="Times New Roman" w:hAnsi="Bodoni MT" w:cs="Times New Roman"/>
          <w:bCs/>
          <w:sz w:val="24"/>
          <w:szCs w:val="24"/>
          <w:lang w:eastAsia="it-IT"/>
        </w:rPr>
        <w:t>.</w:t>
      </w:r>
    </w:p>
    <w:p w14:paraId="1280AA4B" w14:textId="44283229" w:rsidR="00800E4F" w:rsidRDefault="00800E4F" w:rsidP="00AE7283">
      <w:pPr>
        <w:spacing w:after="0" w:line="360" w:lineRule="auto"/>
        <w:ind w:firstLine="709"/>
        <w:jc w:val="both"/>
        <w:rPr>
          <w:rFonts w:ascii="Bodoni MT" w:eastAsia="Times New Roman" w:hAnsi="Bodoni MT" w:cs="Times New Roman"/>
          <w:sz w:val="24"/>
          <w:szCs w:val="24"/>
          <w:lang w:eastAsia="it-IT"/>
        </w:rPr>
      </w:pPr>
      <w:r w:rsidRPr="00882D8B">
        <w:rPr>
          <w:rFonts w:ascii="Bodoni MT" w:eastAsia="Times New Roman" w:hAnsi="Bodoni MT" w:cs="Times New Roman"/>
          <w:sz w:val="24"/>
          <w:szCs w:val="24"/>
          <w:lang w:eastAsia="it-IT"/>
        </w:rPr>
        <w:t xml:space="preserve">Si osserva inoltre che la richiesta di parere, così com’è formulata, </w:t>
      </w:r>
      <w:r w:rsidR="00B646E3">
        <w:rPr>
          <w:rFonts w:ascii="Bodoni MT" w:eastAsia="Times New Roman" w:hAnsi="Bodoni MT" w:cs="Times New Roman"/>
          <w:sz w:val="24"/>
          <w:szCs w:val="24"/>
          <w:lang w:eastAsia="it-IT"/>
        </w:rPr>
        <w:t xml:space="preserve">è inammissibile sotto il profilo </w:t>
      </w:r>
      <w:r w:rsidRPr="00882D8B">
        <w:rPr>
          <w:rFonts w:ascii="Bodoni MT" w:eastAsia="Times New Roman" w:hAnsi="Bodoni MT" w:cs="Times New Roman"/>
          <w:sz w:val="24"/>
          <w:szCs w:val="24"/>
          <w:lang w:eastAsia="it-IT"/>
        </w:rPr>
        <w:t>oggettivo</w:t>
      </w:r>
      <w:r w:rsidR="003479DF" w:rsidRPr="00882D8B">
        <w:rPr>
          <w:rFonts w:ascii="Bodoni MT" w:eastAsia="Times New Roman" w:hAnsi="Bodoni MT" w:cs="Times New Roman"/>
          <w:sz w:val="24"/>
          <w:szCs w:val="24"/>
          <w:lang w:eastAsia="it-IT"/>
        </w:rPr>
        <w:t xml:space="preserve">, in quanto alla Sezione non viene richiesto di esprimersi sulla interpretazione della norma istitutiva del tributo ovvero sulla corretta contabilizzazione del tributo medesimo, bensì viene richiesto di svolgere una valutazione in merito a scelte operative che </w:t>
      </w:r>
      <w:r w:rsidR="00DC7258">
        <w:rPr>
          <w:rFonts w:ascii="Bodoni MT" w:eastAsia="Times New Roman" w:hAnsi="Bodoni MT" w:cs="Times New Roman"/>
          <w:sz w:val="24"/>
          <w:szCs w:val="24"/>
          <w:lang w:eastAsia="it-IT"/>
        </w:rPr>
        <w:t>esulano dalla materia della contabilità pubblica.</w:t>
      </w:r>
    </w:p>
    <w:p w14:paraId="6D11B68A" w14:textId="77777777"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14:paraId="5B94CE48"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Nelle sopra esposte</w:t>
      </w:r>
      <w:r>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w:t>
      </w:r>
      <w:r>
        <w:rPr>
          <w:rFonts w:ascii="Bodoni MT" w:eastAsia="Times New Roman" w:hAnsi="Bodoni MT" w:cs="Times New Roman"/>
          <w:sz w:val="24"/>
          <w:szCs w:val="24"/>
          <w:lang w:eastAsia="it-IT"/>
        </w:rPr>
        <w:t>comune di</w:t>
      </w:r>
      <w:r w:rsidR="00426186">
        <w:rPr>
          <w:rFonts w:ascii="Bodoni MT" w:eastAsia="Times New Roman" w:hAnsi="Bodoni MT" w:cs="Times New Roman"/>
          <w:sz w:val="24"/>
          <w:szCs w:val="24"/>
          <w:lang w:eastAsia="it-IT"/>
        </w:rPr>
        <w:t xml:space="preserve"> Capoliveri</w:t>
      </w:r>
      <w:r w:rsidRPr="0001097C">
        <w:rPr>
          <w:rFonts w:ascii="Bodoni MT" w:eastAsia="Times New Roman" w:hAnsi="Bodoni MT" w:cs="Times New Roman"/>
          <w:sz w:val="24"/>
          <w:szCs w:val="24"/>
          <w:lang w:eastAsia="it-IT"/>
        </w:rPr>
        <w:t xml:space="preserve">, trasmessa </w:t>
      </w:r>
      <w:r w:rsidR="009320EE">
        <w:rPr>
          <w:rFonts w:ascii="Bodoni MT" w:eastAsia="Times New Roman" w:hAnsi="Bodoni MT" w:cs="Times New Roman"/>
          <w:sz w:val="24"/>
          <w:szCs w:val="24"/>
          <w:lang w:eastAsia="it-IT"/>
        </w:rPr>
        <w:t xml:space="preserve">dal Consiglio delle autonomie con nota del </w:t>
      </w:r>
      <w:r w:rsidR="00B053AD">
        <w:rPr>
          <w:rFonts w:ascii="Bodoni MT" w:eastAsia="Times New Roman" w:hAnsi="Bodoni MT" w:cs="Times New Roman"/>
          <w:sz w:val="24"/>
          <w:szCs w:val="24"/>
          <w:lang w:eastAsia="it-IT"/>
        </w:rPr>
        <w:t xml:space="preserve">11 agosto 2017, </w:t>
      </w:r>
      <w:r w:rsidR="009320EE">
        <w:rPr>
          <w:rFonts w:ascii="Bodoni MT" w:eastAsia="Times New Roman" w:hAnsi="Bodoni MT" w:cs="Times New Roman"/>
          <w:sz w:val="24"/>
          <w:szCs w:val="24"/>
          <w:lang w:eastAsia="it-IT"/>
        </w:rPr>
        <w:t xml:space="preserve">prot. </w:t>
      </w:r>
      <w:r w:rsidR="00B053AD">
        <w:rPr>
          <w:rFonts w:ascii="Bodoni MT" w:eastAsia="Times New Roman" w:hAnsi="Bodoni MT" w:cs="Times New Roman"/>
          <w:sz w:val="24"/>
          <w:szCs w:val="24"/>
          <w:lang w:eastAsia="it-IT"/>
        </w:rPr>
        <w:t>6999</w:t>
      </w:r>
      <w:r w:rsidR="009320EE">
        <w:rPr>
          <w:rFonts w:ascii="Bodoni MT" w:eastAsia="Times New Roman" w:hAnsi="Bodoni MT" w:cs="Times New Roman"/>
          <w:sz w:val="24"/>
          <w:szCs w:val="24"/>
          <w:lang w:eastAsia="it-IT"/>
        </w:rPr>
        <w:t>, a mezzo posta certificata.</w:t>
      </w:r>
    </w:p>
    <w:p w14:paraId="76BA8DA0"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Copia della presente deliberazione è trasmessa </w:t>
      </w:r>
      <w:r w:rsidRPr="005B5F76">
        <w:rPr>
          <w:rFonts w:ascii="Bodoni MT" w:eastAsia="Times New Roman" w:hAnsi="Bodoni MT" w:cs="Times New Roman"/>
          <w:sz w:val="24"/>
          <w:szCs w:val="24"/>
          <w:lang w:eastAsia="it-IT"/>
        </w:rPr>
        <w:t xml:space="preserve">Presidente del Consiglio delle autonomie locali della Toscana </w:t>
      </w:r>
      <w:r>
        <w:rPr>
          <w:rFonts w:ascii="Bodoni MT" w:eastAsia="Times New Roman" w:hAnsi="Bodoni MT" w:cs="Times New Roman"/>
          <w:sz w:val="24"/>
          <w:szCs w:val="24"/>
          <w:lang w:eastAsia="it-IT"/>
        </w:rPr>
        <w:t xml:space="preserve">e, per conoscenza, </w:t>
      </w:r>
      <w:r w:rsidRPr="00404B5E">
        <w:rPr>
          <w:rFonts w:ascii="Bodoni MT" w:eastAsia="Times New Roman" w:hAnsi="Bodoni MT" w:cs="Times New Roman"/>
          <w:sz w:val="24"/>
          <w:szCs w:val="24"/>
          <w:lang w:eastAsia="it-IT"/>
        </w:rPr>
        <w:t xml:space="preserve">al Sindaco del comune di </w:t>
      </w:r>
      <w:r w:rsidR="00241514">
        <w:rPr>
          <w:rFonts w:ascii="Bodoni MT" w:eastAsia="Times New Roman" w:hAnsi="Bodoni MT" w:cs="Times New Roman"/>
          <w:sz w:val="24"/>
          <w:szCs w:val="24"/>
          <w:lang w:eastAsia="it-IT"/>
        </w:rPr>
        <w:t xml:space="preserve">Capoliveri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sidRPr="0001097C">
        <w:rPr>
          <w:rFonts w:ascii="Bodoni MT" w:eastAsia="Times New Roman" w:hAnsi="Bodoni MT" w:cs="Times New Roman"/>
          <w:sz w:val="24"/>
          <w:szCs w:val="24"/>
          <w:lang w:eastAsia="it-IT"/>
        </w:rPr>
        <w:t>.</w:t>
      </w:r>
    </w:p>
    <w:p w14:paraId="6DD81B6C" w14:textId="77777777" w:rsidR="00A85067" w:rsidRPr="0001097C" w:rsidRDefault="00A85067" w:rsidP="00A85067">
      <w:pPr>
        <w:spacing w:after="0" w:line="360" w:lineRule="auto"/>
        <w:jc w:val="both"/>
        <w:rPr>
          <w:rFonts w:ascii="Bodoni MT" w:eastAsia="Times New Roman" w:hAnsi="Bodoni MT" w:cs="Times New Roman"/>
          <w:sz w:val="24"/>
          <w:szCs w:val="24"/>
          <w:lang w:eastAsia="it-IT"/>
        </w:rPr>
      </w:pPr>
    </w:p>
    <w:p w14:paraId="16A0F872" w14:textId="151FED86" w:rsidR="00A85067" w:rsidRPr="0001097C" w:rsidRDefault="00A85067" w:rsidP="00A85067">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B646E3">
        <w:rPr>
          <w:rFonts w:ascii="Bodoni MT" w:eastAsia="Times New Roman" w:hAnsi="Bodoni MT" w:cs="Times New Roman"/>
          <w:sz w:val="24"/>
          <w:szCs w:val="24"/>
          <w:lang w:eastAsia="it-IT"/>
        </w:rPr>
        <w:t>26 ottobre</w:t>
      </w:r>
      <w:r w:rsidR="00241514">
        <w:rPr>
          <w:rFonts w:ascii="Bodoni MT" w:eastAsia="Times New Roman" w:hAnsi="Bodoni MT" w:cs="Times New Roman"/>
          <w:sz w:val="24"/>
          <w:szCs w:val="24"/>
          <w:lang w:eastAsia="it-IT"/>
        </w:rPr>
        <w:t xml:space="preserve"> </w:t>
      </w:r>
      <w:r w:rsidR="00155652">
        <w:rPr>
          <w:rFonts w:ascii="Bodoni MT" w:eastAsia="Times New Roman" w:hAnsi="Bodoni MT" w:cs="Times New Roman"/>
          <w:sz w:val="24"/>
          <w:szCs w:val="24"/>
          <w:lang w:eastAsia="it-IT"/>
        </w:rPr>
        <w:t>2017</w:t>
      </w:r>
    </w:p>
    <w:p w14:paraId="3867EAC8" w14:textId="77777777" w:rsidR="00A85067" w:rsidRPr="0001097C" w:rsidRDefault="00A85067" w:rsidP="00A85067">
      <w:pPr>
        <w:spacing w:after="0" w:line="240" w:lineRule="auto"/>
        <w:ind w:left="5041" w:firstLine="709"/>
        <w:rPr>
          <w:rFonts w:ascii="Bodoni MT" w:eastAsia="Times New Roman" w:hAnsi="Bodoni MT" w:cs="Times New Roman"/>
          <w:sz w:val="24"/>
          <w:szCs w:val="24"/>
          <w:lang w:eastAsia="it-IT"/>
        </w:rPr>
      </w:pPr>
    </w:p>
    <w:p w14:paraId="05A6CB6F" w14:textId="77777777" w:rsidR="00A85067" w:rsidRPr="0001097C" w:rsidRDefault="00A85067" w:rsidP="00A85067">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155652">
        <w:rPr>
          <w:rFonts w:ascii="Bodoni MT" w:eastAsia="Times New Roman" w:hAnsi="Bodoni MT" w:cs="Times New Roman"/>
          <w:sz w:val="24"/>
          <w:szCs w:val="24"/>
          <w:lang w:eastAsia="it-IT"/>
        </w:rPr>
        <w:t xml:space="preserve">      </w:t>
      </w:r>
      <w:r w:rsidRPr="0001097C">
        <w:rPr>
          <w:rFonts w:ascii="Bodoni MT" w:eastAsia="Times New Roman" w:hAnsi="Bodoni MT" w:cs="Times New Roman"/>
          <w:sz w:val="24"/>
          <w:szCs w:val="24"/>
          <w:lang w:eastAsia="it-IT"/>
        </w:rPr>
        <w:t>Il presidente</w:t>
      </w:r>
    </w:p>
    <w:p w14:paraId="6AD70D74" w14:textId="67B54AD5" w:rsidR="00A85067" w:rsidRPr="0001097C" w:rsidRDefault="00A35162" w:rsidP="00A8506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2B047F">
        <w:rPr>
          <w:rFonts w:ascii="Bodoni MT" w:eastAsia="Times New Roman" w:hAnsi="Bodoni MT" w:cs="Times New Roman"/>
          <w:sz w:val="24"/>
          <w:szCs w:val="24"/>
          <w:lang w:eastAsia="it-IT"/>
        </w:rPr>
        <w:t>Mauro Nori</w:t>
      </w:r>
      <w:r w:rsidR="002B047F">
        <w:rPr>
          <w:rFonts w:ascii="Bodoni MT" w:eastAsia="Times New Roman" w:hAnsi="Bodoni MT" w:cs="Times New Roman"/>
          <w:sz w:val="24"/>
          <w:szCs w:val="24"/>
          <w:lang w:eastAsia="it-IT"/>
        </w:rPr>
        <w:tab/>
      </w:r>
      <w:r w:rsidR="002B047F">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 xml:space="preserve">         f.to</w:t>
      </w:r>
      <w:r w:rsidR="00B0028C">
        <w:rPr>
          <w:rFonts w:ascii="Bodoni MT" w:eastAsia="Times New Roman" w:hAnsi="Bodoni MT" w:cs="Times New Roman"/>
          <w:sz w:val="24"/>
          <w:szCs w:val="24"/>
          <w:lang w:eastAsia="it-IT"/>
        </w:rPr>
        <w:t xml:space="preserve"> </w:t>
      </w:r>
      <w:r w:rsidR="00A85067" w:rsidRPr="0001097C">
        <w:rPr>
          <w:rFonts w:ascii="Bodoni MT" w:eastAsia="Times New Roman" w:hAnsi="Bodoni MT" w:cs="Times New Roman"/>
          <w:sz w:val="24"/>
          <w:szCs w:val="24"/>
          <w:lang w:eastAsia="it-IT"/>
        </w:rPr>
        <w:t>Roberto Tabbita</w:t>
      </w:r>
    </w:p>
    <w:p w14:paraId="572C1AD1" w14:textId="4F1CC825" w:rsidR="00A85067" w:rsidRDefault="00A85067" w:rsidP="00A85067">
      <w:pPr>
        <w:spacing w:after="0" w:line="240" w:lineRule="auto"/>
        <w:ind w:firstLine="709"/>
        <w:jc w:val="both"/>
        <w:rPr>
          <w:rFonts w:ascii="Bodoni MT" w:eastAsia="Times New Roman" w:hAnsi="Bodoni MT" w:cs="Times New Roman"/>
          <w:sz w:val="24"/>
          <w:szCs w:val="24"/>
          <w:lang w:eastAsia="it-IT"/>
        </w:rPr>
      </w:pPr>
    </w:p>
    <w:p w14:paraId="1E37227D" w14:textId="718240C7" w:rsidR="00B25671" w:rsidRDefault="00B25671" w:rsidP="00A85067">
      <w:pPr>
        <w:spacing w:after="0" w:line="240" w:lineRule="auto"/>
        <w:ind w:firstLine="709"/>
        <w:jc w:val="both"/>
        <w:rPr>
          <w:rFonts w:ascii="Bodoni MT" w:eastAsia="Times New Roman" w:hAnsi="Bodoni MT" w:cs="Times New Roman"/>
          <w:sz w:val="24"/>
          <w:szCs w:val="24"/>
          <w:lang w:eastAsia="it-IT"/>
        </w:rPr>
      </w:pPr>
    </w:p>
    <w:p w14:paraId="2CFC14E5" w14:textId="0E00F4C1" w:rsidR="00B25671" w:rsidRDefault="00B25671" w:rsidP="00A85067">
      <w:pPr>
        <w:spacing w:after="0" w:line="240" w:lineRule="auto"/>
        <w:ind w:firstLine="709"/>
        <w:jc w:val="both"/>
        <w:rPr>
          <w:rFonts w:ascii="Bodoni MT" w:eastAsia="Times New Roman" w:hAnsi="Bodoni MT" w:cs="Times New Roman"/>
          <w:sz w:val="24"/>
          <w:szCs w:val="24"/>
          <w:lang w:eastAsia="it-IT"/>
        </w:rPr>
      </w:pPr>
    </w:p>
    <w:p w14:paraId="55BA39B3" w14:textId="4AE0F88B" w:rsidR="00B25671" w:rsidRDefault="00B25671" w:rsidP="00A85067">
      <w:pPr>
        <w:spacing w:after="0" w:line="240" w:lineRule="auto"/>
        <w:ind w:firstLine="709"/>
        <w:jc w:val="both"/>
        <w:rPr>
          <w:rFonts w:ascii="Bodoni MT" w:eastAsia="Times New Roman" w:hAnsi="Bodoni MT" w:cs="Times New Roman"/>
          <w:sz w:val="24"/>
          <w:szCs w:val="24"/>
          <w:lang w:eastAsia="it-IT"/>
        </w:rPr>
      </w:pPr>
    </w:p>
    <w:p w14:paraId="33ABC42A" w14:textId="430D12E2" w:rsidR="00B25671" w:rsidRDefault="00B25671" w:rsidP="00A85067">
      <w:pPr>
        <w:spacing w:after="0" w:line="240" w:lineRule="auto"/>
        <w:ind w:firstLine="709"/>
        <w:jc w:val="both"/>
        <w:rPr>
          <w:rFonts w:ascii="Bodoni MT" w:eastAsia="Times New Roman" w:hAnsi="Bodoni MT" w:cs="Times New Roman"/>
          <w:sz w:val="24"/>
          <w:szCs w:val="24"/>
          <w:lang w:eastAsia="it-IT"/>
        </w:rPr>
      </w:pPr>
    </w:p>
    <w:p w14:paraId="679A3101" w14:textId="77777777" w:rsidR="00B25671" w:rsidRPr="0001097C" w:rsidRDefault="00B25671" w:rsidP="00A85067">
      <w:pPr>
        <w:spacing w:after="0" w:line="240" w:lineRule="auto"/>
        <w:ind w:firstLine="709"/>
        <w:jc w:val="both"/>
        <w:rPr>
          <w:rFonts w:ascii="Bodoni MT" w:eastAsia="Times New Roman" w:hAnsi="Bodoni MT" w:cs="Times New Roman"/>
          <w:sz w:val="24"/>
          <w:szCs w:val="24"/>
          <w:lang w:eastAsia="it-IT"/>
        </w:rPr>
      </w:pPr>
    </w:p>
    <w:p w14:paraId="520DB18C" w14:textId="15DAB1E1" w:rsidR="00A85067" w:rsidRPr="0001097C" w:rsidRDefault="00A85067" w:rsidP="00A85067">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3F138C">
        <w:rPr>
          <w:rFonts w:ascii="Bodoni MT" w:eastAsia="Times New Roman" w:hAnsi="Bodoni MT" w:cs="Times New Roman"/>
          <w:sz w:val="24"/>
          <w:szCs w:val="24"/>
          <w:lang w:eastAsia="it-IT"/>
        </w:rPr>
        <w:t xml:space="preserve">26 ottobre </w:t>
      </w:r>
      <w:r w:rsidR="00155652">
        <w:rPr>
          <w:rFonts w:ascii="Bodoni MT" w:eastAsia="Times New Roman" w:hAnsi="Bodoni MT" w:cs="Times New Roman"/>
          <w:sz w:val="24"/>
          <w:szCs w:val="24"/>
          <w:lang w:eastAsia="it-IT"/>
        </w:rPr>
        <w:t>2017</w:t>
      </w:r>
    </w:p>
    <w:p w14:paraId="708EA487" w14:textId="77777777" w:rsidR="00B25671" w:rsidRDefault="00B25671" w:rsidP="00A85067">
      <w:pPr>
        <w:spacing w:after="0" w:line="240" w:lineRule="auto"/>
        <w:jc w:val="both"/>
        <w:rPr>
          <w:rFonts w:ascii="Bodoni MT" w:eastAsia="Times New Roman" w:hAnsi="Bodoni MT" w:cs="Times New Roman"/>
          <w:sz w:val="24"/>
          <w:szCs w:val="24"/>
          <w:lang w:eastAsia="it-IT"/>
        </w:rPr>
      </w:pPr>
    </w:p>
    <w:p w14:paraId="187FE4C1" w14:textId="77777777" w:rsidR="00B25671" w:rsidRDefault="00B25671" w:rsidP="00A85067">
      <w:pPr>
        <w:spacing w:after="0" w:line="240" w:lineRule="auto"/>
        <w:jc w:val="both"/>
        <w:rPr>
          <w:rFonts w:ascii="Bodoni MT" w:eastAsia="Times New Roman" w:hAnsi="Bodoni MT" w:cs="Times New Roman"/>
          <w:sz w:val="24"/>
          <w:szCs w:val="24"/>
          <w:lang w:eastAsia="it-IT"/>
        </w:rPr>
      </w:pPr>
    </w:p>
    <w:p w14:paraId="726117BB" w14:textId="607C3812" w:rsidR="00A85067" w:rsidRPr="0001097C" w:rsidRDefault="00A85067" w:rsidP="00A85067">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14:paraId="11D852E7" w14:textId="26CE1756" w:rsidR="00BE2456" w:rsidRPr="00842DE0" w:rsidRDefault="00A35162" w:rsidP="00842DE0">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842DE0">
        <w:rPr>
          <w:rFonts w:ascii="Bodoni MT" w:eastAsia="Times New Roman" w:hAnsi="Bodoni MT" w:cs="Times New Roman"/>
          <w:sz w:val="24"/>
          <w:szCs w:val="24"/>
          <w:lang w:eastAsia="it-IT"/>
        </w:rPr>
        <w:t>Claudio Felli</w:t>
      </w:r>
    </w:p>
    <w:sectPr w:rsidR="00BE2456" w:rsidRPr="00842DE0" w:rsidSect="00091565">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37E8" w14:textId="77777777" w:rsidR="00D5309D" w:rsidRDefault="00D5309D">
      <w:pPr>
        <w:spacing w:after="0" w:line="240" w:lineRule="auto"/>
      </w:pPr>
      <w:r>
        <w:separator/>
      </w:r>
    </w:p>
  </w:endnote>
  <w:endnote w:type="continuationSeparator" w:id="0">
    <w:p w14:paraId="1E1E0E01" w14:textId="77777777" w:rsidR="00D5309D" w:rsidRDefault="00D5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4BFE" w14:textId="77777777" w:rsidR="000B3343" w:rsidRDefault="000B33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926046"/>
      <w:docPartObj>
        <w:docPartGallery w:val="Page Numbers (Bottom of Page)"/>
        <w:docPartUnique/>
      </w:docPartObj>
    </w:sdtPr>
    <w:sdtEndPr>
      <w:rPr>
        <w:rFonts w:ascii="Bodoni MT" w:hAnsi="Bodoni MT"/>
        <w:sz w:val="20"/>
        <w:szCs w:val="20"/>
      </w:rPr>
    </w:sdtEndPr>
    <w:sdtContent>
      <w:p w14:paraId="200375CE" w14:textId="6F67F6D8" w:rsidR="00091565" w:rsidRPr="00091565" w:rsidRDefault="00AC7A2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FF638D">
          <w:rPr>
            <w:rFonts w:ascii="Bodoni MT" w:hAnsi="Bodoni MT"/>
            <w:noProof/>
            <w:sz w:val="20"/>
            <w:szCs w:val="20"/>
          </w:rPr>
          <w:t>1</w:t>
        </w:r>
        <w:r w:rsidRPr="00091565">
          <w:rPr>
            <w:rFonts w:ascii="Bodoni MT" w:hAnsi="Bodoni MT"/>
            <w:sz w:val="20"/>
            <w:szCs w:val="20"/>
          </w:rPr>
          <w:fldChar w:fldCharType="end"/>
        </w:r>
      </w:p>
    </w:sdtContent>
  </w:sdt>
  <w:p w14:paraId="3FCB2538" w14:textId="77777777" w:rsidR="00091565" w:rsidRDefault="00D530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D5434" w14:textId="77777777" w:rsidR="000B3343" w:rsidRDefault="000B33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D3D05" w14:textId="77777777" w:rsidR="00D5309D" w:rsidRDefault="00D5309D">
      <w:pPr>
        <w:spacing w:after="0" w:line="240" w:lineRule="auto"/>
      </w:pPr>
      <w:r>
        <w:separator/>
      </w:r>
    </w:p>
  </w:footnote>
  <w:footnote w:type="continuationSeparator" w:id="0">
    <w:p w14:paraId="6BE996A6" w14:textId="77777777" w:rsidR="00D5309D" w:rsidRDefault="00D5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0522" w14:textId="77777777" w:rsidR="000B3343" w:rsidRDefault="000B33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8447" w14:textId="77777777" w:rsidR="000B3343" w:rsidRDefault="000B33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A28E" w14:textId="77777777" w:rsidR="000B3343" w:rsidRDefault="000B33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54"/>
    <w:multiLevelType w:val="hybridMultilevel"/>
    <w:tmpl w:val="10608B9C"/>
    <w:lvl w:ilvl="0" w:tplc="85907872">
      <w:numFmt w:val="bullet"/>
      <w:lvlText w:val="-"/>
      <w:lvlJc w:val="left"/>
      <w:pPr>
        <w:ind w:left="1069" w:hanging="360"/>
      </w:pPr>
      <w:rPr>
        <w:rFonts w:ascii="Bodoni MT" w:eastAsia="Times New Roman" w:hAnsi="Bodoni MT"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4FD32A6B"/>
    <w:multiLevelType w:val="hybridMultilevel"/>
    <w:tmpl w:val="B4722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E35E31"/>
    <w:multiLevelType w:val="hybridMultilevel"/>
    <w:tmpl w:val="1AD6E03A"/>
    <w:lvl w:ilvl="0" w:tplc="F35840D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66410AF1"/>
    <w:multiLevelType w:val="hybridMultilevel"/>
    <w:tmpl w:val="1FA8B978"/>
    <w:lvl w:ilvl="0" w:tplc="B78AD91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67"/>
    <w:rsid w:val="00001877"/>
    <w:rsid w:val="0000614A"/>
    <w:rsid w:val="000133B4"/>
    <w:rsid w:val="00020061"/>
    <w:rsid w:val="00022EE1"/>
    <w:rsid w:val="0002456A"/>
    <w:rsid w:val="0002622F"/>
    <w:rsid w:val="00027CAC"/>
    <w:rsid w:val="00033309"/>
    <w:rsid w:val="00041B9D"/>
    <w:rsid w:val="00042FBB"/>
    <w:rsid w:val="00044C93"/>
    <w:rsid w:val="00047962"/>
    <w:rsid w:val="00064410"/>
    <w:rsid w:val="000645B6"/>
    <w:rsid w:val="00071FFF"/>
    <w:rsid w:val="00077F85"/>
    <w:rsid w:val="00091CD0"/>
    <w:rsid w:val="00094D11"/>
    <w:rsid w:val="000B25F1"/>
    <w:rsid w:val="000B3343"/>
    <w:rsid w:val="000C1248"/>
    <w:rsid w:val="000C2F8C"/>
    <w:rsid w:val="000C35EA"/>
    <w:rsid w:val="000D3623"/>
    <w:rsid w:val="000E3A7C"/>
    <w:rsid w:val="000F64F6"/>
    <w:rsid w:val="0010258E"/>
    <w:rsid w:val="0011580A"/>
    <w:rsid w:val="00121B88"/>
    <w:rsid w:val="00122B6C"/>
    <w:rsid w:val="001316C9"/>
    <w:rsid w:val="00140278"/>
    <w:rsid w:val="00155652"/>
    <w:rsid w:val="001620B7"/>
    <w:rsid w:val="001671BD"/>
    <w:rsid w:val="001B22B8"/>
    <w:rsid w:val="001C5E20"/>
    <w:rsid w:val="001D707E"/>
    <w:rsid w:val="001E5B2D"/>
    <w:rsid w:val="001F0EE6"/>
    <w:rsid w:val="001F3815"/>
    <w:rsid w:val="001F670F"/>
    <w:rsid w:val="00213898"/>
    <w:rsid w:val="00217926"/>
    <w:rsid w:val="00235445"/>
    <w:rsid w:val="00240D99"/>
    <w:rsid w:val="00241514"/>
    <w:rsid w:val="0024683D"/>
    <w:rsid w:val="00254472"/>
    <w:rsid w:val="00257557"/>
    <w:rsid w:val="002632B6"/>
    <w:rsid w:val="00280780"/>
    <w:rsid w:val="00281914"/>
    <w:rsid w:val="00281CEF"/>
    <w:rsid w:val="00282C2B"/>
    <w:rsid w:val="0028589A"/>
    <w:rsid w:val="00287CCE"/>
    <w:rsid w:val="002A1F0B"/>
    <w:rsid w:val="002B047F"/>
    <w:rsid w:val="002B1AFE"/>
    <w:rsid w:val="002B3D0C"/>
    <w:rsid w:val="002C7898"/>
    <w:rsid w:val="002D057D"/>
    <w:rsid w:val="002E3A38"/>
    <w:rsid w:val="002E5386"/>
    <w:rsid w:val="002F26DF"/>
    <w:rsid w:val="003001B2"/>
    <w:rsid w:val="00304C2E"/>
    <w:rsid w:val="003074D0"/>
    <w:rsid w:val="00321BA5"/>
    <w:rsid w:val="003231F3"/>
    <w:rsid w:val="00327FF6"/>
    <w:rsid w:val="003479DF"/>
    <w:rsid w:val="003522AE"/>
    <w:rsid w:val="00356716"/>
    <w:rsid w:val="00357BE2"/>
    <w:rsid w:val="0038045D"/>
    <w:rsid w:val="00385D63"/>
    <w:rsid w:val="00391A98"/>
    <w:rsid w:val="003A0DAC"/>
    <w:rsid w:val="003A4AF9"/>
    <w:rsid w:val="003A6A70"/>
    <w:rsid w:val="003B3D59"/>
    <w:rsid w:val="003C1DEA"/>
    <w:rsid w:val="003D71C0"/>
    <w:rsid w:val="003F138C"/>
    <w:rsid w:val="003F2D84"/>
    <w:rsid w:val="003F4FD5"/>
    <w:rsid w:val="004006DF"/>
    <w:rsid w:val="00403D1C"/>
    <w:rsid w:val="00425BB3"/>
    <w:rsid w:val="00426186"/>
    <w:rsid w:val="00431E35"/>
    <w:rsid w:val="00444543"/>
    <w:rsid w:val="004448B3"/>
    <w:rsid w:val="004560A5"/>
    <w:rsid w:val="0045643E"/>
    <w:rsid w:val="0046318A"/>
    <w:rsid w:val="00466D96"/>
    <w:rsid w:val="004833C6"/>
    <w:rsid w:val="00492442"/>
    <w:rsid w:val="004A03CB"/>
    <w:rsid w:val="004B00EA"/>
    <w:rsid w:val="004C6EB2"/>
    <w:rsid w:val="004D112E"/>
    <w:rsid w:val="004D30A0"/>
    <w:rsid w:val="004F36A6"/>
    <w:rsid w:val="00500F99"/>
    <w:rsid w:val="00517B43"/>
    <w:rsid w:val="0052040E"/>
    <w:rsid w:val="00535B02"/>
    <w:rsid w:val="00544237"/>
    <w:rsid w:val="005473C0"/>
    <w:rsid w:val="005605B3"/>
    <w:rsid w:val="00565D38"/>
    <w:rsid w:val="0056652C"/>
    <w:rsid w:val="00574148"/>
    <w:rsid w:val="00582E1C"/>
    <w:rsid w:val="005876D5"/>
    <w:rsid w:val="00595C54"/>
    <w:rsid w:val="005A572B"/>
    <w:rsid w:val="005B018B"/>
    <w:rsid w:val="005B5079"/>
    <w:rsid w:val="005C7BCB"/>
    <w:rsid w:val="005E2D76"/>
    <w:rsid w:val="005F35D3"/>
    <w:rsid w:val="005F5924"/>
    <w:rsid w:val="005F5D68"/>
    <w:rsid w:val="005F6E0C"/>
    <w:rsid w:val="00603CBF"/>
    <w:rsid w:val="006106C0"/>
    <w:rsid w:val="00613859"/>
    <w:rsid w:val="006176A4"/>
    <w:rsid w:val="006320FB"/>
    <w:rsid w:val="006366E6"/>
    <w:rsid w:val="00640460"/>
    <w:rsid w:val="00640946"/>
    <w:rsid w:val="0064321E"/>
    <w:rsid w:val="006631C8"/>
    <w:rsid w:val="00664B0F"/>
    <w:rsid w:val="00666259"/>
    <w:rsid w:val="00670B6C"/>
    <w:rsid w:val="0068494D"/>
    <w:rsid w:val="00686CBA"/>
    <w:rsid w:val="0069230E"/>
    <w:rsid w:val="006979B8"/>
    <w:rsid w:val="006A5CE6"/>
    <w:rsid w:val="006B6058"/>
    <w:rsid w:val="006E3821"/>
    <w:rsid w:val="006E490B"/>
    <w:rsid w:val="006F1360"/>
    <w:rsid w:val="007026FE"/>
    <w:rsid w:val="00703EEF"/>
    <w:rsid w:val="0070614D"/>
    <w:rsid w:val="00710C84"/>
    <w:rsid w:val="00717362"/>
    <w:rsid w:val="00726F29"/>
    <w:rsid w:val="007358CA"/>
    <w:rsid w:val="0075335C"/>
    <w:rsid w:val="007657CE"/>
    <w:rsid w:val="00790B11"/>
    <w:rsid w:val="00790B41"/>
    <w:rsid w:val="007916E0"/>
    <w:rsid w:val="00797863"/>
    <w:rsid w:val="007A1F8F"/>
    <w:rsid w:val="007C233A"/>
    <w:rsid w:val="007C7BEF"/>
    <w:rsid w:val="007D0D2B"/>
    <w:rsid w:val="007E2DC6"/>
    <w:rsid w:val="007F13F1"/>
    <w:rsid w:val="007F4756"/>
    <w:rsid w:val="00800E4F"/>
    <w:rsid w:val="008044EA"/>
    <w:rsid w:val="008133F5"/>
    <w:rsid w:val="00813484"/>
    <w:rsid w:val="00820F50"/>
    <w:rsid w:val="00822C6B"/>
    <w:rsid w:val="00842DE0"/>
    <w:rsid w:val="0086030F"/>
    <w:rsid w:val="00864AE1"/>
    <w:rsid w:val="008757C2"/>
    <w:rsid w:val="00882D8B"/>
    <w:rsid w:val="00883315"/>
    <w:rsid w:val="00894F35"/>
    <w:rsid w:val="008A242B"/>
    <w:rsid w:val="008A3DA5"/>
    <w:rsid w:val="008B6313"/>
    <w:rsid w:val="008C2E68"/>
    <w:rsid w:val="008D53C5"/>
    <w:rsid w:val="008E20AF"/>
    <w:rsid w:val="008F00BC"/>
    <w:rsid w:val="008F0A3A"/>
    <w:rsid w:val="008F294B"/>
    <w:rsid w:val="008F61E7"/>
    <w:rsid w:val="00900B08"/>
    <w:rsid w:val="00917586"/>
    <w:rsid w:val="009175F2"/>
    <w:rsid w:val="009245FC"/>
    <w:rsid w:val="009300EB"/>
    <w:rsid w:val="009320EE"/>
    <w:rsid w:val="00966540"/>
    <w:rsid w:val="00977B9C"/>
    <w:rsid w:val="0098069B"/>
    <w:rsid w:val="00995A3E"/>
    <w:rsid w:val="0099605B"/>
    <w:rsid w:val="009A4002"/>
    <w:rsid w:val="009B571B"/>
    <w:rsid w:val="009D32F0"/>
    <w:rsid w:val="009D4E9A"/>
    <w:rsid w:val="009D5B01"/>
    <w:rsid w:val="009E0424"/>
    <w:rsid w:val="009E7B13"/>
    <w:rsid w:val="009F3983"/>
    <w:rsid w:val="009F752E"/>
    <w:rsid w:val="00A008E2"/>
    <w:rsid w:val="00A03B4F"/>
    <w:rsid w:val="00A07418"/>
    <w:rsid w:val="00A0746B"/>
    <w:rsid w:val="00A16C8D"/>
    <w:rsid w:val="00A2251C"/>
    <w:rsid w:val="00A32857"/>
    <w:rsid w:val="00A3358C"/>
    <w:rsid w:val="00A34203"/>
    <w:rsid w:val="00A34949"/>
    <w:rsid w:val="00A35162"/>
    <w:rsid w:val="00A35C9E"/>
    <w:rsid w:val="00A41304"/>
    <w:rsid w:val="00A52D21"/>
    <w:rsid w:val="00A64C61"/>
    <w:rsid w:val="00A85067"/>
    <w:rsid w:val="00A86FDF"/>
    <w:rsid w:val="00A94FDD"/>
    <w:rsid w:val="00AA6883"/>
    <w:rsid w:val="00AB4349"/>
    <w:rsid w:val="00AC38E8"/>
    <w:rsid w:val="00AC54E3"/>
    <w:rsid w:val="00AC7A25"/>
    <w:rsid w:val="00AD1D48"/>
    <w:rsid w:val="00AD37E4"/>
    <w:rsid w:val="00AE0319"/>
    <w:rsid w:val="00AE3AC0"/>
    <w:rsid w:val="00AE7283"/>
    <w:rsid w:val="00AF06BF"/>
    <w:rsid w:val="00AF2006"/>
    <w:rsid w:val="00B0028C"/>
    <w:rsid w:val="00B02B04"/>
    <w:rsid w:val="00B053AD"/>
    <w:rsid w:val="00B11313"/>
    <w:rsid w:val="00B14390"/>
    <w:rsid w:val="00B15F83"/>
    <w:rsid w:val="00B252EF"/>
    <w:rsid w:val="00B25671"/>
    <w:rsid w:val="00B2693F"/>
    <w:rsid w:val="00B34FA0"/>
    <w:rsid w:val="00B4434D"/>
    <w:rsid w:val="00B601C8"/>
    <w:rsid w:val="00B646E3"/>
    <w:rsid w:val="00B7550B"/>
    <w:rsid w:val="00B91929"/>
    <w:rsid w:val="00B92280"/>
    <w:rsid w:val="00BA1119"/>
    <w:rsid w:val="00BA1957"/>
    <w:rsid w:val="00BB039E"/>
    <w:rsid w:val="00BB1B86"/>
    <w:rsid w:val="00BC4E31"/>
    <w:rsid w:val="00BF1C0A"/>
    <w:rsid w:val="00C003DC"/>
    <w:rsid w:val="00C03A70"/>
    <w:rsid w:val="00C21490"/>
    <w:rsid w:val="00C55407"/>
    <w:rsid w:val="00C6550A"/>
    <w:rsid w:val="00C76A2A"/>
    <w:rsid w:val="00CA19BB"/>
    <w:rsid w:val="00D0609C"/>
    <w:rsid w:val="00D104A9"/>
    <w:rsid w:val="00D113EA"/>
    <w:rsid w:val="00D301F5"/>
    <w:rsid w:val="00D50A11"/>
    <w:rsid w:val="00D5309D"/>
    <w:rsid w:val="00D63799"/>
    <w:rsid w:val="00D72828"/>
    <w:rsid w:val="00D8038C"/>
    <w:rsid w:val="00D84FE7"/>
    <w:rsid w:val="00D92CB7"/>
    <w:rsid w:val="00D9670A"/>
    <w:rsid w:val="00DA3F9B"/>
    <w:rsid w:val="00DC4B76"/>
    <w:rsid w:val="00DC7258"/>
    <w:rsid w:val="00DE1070"/>
    <w:rsid w:val="00DE2988"/>
    <w:rsid w:val="00DE6620"/>
    <w:rsid w:val="00DF05A2"/>
    <w:rsid w:val="00DF38C7"/>
    <w:rsid w:val="00DF3B7F"/>
    <w:rsid w:val="00DF5B09"/>
    <w:rsid w:val="00DF6F1A"/>
    <w:rsid w:val="00E06F4D"/>
    <w:rsid w:val="00E3210D"/>
    <w:rsid w:val="00E34294"/>
    <w:rsid w:val="00E4019C"/>
    <w:rsid w:val="00E452DA"/>
    <w:rsid w:val="00E72DD9"/>
    <w:rsid w:val="00E7440D"/>
    <w:rsid w:val="00EA4FE9"/>
    <w:rsid w:val="00EB7A9C"/>
    <w:rsid w:val="00EC1339"/>
    <w:rsid w:val="00EC5E28"/>
    <w:rsid w:val="00ED03E7"/>
    <w:rsid w:val="00EE16F7"/>
    <w:rsid w:val="00EE41C1"/>
    <w:rsid w:val="00EE6790"/>
    <w:rsid w:val="00EF0353"/>
    <w:rsid w:val="00F010BC"/>
    <w:rsid w:val="00F07607"/>
    <w:rsid w:val="00F22ED4"/>
    <w:rsid w:val="00F26A44"/>
    <w:rsid w:val="00F33888"/>
    <w:rsid w:val="00F43E5B"/>
    <w:rsid w:val="00F57578"/>
    <w:rsid w:val="00F62064"/>
    <w:rsid w:val="00F742B9"/>
    <w:rsid w:val="00F859B3"/>
    <w:rsid w:val="00F85C03"/>
    <w:rsid w:val="00FB3B6D"/>
    <w:rsid w:val="00FB6628"/>
    <w:rsid w:val="00FC2001"/>
    <w:rsid w:val="00FC7674"/>
    <w:rsid w:val="00FE4E65"/>
    <w:rsid w:val="00FF4C36"/>
    <w:rsid w:val="00FF63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13093D4"/>
  <w15:chartTrackingRefBased/>
  <w15:docId w15:val="{948E0CBD-4C24-4284-B543-F1B263A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A850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85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5067"/>
  </w:style>
  <w:style w:type="paragraph" w:styleId="Paragrafoelenco">
    <w:name w:val="List Paragraph"/>
    <w:basedOn w:val="Normale"/>
    <w:uiPriority w:val="34"/>
    <w:qFormat/>
    <w:rsid w:val="007E2DC6"/>
    <w:pPr>
      <w:ind w:left="720"/>
      <w:contextualSpacing/>
    </w:pPr>
  </w:style>
  <w:style w:type="paragraph" w:styleId="Testofumetto">
    <w:name w:val="Balloon Text"/>
    <w:basedOn w:val="Normale"/>
    <w:link w:val="TestofumettoCarattere"/>
    <w:uiPriority w:val="99"/>
    <w:semiHidden/>
    <w:unhideWhenUsed/>
    <w:rsid w:val="00B922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2280"/>
    <w:rPr>
      <w:rFonts w:ascii="Segoe UI" w:hAnsi="Segoe UI" w:cs="Segoe UI"/>
      <w:sz w:val="18"/>
      <w:szCs w:val="18"/>
    </w:rPr>
  </w:style>
  <w:style w:type="paragraph" w:styleId="Intestazione">
    <w:name w:val="header"/>
    <w:basedOn w:val="Normale"/>
    <w:link w:val="IntestazioneCarattere"/>
    <w:uiPriority w:val="99"/>
    <w:unhideWhenUsed/>
    <w:rsid w:val="000B33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343"/>
  </w:style>
  <w:style w:type="character" w:styleId="Collegamentoipertestuale">
    <w:name w:val="Hyperlink"/>
    <w:basedOn w:val="Carpredefinitoparagrafo"/>
    <w:uiPriority w:val="99"/>
    <w:unhideWhenUsed/>
    <w:rsid w:val="00BC4E31"/>
    <w:rPr>
      <w:color w:val="0563C1" w:themeColor="hyperlink"/>
      <w:u w:val="single"/>
    </w:rPr>
  </w:style>
  <w:style w:type="character" w:styleId="Menzione">
    <w:name w:val="Mention"/>
    <w:basedOn w:val="Carpredefinitoparagrafo"/>
    <w:uiPriority w:val="99"/>
    <w:semiHidden/>
    <w:unhideWhenUsed/>
    <w:rsid w:val="00BC4E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9845">
      <w:bodyDiv w:val="1"/>
      <w:marLeft w:val="0"/>
      <w:marRight w:val="0"/>
      <w:marTop w:val="150"/>
      <w:marBottom w:val="0"/>
      <w:divBdr>
        <w:top w:val="none" w:sz="0" w:space="0" w:color="auto"/>
        <w:left w:val="none" w:sz="0" w:space="0" w:color="auto"/>
        <w:bottom w:val="none" w:sz="0" w:space="0" w:color="auto"/>
        <w:right w:val="none" w:sz="0" w:space="0" w:color="auto"/>
      </w:divBdr>
      <w:divsChild>
        <w:div w:id="732460367">
          <w:marLeft w:val="0"/>
          <w:marRight w:val="0"/>
          <w:marTop w:val="0"/>
          <w:marBottom w:val="0"/>
          <w:divBdr>
            <w:top w:val="none" w:sz="0" w:space="0" w:color="auto"/>
            <w:left w:val="none" w:sz="0" w:space="0" w:color="auto"/>
            <w:bottom w:val="none" w:sz="0" w:space="0" w:color="auto"/>
            <w:right w:val="none" w:sz="0" w:space="0" w:color="auto"/>
          </w:divBdr>
          <w:divsChild>
            <w:div w:id="2114280299">
              <w:marLeft w:val="0"/>
              <w:marRight w:val="0"/>
              <w:marTop w:val="0"/>
              <w:marBottom w:val="0"/>
              <w:divBdr>
                <w:top w:val="none" w:sz="0" w:space="0" w:color="auto"/>
                <w:left w:val="none" w:sz="0" w:space="0" w:color="auto"/>
                <w:bottom w:val="none" w:sz="0" w:space="0" w:color="auto"/>
                <w:right w:val="none" w:sz="0" w:space="0" w:color="auto"/>
              </w:divBdr>
              <w:divsChild>
                <w:div w:id="1827822458">
                  <w:marLeft w:val="0"/>
                  <w:marRight w:val="0"/>
                  <w:marTop w:val="0"/>
                  <w:marBottom w:val="0"/>
                  <w:divBdr>
                    <w:top w:val="none" w:sz="0" w:space="0" w:color="auto"/>
                    <w:left w:val="none" w:sz="0" w:space="0" w:color="auto"/>
                    <w:bottom w:val="none" w:sz="0" w:space="0" w:color="auto"/>
                    <w:right w:val="none" w:sz="0" w:space="0" w:color="auto"/>
                  </w:divBdr>
                  <w:divsChild>
                    <w:div w:id="1331175332">
                      <w:marLeft w:val="0"/>
                      <w:marRight w:val="0"/>
                      <w:marTop w:val="0"/>
                      <w:marBottom w:val="0"/>
                      <w:divBdr>
                        <w:top w:val="none" w:sz="0" w:space="0" w:color="auto"/>
                        <w:left w:val="none" w:sz="0" w:space="0" w:color="auto"/>
                        <w:bottom w:val="none" w:sz="0" w:space="0" w:color="auto"/>
                        <w:right w:val="none" w:sz="0" w:space="0" w:color="auto"/>
                      </w:divBdr>
                      <w:divsChild>
                        <w:div w:id="1014845895">
                          <w:marLeft w:val="375"/>
                          <w:marRight w:val="0"/>
                          <w:marTop w:val="0"/>
                          <w:marBottom w:val="0"/>
                          <w:divBdr>
                            <w:top w:val="none" w:sz="0" w:space="0" w:color="auto"/>
                            <w:left w:val="none" w:sz="0" w:space="0" w:color="auto"/>
                            <w:bottom w:val="none" w:sz="0" w:space="0" w:color="auto"/>
                            <w:right w:val="none" w:sz="0" w:space="0" w:color="auto"/>
                          </w:divBdr>
                          <w:divsChild>
                            <w:div w:id="1105539671">
                              <w:marLeft w:val="0"/>
                              <w:marRight w:val="0"/>
                              <w:marTop w:val="0"/>
                              <w:marBottom w:val="300"/>
                              <w:divBdr>
                                <w:top w:val="none" w:sz="0" w:space="0" w:color="auto"/>
                                <w:left w:val="single" w:sz="6" w:space="0" w:color="EDEDED"/>
                                <w:bottom w:val="single" w:sz="6" w:space="26" w:color="EDEDED"/>
                                <w:right w:val="single" w:sz="6" w:space="0" w:color="EDEDED"/>
                              </w:divBdr>
                              <w:divsChild>
                                <w:div w:id="1895922251">
                                  <w:marLeft w:val="0"/>
                                  <w:marRight w:val="0"/>
                                  <w:marTop w:val="0"/>
                                  <w:marBottom w:val="0"/>
                                  <w:divBdr>
                                    <w:top w:val="none" w:sz="0" w:space="0" w:color="auto"/>
                                    <w:left w:val="none" w:sz="0" w:space="0" w:color="auto"/>
                                    <w:bottom w:val="none" w:sz="0" w:space="0" w:color="auto"/>
                                    <w:right w:val="none" w:sz="0" w:space="0" w:color="auto"/>
                                  </w:divBdr>
                                  <w:divsChild>
                                    <w:div w:id="749694330">
                                      <w:marLeft w:val="0"/>
                                      <w:marRight w:val="0"/>
                                      <w:marTop w:val="0"/>
                                      <w:marBottom w:val="0"/>
                                      <w:divBdr>
                                        <w:top w:val="none" w:sz="0" w:space="0" w:color="auto"/>
                                        <w:left w:val="none" w:sz="0" w:space="0" w:color="auto"/>
                                        <w:bottom w:val="none" w:sz="0" w:space="0" w:color="auto"/>
                                        <w:right w:val="none" w:sz="0" w:space="0" w:color="auto"/>
                                      </w:divBdr>
                                    </w:div>
                                    <w:div w:id="1974552580">
                                      <w:marLeft w:val="0"/>
                                      <w:marRight w:val="0"/>
                                      <w:marTop w:val="0"/>
                                      <w:marBottom w:val="0"/>
                                      <w:divBdr>
                                        <w:top w:val="none" w:sz="0" w:space="0" w:color="auto"/>
                                        <w:left w:val="none" w:sz="0" w:space="0" w:color="auto"/>
                                        <w:bottom w:val="none" w:sz="0" w:space="0" w:color="auto"/>
                                        <w:right w:val="none" w:sz="0" w:space="0" w:color="auto"/>
                                      </w:divBdr>
                                      <w:divsChild>
                                        <w:div w:id="755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11295">
      <w:bodyDiv w:val="1"/>
      <w:marLeft w:val="0"/>
      <w:marRight w:val="0"/>
      <w:marTop w:val="150"/>
      <w:marBottom w:val="0"/>
      <w:divBdr>
        <w:top w:val="none" w:sz="0" w:space="0" w:color="auto"/>
        <w:left w:val="none" w:sz="0" w:space="0" w:color="auto"/>
        <w:bottom w:val="none" w:sz="0" w:space="0" w:color="auto"/>
        <w:right w:val="none" w:sz="0" w:space="0" w:color="auto"/>
      </w:divBdr>
      <w:divsChild>
        <w:div w:id="204756407">
          <w:marLeft w:val="0"/>
          <w:marRight w:val="0"/>
          <w:marTop w:val="0"/>
          <w:marBottom w:val="0"/>
          <w:divBdr>
            <w:top w:val="none" w:sz="0" w:space="0" w:color="auto"/>
            <w:left w:val="none" w:sz="0" w:space="0" w:color="auto"/>
            <w:bottom w:val="none" w:sz="0" w:space="0" w:color="auto"/>
            <w:right w:val="none" w:sz="0" w:space="0" w:color="auto"/>
          </w:divBdr>
          <w:divsChild>
            <w:div w:id="1769109529">
              <w:marLeft w:val="0"/>
              <w:marRight w:val="0"/>
              <w:marTop w:val="0"/>
              <w:marBottom w:val="0"/>
              <w:divBdr>
                <w:top w:val="none" w:sz="0" w:space="0" w:color="auto"/>
                <w:left w:val="none" w:sz="0" w:space="0" w:color="auto"/>
                <w:bottom w:val="none" w:sz="0" w:space="0" w:color="auto"/>
                <w:right w:val="none" w:sz="0" w:space="0" w:color="auto"/>
              </w:divBdr>
              <w:divsChild>
                <w:div w:id="1621454218">
                  <w:marLeft w:val="0"/>
                  <w:marRight w:val="0"/>
                  <w:marTop w:val="0"/>
                  <w:marBottom w:val="0"/>
                  <w:divBdr>
                    <w:top w:val="none" w:sz="0" w:space="0" w:color="auto"/>
                    <w:left w:val="none" w:sz="0" w:space="0" w:color="auto"/>
                    <w:bottom w:val="none" w:sz="0" w:space="0" w:color="auto"/>
                    <w:right w:val="none" w:sz="0" w:space="0" w:color="auto"/>
                  </w:divBdr>
                  <w:divsChild>
                    <w:div w:id="1568688276">
                      <w:marLeft w:val="0"/>
                      <w:marRight w:val="0"/>
                      <w:marTop w:val="0"/>
                      <w:marBottom w:val="0"/>
                      <w:divBdr>
                        <w:top w:val="none" w:sz="0" w:space="0" w:color="auto"/>
                        <w:left w:val="none" w:sz="0" w:space="0" w:color="auto"/>
                        <w:bottom w:val="none" w:sz="0" w:space="0" w:color="auto"/>
                        <w:right w:val="none" w:sz="0" w:space="0" w:color="auto"/>
                      </w:divBdr>
                      <w:divsChild>
                        <w:div w:id="1574193713">
                          <w:marLeft w:val="375"/>
                          <w:marRight w:val="0"/>
                          <w:marTop w:val="0"/>
                          <w:marBottom w:val="0"/>
                          <w:divBdr>
                            <w:top w:val="none" w:sz="0" w:space="0" w:color="auto"/>
                            <w:left w:val="none" w:sz="0" w:space="0" w:color="auto"/>
                            <w:bottom w:val="none" w:sz="0" w:space="0" w:color="auto"/>
                            <w:right w:val="none" w:sz="0" w:space="0" w:color="auto"/>
                          </w:divBdr>
                          <w:divsChild>
                            <w:div w:id="2042247588">
                              <w:marLeft w:val="0"/>
                              <w:marRight w:val="0"/>
                              <w:marTop w:val="0"/>
                              <w:marBottom w:val="300"/>
                              <w:divBdr>
                                <w:top w:val="none" w:sz="0" w:space="0" w:color="auto"/>
                                <w:left w:val="single" w:sz="6" w:space="0" w:color="EDEDED"/>
                                <w:bottom w:val="single" w:sz="6" w:space="26" w:color="EDEDED"/>
                                <w:right w:val="single" w:sz="6" w:space="0" w:color="EDEDED"/>
                              </w:divBdr>
                              <w:divsChild>
                                <w:div w:id="3862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650307">
      <w:bodyDiv w:val="1"/>
      <w:marLeft w:val="0"/>
      <w:marRight w:val="0"/>
      <w:marTop w:val="0"/>
      <w:marBottom w:val="0"/>
      <w:divBdr>
        <w:top w:val="none" w:sz="0" w:space="0" w:color="auto"/>
        <w:left w:val="none" w:sz="0" w:space="0" w:color="auto"/>
        <w:bottom w:val="none" w:sz="0" w:space="0" w:color="auto"/>
        <w:right w:val="none" w:sz="0" w:space="0" w:color="auto"/>
      </w:divBdr>
      <w:divsChild>
        <w:div w:id="570432730">
          <w:marLeft w:val="0"/>
          <w:marRight w:val="0"/>
          <w:marTop w:val="0"/>
          <w:marBottom w:val="0"/>
          <w:divBdr>
            <w:top w:val="none" w:sz="0" w:space="0" w:color="auto"/>
            <w:left w:val="none" w:sz="0" w:space="0" w:color="auto"/>
            <w:bottom w:val="none" w:sz="0" w:space="0" w:color="auto"/>
            <w:right w:val="none" w:sz="0" w:space="0" w:color="auto"/>
          </w:divBdr>
          <w:divsChild>
            <w:div w:id="10179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9C21C-16FF-4B7F-9609-4F11D278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10009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cp:lastPrinted>2017-10-26T11:03:00Z</cp:lastPrinted>
  <dcterms:created xsi:type="dcterms:W3CDTF">2017-10-27T07:52:00Z</dcterms:created>
  <dcterms:modified xsi:type="dcterms:W3CDTF">2017-10-27T07:52:00Z</dcterms:modified>
</cp:coreProperties>
</file>