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861" w:rsidRPr="0001097C" w:rsidRDefault="00753861" w:rsidP="00753861">
      <w:pPr>
        <w:spacing w:after="0" w:line="360" w:lineRule="auto"/>
        <w:ind w:right="9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Del. n. </w:t>
      </w:r>
      <w:r w:rsidR="00EE3180">
        <w:rPr>
          <w:rFonts w:ascii="Bodoni MT" w:eastAsia="Times New Roman" w:hAnsi="Bodoni MT" w:cs="Times New Roman"/>
          <w:sz w:val="24"/>
          <w:szCs w:val="24"/>
          <w:lang w:eastAsia="it-IT"/>
        </w:rPr>
        <w:t>24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/2016</w:t>
      </w: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>/PAR</w:t>
      </w:r>
      <w:bookmarkStart w:id="0" w:name="_GoBack"/>
      <w:bookmarkEnd w:id="0"/>
    </w:p>
    <w:p w:rsidR="00753861" w:rsidRPr="0001097C" w:rsidRDefault="00753861" w:rsidP="00753861">
      <w:pPr>
        <w:spacing w:after="0" w:line="360" w:lineRule="auto"/>
        <w:ind w:left="180" w:right="98" w:firstLine="540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object w:dxaOrig="2625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5pt;height:72.75pt" o:ole="">
            <v:imagedata r:id="rId4" o:title=""/>
          </v:shape>
          <o:OLEObject Type="Embed" ProgID="Word.Picture.8" ShapeID="_x0000_i1025" DrawAspect="Content" ObjectID="_1519113128" r:id="rId5"/>
        </w:object>
      </w:r>
    </w:p>
    <w:p w:rsidR="00753861" w:rsidRPr="0001097C" w:rsidRDefault="00753861" w:rsidP="00753861">
      <w:pPr>
        <w:spacing w:after="0" w:line="360" w:lineRule="auto"/>
        <w:ind w:left="2293" w:right="96" w:firstLine="539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>Sezione Regionale di Controllo per la Toscana</w:t>
      </w:r>
    </w:p>
    <w:p w:rsidR="00753861" w:rsidRPr="0001097C" w:rsidRDefault="00753861" w:rsidP="00753861">
      <w:pPr>
        <w:spacing w:after="0" w:line="360" w:lineRule="auto"/>
        <w:ind w:left="3000" w:right="96" w:firstLine="539"/>
        <w:rPr>
          <w:rFonts w:ascii="Bodoni MT" w:eastAsia="Times New Roman" w:hAnsi="Bodoni MT" w:cs="Times New Roman"/>
          <w:sz w:val="24"/>
          <w:szCs w:val="24"/>
          <w:lang w:eastAsia="it-IT"/>
        </w:rPr>
      </w:pPr>
      <w:proofErr w:type="gramStart"/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>composta</w:t>
      </w:r>
      <w:proofErr w:type="gramEnd"/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dai magistrati:</w:t>
      </w:r>
    </w:p>
    <w:p w:rsidR="00753861" w:rsidRPr="0001097C" w:rsidRDefault="00753861" w:rsidP="00753861">
      <w:pPr>
        <w:spacing w:after="0" w:line="360" w:lineRule="auto"/>
        <w:ind w:right="9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753861" w:rsidRPr="0001097C" w:rsidRDefault="00753861" w:rsidP="00753861">
      <w:pPr>
        <w:spacing w:after="0" w:line="360" w:lineRule="auto"/>
        <w:ind w:left="720" w:right="9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>Roberto TABBITA</w:t>
      </w: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ab/>
        <w:t>presidente</w:t>
      </w:r>
    </w:p>
    <w:p w:rsidR="00753861" w:rsidRDefault="00753861" w:rsidP="00753861">
      <w:pPr>
        <w:spacing w:after="0" w:line="360" w:lineRule="auto"/>
        <w:ind w:left="720" w:right="9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Maria Annunziata RUCIRETA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  <w:t>consigliere</w:t>
      </w:r>
      <w:r w:rsidRPr="00753861">
        <w:rPr>
          <w:rFonts w:ascii="Bodoni MT" w:eastAsia="Times New Roman" w:hAnsi="Bodoni MT" w:cs="Times New Roman"/>
          <w:sz w:val="24"/>
          <w:szCs w:val="24"/>
          <w:lang w:eastAsia="it-IT"/>
        </w:rPr>
        <w:t>, relatore</w:t>
      </w:r>
    </w:p>
    <w:p w:rsidR="00753861" w:rsidRPr="0001097C" w:rsidRDefault="00753861" w:rsidP="00753861">
      <w:pPr>
        <w:spacing w:after="0" w:line="360" w:lineRule="auto"/>
        <w:ind w:left="720" w:right="9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>Laura D’AMBROSIO</w:t>
      </w: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ab/>
        <w:t>consigliere</w:t>
      </w:r>
    </w:p>
    <w:p w:rsidR="00753861" w:rsidRPr="0001097C" w:rsidRDefault="00753861" w:rsidP="00753861">
      <w:pPr>
        <w:spacing w:after="0" w:line="360" w:lineRule="auto"/>
        <w:ind w:left="720" w:right="9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>Ma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rco BONCOMPAGNI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  <w:t>consigliere</w:t>
      </w:r>
    </w:p>
    <w:p w:rsidR="00753861" w:rsidRPr="0001097C" w:rsidRDefault="00753861" w:rsidP="00753861">
      <w:pPr>
        <w:spacing w:before="120" w:after="12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proofErr w:type="gramStart"/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>nell’adunanza</w:t>
      </w:r>
      <w:proofErr w:type="gramEnd"/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Pr="00671D7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del </w:t>
      </w:r>
      <w:r w:rsidR="000927BB" w:rsidRPr="00671D7F">
        <w:rPr>
          <w:rFonts w:ascii="Bodoni MT" w:eastAsia="Times New Roman" w:hAnsi="Bodoni MT" w:cs="Times New Roman"/>
          <w:sz w:val="24"/>
          <w:szCs w:val="24"/>
          <w:lang w:eastAsia="it-IT"/>
        </w:rPr>
        <w:t>23 febbraio</w:t>
      </w:r>
      <w:r w:rsidR="000927B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2016,</w:t>
      </w:r>
    </w:p>
    <w:p w:rsidR="00753861" w:rsidRPr="0001097C" w:rsidRDefault="00753861" w:rsidP="00753861">
      <w:pPr>
        <w:spacing w:after="0" w:line="360" w:lineRule="auto"/>
        <w:ind w:firstLine="70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>VISTO l’art. 100, comma 2, della Costituzione;</w:t>
      </w:r>
    </w:p>
    <w:p w:rsidR="00753861" w:rsidRPr="0001097C" w:rsidRDefault="00753861" w:rsidP="00753861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VISTO il testo unico delle leggi sulla Corte dei conti, approvato con r.d. </w:t>
      </w:r>
      <w:smartTag w:uri="urn:schemas-microsoft-com:office:smarttags" w:element="date">
        <w:smartTagPr>
          <w:attr w:name="Year" w:val="19"/>
          <w:attr w:name="Day" w:val="12"/>
          <w:attr w:name="Month" w:val="7"/>
          <w:attr w:name="ls" w:val="trans"/>
        </w:smartTagPr>
        <w:r w:rsidRPr="0001097C">
          <w:rPr>
            <w:rFonts w:ascii="Bodoni MT" w:eastAsia="Times New Roman" w:hAnsi="Bodoni MT" w:cs="Times New Roman"/>
            <w:sz w:val="24"/>
            <w:szCs w:val="24"/>
            <w:lang w:eastAsia="it-IT"/>
          </w:rPr>
          <w:t>12 luglio 19</w:t>
        </w:r>
      </w:smartTag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>34, n. 1214, e successive modificazioni;</w:t>
      </w:r>
    </w:p>
    <w:p w:rsidR="00753861" w:rsidRPr="0001097C" w:rsidRDefault="00753861" w:rsidP="00753861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VISTA la legge </w:t>
      </w:r>
      <w:smartTag w:uri="urn:schemas-microsoft-com:office:smarttags" w:element="date">
        <w:smartTagPr>
          <w:attr w:name="Year" w:val="1994"/>
          <w:attr w:name="Day" w:val="14"/>
          <w:attr w:name="Month" w:val="1"/>
          <w:attr w:name="ls" w:val="trans"/>
        </w:smartTagPr>
        <w:r w:rsidRPr="0001097C">
          <w:rPr>
            <w:rFonts w:ascii="Bodoni MT" w:eastAsia="Times New Roman" w:hAnsi="Bodoni MT" w:cs="Times New Roman"/>
            <w:sz w:val="24"/>
            <w:szCs w:val="24"/>
            <w:lang w:eastAsia="it-IT"/>
          </w:rPr>
          <w:t>14 gennaio 1994</w:t>
        </w:r>
      </w:smartTag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n. 20, recante disposizioni in materia di giurisdizione e controllo della Corte dei Conti, e successive modificazioni; </w:t>
      </w:r>
    </w:p>
    <w:p w:rsidR="00753861" w:rsidRPr="0001097C" w:rsidRDefault="00753861" w:rsidP="00753861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VISTA la legge </w:t>
      </w:r>
      <w:smartTag w:uri="urn:schemas-microsoft-com:office:smarttags" w:element="date">
        <w:smartTagPr>
          <w:attr w:name="Year" w:val="2003"/>
          <w:attr w:name="Day" w:val="5"/>
          <w:attr w:name="Month" w:val="6"/>
          <w:attr w:name="ls" w:val="trans"/>
        </w:smartTagPr>
        <w:r w:rsidRPr="0001097C">
          <w:rPr>
            <w:rFonts w:ascii="Bodoni MT" w:eastAsia="Times New Roman" w:hAnsi="Bodoni MT" w:cs="Times New Roman"/>
            <w:sz w:val="24"/>
            <w:szCs w:val="24"/>
            <w:lang w:eastAsia="it-IT"/>
          </w:rPr>
          <w:t>5 giugno 2003</w:t>
        </w:r>
      </w:smartTag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n. 131, recante disposizioni per l’adeguamento dell’ordinamento della Repubblica alla legge costituzionale </w:t>
      </w:r>
      <w:smartTag w:uri="urn:schemas-microsoft-com:office:smarttags" w:element="date">
        <w:smartTagPr>
          <w:attr w:name="Year" w:val="2001"/>
          <w:attr w:name="Day" w:val="18"/>
          <w:attr w:name="Month" w:val="10"/>
          <w:attr w:name="ls" w:val="trans"/>
        </w:smartTagPr>
        <w:r w:rsidRPr="0001097C">
          <w:rPr>
            <w:rFonts w:ascii="Bodoni MT" w:eastAsia="Times New Roman" w:hAnsi="Bodoni MT" w:cs="Times New Roman"/>
            <w:sz w:val="24"/>
            <w:szCs w:val="24"/>
            <w:lang w:eastAsia="it-IT"/>
          </w:rPr>
          <w:t>18 ottobre 2001</w:t>
        </w:r>
      </w:smartTag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>, n. 3;</w:t>
      </w:r>
    </w:p>
    <w:p w:rsidR="00753861" w:rsidRPr="0001097C" w:rsidRDefault="00753861" w:rsidP="00753861">
      <w:pPr>
        <w:spacing w:after="0" w:line="360" w:lineRule="auto"/>
        <w:ind w:firstLine="70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VISTO il regolamento (14/2000) per l’organizzazione delle funzioni di controllo della Corte dei conti, deliberato dalle Sezioni Riunite della Corte dei conti in data </w:t>
      </w:r>
      <w:smartTag w:uri="urn:schemas-microsoft-com:office:smarttags" w:element="date">
        <w:smartTagPr>
          <w:attr w:name="Year" w:val="2000"/>
          <w:attr w:name="Day" w:val="16"/>
          <w:attr w:name="Month" w:val="6"/>
          <w:attr w:name="ls" w:val="trans"/>
        </w:smartTagPr>
        <w:r w:rsidRPr="0001097C">
          <w:rPr>
            <w:rFonts w:ascii="Bodoni MT" w:eastAsia="Times New Roman" w:hAnsi="Bodoni MT" w:cs="Times New Roman"/>
            <w:sz w:val="24"/>
            <w:szCs w:val="24"/>
            <w:lang w:eastAsia="it-IT"/>
          </w:rPr>
          <w:t>16 giugno 2000</w:t>
        </w:r>
      </w:smartTag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e successive modifiche; </w:t>
      </w:r>
    </w:p>
    <w:p w:rsidR="00753861" w:rsidRPr="0001097C" w:rsidRDefault="00753861" w:rsidP="00753861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VISTA la convenzione stipulata il </w:t>
      </w:r>
      <w:smartTag w:uri="urn:schemas-microsoft-com:office:smarttags" w:element="date">
        <w:smartTagPr>
          <w:attr w:name="Year" w:val="2006"/>
          <w:attr w:name="Day" w:val="16"/>
          <w:attr w:name="Month" w:val="6"/>
          <w:attr w:name="ls" w:val="trans"/>
        </w:smartTagPr>
        <w:r w:rsidRPr="0001097C">
          <w:rPr>
            <w:rFonts w:ascii="Bodoni MT" w:eastAsia="Times New Roman" w:hAnsi="Bodoni MT" w:cs="Times New Roman"/>
            <w:sz w:val="24"/>
            <w:szCs w:val="24"/>
            <w:lang w:eastAsia="it-IT"/>
          </w:rPr>
          <w:t>16 giugno 2006</w:t>
        </w:r>
      </w:smartTag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tra Sezione regionale, Consiglio delle autonomie locali e Giunta regionale Toscana in materia di “ulteriori forme di collaborazione” tra Corte ed autonomie, ai sensi dell’art. 7, comma 8, della citata legge n. 131 del 2003;</w:t>
      </w:r>
    </w:p>
    <w:p w:rsidR="00753861" w:rsidRPr="0001097C" w:rsidRDefault="00753861" w:rsidP="00753861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UDITO il relatore, Cons.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Maria Annunziata Rucireta</w:t>
      </w: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>;</w:t>
      </w:r>
    </w:p>
    <w:p w:rsidR="00753861" w:rsidRPr="0001097C" w:rsidRDefault="00753861" w:rsidP="00753861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071722" w:rsidRDefault="00071722" w:rsidP="00071722">
      <w:pPr>
        <w:spacing w:before="120" w:after="120" w:line="240" w:lineRule="auto"/>
        <w:ind w:right="96"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071722" w:rsidRPr="00A50AE3" w:rsidRDefault="00071722" w:rsidP="00071722">
      <w:pPr>
        <w:spacing w:before="120" w:after="120" w:line="240" w:lineRule="auto"/>
        <w:ind w:right="96"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A50AE3">
        <w:rPr>
          <w:rFonts w:ascii="Bodoni MT" w:eastAsia="Times New Roman" w:hAnsi="Bodoni MT" w:cs="Times New Roman"/>
          <w:sz w:val="24"/>
          <w:szCs w:val="24"/>
          <w:lang w:eastAsia="it-IT"/>
        </w:rPr>
        <w:t>PREMESSO</w:t>
      </w:r>
    </w:p>
    <w:p w:rsidR="00753861" w:rsidRDefault="00753861" w:rsidP="00753861">
      <w:pPr>
        <w:spacing w:after="0" w:line="360" w:lineRule="auto"/>
        <w:ind w:left="180"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A50AE3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>Il Consiglio delle autonomie locali ha inoltrato</w:t>
      </w:r>
      <w:r w:rsidRPr="00A50AE3">
        <w:rPr>
          <w:rFonts w:ascii="Bodoni MT" w:eastAsia="Bodoni MT" w:hAnsi="Bodoni MT" w:cs="Times New Roman"/>
          <w:sz w:val="24"/>
          <w:szCs w:val="24"/>
        </w:rPr>
        <w:t xml:space="preserve"> </w:t>
      </w:r>
      <w:r w:rsidRPr="00A50AE3">
        <w:rPr>
          <w:rFonts w:ascii="Bodoni MT" w:eastAsia="Times New Roman" w:hAnsi="Bodoni MT" w:cs="Times New Roman"/>
          <w:sz w:val="24"/>
          <w:szCs w:val="24"/>
          <w:lang w:eastAsia="it-IT"/>
        </w:rPr>
        <w:t>alla Sezione, con nota prot. n.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1522/1.13.9 del 20 gennaio 2016</w:t>
      </w:r>
      <w:r w:rsidRPr="00A50AE3">
        <w:rPr>
          <w:rFonts w:ascii="Bodoni MT" w:eastAsia="Times New Roman" w:hAnsi="Bodoni MT" w:cs="Times New Roman"/>
          <w:sz w:val="24"/>
          <w:szCs w:val="24"/>
          <w:lang w:eastAsia="it-IT"/>
        </w:rPr>
        <w:t>, una ric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hiesta di parere formulata dal S</w:t>
      </w:r>
      <w:r w:rsidRPr="00A50AE3">
        <w:rPr>
          <w:rFonts w:ascii="Bodoni MT" w:eastAsia="Times New Roman" w:hAnsi="Bodoni MT" w:cs="Times New Roman"/>
          <w:sz w:val="24"/>
          <w:szCs w:val="24"/>
          <w:lang w:eastAsia="it-IT"/>
        </w:rPr>
        <w:t>indaco del comune di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Montecatini Terme. </w:t>
      </w:r>
    </w:p>
    <w:p w:rsidR="00753861" w:rsidRDefault="00753861" w:rsidP="00753861">
      <w:pPr>
        <w:spacing w:after="0" w:line="360" w:lineRule="auto"/>
        <w:ind w:left="180"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B5082C">
        <w:rPr>
          <w:rFonts w:ascii="Times New Roman" w:eastAsia="Times New Roman" w:hAnsi="Times New Roman" w:cs="Times New Roman"/>
          <w:sz w:val="24"/>
          <w:szCs w:val="24"/>
          <w:lang w:eastAsia="it-IT"/>
        </w:rPr>
        <w:t>​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L’ente</w:t>
      </w:r>
      <w:r w:rsidRPr="00B5082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chiede se la riduzione dei compensi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dovuti dall’amministrazione nei confront</w:t>
      </w:r>
      <w:r w:rsidRPr="00E65F1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dei </w:t>
      </w:r>
      <w:r w:rsidRPr="00E65F1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dipendenti pubblici che siano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anche </w:t>
      </w:r>
      <w:r w:rsidRPr="00E65F1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componenti di organi di amministrazione, di revisione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o</w:t>
      </w:r>
      <w:r w:rsidRPr="00E65F1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di collegi sindacali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, prevista d</w:t>
      </w:r>
      <w:r w:rsidRPr="00B5082C">
        <w:rPr>
          <w:rFonts w:ascii="Bodoni MT" w:eastAsia="Times New Roman" w:hAnsi="Bodoni MT" w:cs="Times New Roman"/>
          <w:sz w:val="24"/>
          <w:szCs w:val="24"/>
          <w:lang w:eastAsia="it-IT"/>
        </w:rPr>
        <w:t>all'art. 1</w:t>
      </w:r>
      <w:r w:rsidR="00354F03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Pr="00B5082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c. 1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26</w:t>
      </w:r>
      <w:r w:rsidR="00354F03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l. 26 dicembre 1996 n. 662 e dal DPCM del 16 ottobre 1998 n. 486</w:t>
      </w:r>
      <w:r w:rsidRPr="00B5082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si applichi ad un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membro</w:t>
      </w:r>
      <w:r w:rsidRPr="00B5082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del collegio dei revisori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Pr="00B5082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che eserciti la libera professione di dottore commercialista e sia contestualmente dipendente, con </w:t>
      </w:r>
      <w:r w:rsidRPr="006C2266">
        <w:rPr>
          <w:rFonts w:ascii="Bodoni MT" w:eastAsia="Times New Roman" w:hAnsi="Bodoni MT" w:cs="Times New Roman"/>
          <w:sz w:val="24"/>
          <w:szCs w:val="24"/>
          <w:lang w:eastAsia="it-IT"/>
        </w:rPr>
        <w:t>contratto a tempo parziale</w:t>
      </w:r>
      <w:r w:rsidRPr="00B5082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di un istituto </w:t>
      </w:r>
      <w:r w:rsidR="00071722">
        <w:rPr>
          <w:rFonts w:ascii="Bodoni MT" w:eastAsia="Times New Roman" w:hAnsi="Bodoni MT" w:cs="Times New Roman"/>
          <w:sz w:val="24"/>
          <w:szCs w:val="24"/>
          <w:lang w:eastAsia="it-IT"/>
        </w:rPr>
        <w:t>statale di istruzione superiore.</w:t>
      </w:r>
    </w:p>
    <w:p w:rsidR="00071722" w:rsidRPr="007035E3" w:rsidRDefault="00071722" w:rsidP="00753861">
      <w:pPr>
        <w:spacing w:after="0" w:line="360" w:lineRule="auto"/>
        <w:ind w:left="180"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071722" w:rsidRPr="00A50AE3" w:rsidRDefault="00071722" w:rsidP="00071722">
      <w:pPr>
        <w:spacing w:before="120" w:after="120" w:line="240" w:lineRule="auto"/>
        <w:ind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A50AE3">
        <w:rPr>
          <w:rFonts w:ascii="Bodoni MT" w:eastAsia="Times New Roman" w:hAnsi="Bodoni MT" w:cs="Times New Roman"/>
          <w:sz w:val="24"/>
          <w:szCs w:val="24"/>
          <w:lang w:eastAsia="it-IT"/>
        </w:rPr>
        <w:t>CONSIDERATO</w:t>
      </w:r>
    </w:p>
    <w:p w:rsidR="00753861" w:rsidRPr="0001097C" w:rsidRDefault="00017EEE" w:rsidP="00753861">
      <w:pPr>
        <w:spacing w:after="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O</w:t>
      </w:r>
      <w:r w:rsidR="00753861"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>ccorre verificare in via preliminare se la richiesta presenti i necessari requisiti di ammissibilità, sia sotto il profilo soggettivo</w:t>
      </w:r>
      <w:r w:rsidR="003E7711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(</w:t>
      </w:r>
      <w:r w:rsidR="00753861"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>legittimazione dell’organo richiedente</w:t>
      </w:r>
      <w:r w:rsidR="003E7711">
        <w:rPr>
          <w:rFonts w:ascii="Bodoni MT" w:eastAsia="Times New Roman" w:hAnsi="Bodoni MT" w:cs="Times New Roman"/>
          <w:sz w:val="24"/>
          <w:szCs w:val="24"/>
          <w:lang w:eastAsia="it-IT"/>
        </w:rPr>
        <w:t>)</w:t>
      </w:r>
      <w:r w:rsidR="00753861"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>, sia sotto il profilo oggettivo</w:t>
      </w:r>
      <w:r w:rsidR="003E7711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(pertinenza alla materia della contabilità pubblica)</w:t>
      </w:r>
      <w:r w:rsidR="00753861"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</w:p>
    <w:p w:rsidR="00017EEE" w:rsidRPr="00017EEE" w:rsidRDefault="00017EEE" w:rsidP="00017EEE">
      <w:pPr>
        <w:spacing w:after="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017EE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Con riguardo all’ambito soggettivo, la richiesta risulta correttamente inoltrata, in quanto formulata dall’organo politico di vertice e rappresentante legale dell’ente, ai sensi dell’art. 50 </w:t>
      </w:r>
      <w:proofErr w:type="spellStart"/>
      <w:r w:rsidRPr="00017EEE">
        <w:rPr>
          <w:rFonts w:ascii="Bodoni MT" w:eastAsia="Times New Roman" w:hAnsi="Bodoni MT" w:cs="Times New Roman"/>
          <w:sz w:val="24"/>
          <w:szCs w:val="24"/>
          <w:lang w:eastAsia="it-IT"/>
        </w:rPr>
        <w:t>Tuel</w:t>
      </w:r>
      <w:proofErr w:type="spellEnd"/>
      <w:r w:rsidRPr="00017EEE">
        <w:rPr>
          <w:rFonts w:ascii="Bodoni MT" w:eastAsia="Times New Roman" w:hAnsi="Bodoni MT" w:cs="Times New Roman"/>
          <w:sz w:val="24"/>
          <w:szCs w:val="24"/>
          <w:lang w:eastAsia="it-IT"/>
        </w:rPr>
        <w:t>, per il tramite del Consiglio delle autonomie.</w:t>
      </w:r>
    </w:p>
    <w:p w:rsidR="00354F03" w:rsidRDefault="00017EEE" w:rsidP="00017EEE">
      <w:pPr>
        <w:spacing w:after="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017EE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Con riferimento al profilo oggettivo, </w:t>
      </w:r>
      <w:r w:rsidR="00CE6FE5">
        <w:rPr>
          <w:rFonts w:ascii="Bodoni MT" w:eastAsia="Times New Roman" w:hAnsi="Bodoni MT" w:cs="Times New Roman"/>
          <w:sz w:val="24"/>
          <w:szCs w:val="24"/>
          <w:lang w:eastAsia="it-IT"/>
        </w:rPr>
        <w:t>posto che l’attività consultiva assegnata alla Corte dal</w:t>
      </w:r>
      <w:r w:rsidR="003E7711">
        <w:rPr>
          <w:rFonts w:ascii="Bodoni MT" w:eastAsia="Times New Roman" w:hAnsi="Bodoni MT" w:cs="Times New Roman"/>
          <w:sz w:val="24"/>
          <w:szCs w:val="24"/>
          <w:lang w:eastAsia="it-IT"/>
        </w:rPr>
        <w:t>l’art. 7, comma 8, del</w:t>
      </w:r>
      <w:r w:rsidR="00CE6FE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la legge n. 131 del 2003 non ha portata generale, </w:t>
      </w:r>
      <w:r w:rsidR="003E7711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ma ha la funzione di accertare il rispetto degli equilibri di bilancio e la sana gestione finanziaria degli enti, </w:t>
      </w:r>
      <w:r w:rsidRPr="00017EE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la Sezione deve preliminarmente accertare se la richiesta di parere sia ascrivibile alla </w:t>
      </w:r>
      <w:r w:rsidR="003E7711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nozione di </w:t>
      </w:r>
      <w:r w:rsidRPr="00017EEE">
        <w:rPr>
          <w:rFonts w:ascii="Bodoni MT" w:eastAsia="Times New Roman" w:hAnsi="Bodoni MT" w:cs="Times New Roman"/>
          <w:sz w:val="24"/>
          <w:szCs w:val="24"/>
          <w:lang w:eastAsia="it-IT"/>
        </w:rPr>
        <w:t>contabilità pubblica</w:t>
      </w:r>
      <w:r w:rsidR="000840B9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Pr="00017EEE">
        <w:t xml:space="preserve"> </w:t>
      </w:r>
      <w:r w:rsidR="003E7711" w:rsidRPr="00621ADC">
        <w:rPr>
          <w:rFonts w:ascii="Bodoni MT" w:eastAsia="Times New Roman" w:hAnsi="Bodoni MT" w:cs="Times New Roman"/>
          <w:sz w:val="24"/>
          <w:szCs w:val="24"/>
          <w:lang w:eastAsia="it-IT"/>
        </w:rPr>
        <w:t>quale</w:t>
      </w:r>
      <w:r w:rsidR="003E7711">
        <w:t xml:space="preserve"> </w:t>
      </w:r>
      <w:r w:rsidR="003E7711" w:rsidRPr="00621ADC">
        <w:rPr>
          <w:rFonts w:ascii="Bodoni MT" w:eastAsia="Times New Roman" w:hAnsi="Bodoni MT" w:cs="Times New Roman"/>
          <w:sz w:val="24"/>
          <w:szCs w:val="24"/>
          <w:lang w:eastAsia="it-IT"/>
        </w:rPr>
        <w:t>è</w:t>
      </w:r>
      <w:r w:rsidR="003E7711">
        <w:t xml:space="preserve"> </w:t>
      </w:r>
      <w:r w:rsidR="003E7711" w:rsidRPr="00621ADC">
        <w:rPr>
          <w:rFonts w:ascii="Bodoni MT" w:eastAsia="Times New Roman" w:hAnsi="Bodoni MT" w:cs="Times New Roman"/>
          <w:sz w:val="24"/>
          <w:szCs w:val="24"/>
          <w:lang w:eastAsia="it-IT"/>
        </w:rPr>
        <w:t>stata</w:t>
      </w:r>
      <w:r w:rsidR="003E7711">
        <w:t xml:space="preserve"> </w:t>
      </w:r>
      <w:r w:rsidRPr="00017EEE">
        <w:rPr>
          <w:rFonts w:ascii="Bodoni MT" w:eastAsia="Times New Roman" w:hAnsi="Bodoni MT" w:cs="Times New Roman"/>
          <w:sz w:val="24"/>
          <w:szCs w:val="24"/>
          <w:lang w:eastAsia="it-IT"/>
        </w:rPr>
        <w:t>delineata nelle deliberazioni n. 54 del 17 novembre 2010 delle Sezioni Riunite e n. 5 del 10 marzo 2006 della Sezione Autonomie, nonché se sussistano o meno i requisit</w:t>
      </w:r>
      <w:r w:rsidR="005841E8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 di generalità ed astrattezza che escludano ogni interferenza con le </w:t>
      </w:r>
      <w:r w:rsidRPr="00017EE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valutazioni </w:t>
      </w:r>
      <w:r w:rsidR="005841E8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riservate all’autonomia decisionale </w:t>
      </w:r>
      <w:r w:rsidR="00354F03">
        <w:rPr>
          <w:rFonts w:ascii="Bodoni MT" w:eastAsia="Times New Roman" w:hAnsi="Bodoni MT" w:cs="Times New Roman"/>
          <w:sz w:val="24"/>
          <w:szCs w:val="24"/>
          <w:lang w:eastAsia="it-IT"/>
        </w:rPr>
        <w:t>dell’ente.</w:t>
      </w:r>
    </w:p>
    <w:p w:rsidR="00753861" w:rsidRPr="0001097C" w:rsidRDefault="00017EEE" w:rsidP="00017EEE">
      <w:pPr>
        <w:spacing w:after="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017EE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Infine, occorre verificare se l’oggetto del parere riguardi </w:t>
      </w:r>
      <w:r w:rsidR="000840B9">
        <w:rPr>
          <w:rFonts w:ascii="Bodoni MT" w:eastAsia="Times New Roman" w:hAnsi="Bodoni MT" w:cs="Times New Roman"/>
          <w:sz w:val="24"/>
          <w:szCs w:val="24"/>
          <w:lang w:eastAsia="it-IT"/>
        </w:rPr>
        <w:t>indagini in corso della P</w:t>
      </w:r>
      <w:r w:rsidRPr="00017EEE">
        <w:rPr>
          <w:rFonts w:ascii="Bodoni MT" w:eastAsia="Times New Roman" w:hAnsi="Bodoni MT" w:cs="Times New Roman"/>
          <w:sz w:val="24"/>
          <w:szCs w:val="24"/>
          <w:lang w:eastAsia="it-IT"/>
        </w:rPr>
        <w:t>rocura regionale o</w:t>
      </w:r>
      <w:r w:rsidR="005841E8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incida su materia di competenza </w:t>
      </w:r>
      <w:r w:rsidR="0087388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di altro giudice. </w:t>
      </w:r>
    </w:p>
    <w:p w:rsidR="00753861" w:rsidRPr="00753861" w:rsidRDefault="00753861" w:rsidP="00865E74">
      <w:pPr>
        <w:spacing w:after="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Nel caso </w:t>
      </w:r>
      <w:r w:rsidR="0035051A" w:rsidRPr="0035051A">
        <w:rPr>
          <w:rFonts w:ascii="Bodoni MT" w:eastAsia="Times New Roman" w:hAnsi="Bodoni MT" w:cs="Times New Roman"/>
          <w:sz w:val="24"/>
          <w:szCs w:val="24"/>
          <w:lang w:eastAsia="it-IT"/>
        </w:rPr>
        <w:t>in esame</w:t>
      </w: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la Sezione ritiene che la richiesta </w:t>
      </w:r>
      <w:r w:rsidR="00CE6FE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non integri i requisiti oggettivi di ammissibilità.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Infatti, </w:t>
      </w:r>
      <w:r w:rsidR="000927BB">
        <w:rPr>
          <w:rFonts w:ascii="Bodoni MT" w:eastAsia="Times New Roman" w:hAnsi="Bodoni MT" w:cs="Times New Roman"/>
          <w:sz w:val="24"/>
          <w:szCs w:val="24"/>
          <w:lang w:eastAsia="it-IT"/>
        </w:rPr>
        <w:t>i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 </w:t>
      </w:r>
      <w:r w:rsidRPr="006814D4">
        <w:rPr>
          <w:rFonts w:ascii="Bodoni MT" w:eastAsia="Times New Roman" w:hAnsi="Bodoni MT" w:cs="Times New Roman"/>
          <w:sz w:val="24"/>
          <w:szCs w:val="24"/>
          <w:lang w:eastAsia="it-IT"/>
        </w:rPr>
        <w:t>quesito posto all’attenzione d</w:t>
      </w:r>
      <w:r w:rsidR="00CE6FE5">
        <w:rPr>
          <w:rFonts w:ascii="Bodoni MT" w:eastAsia="Times New Roman" w:hAnsi="Bodoni MT" w:cs="Times New Roman"/>
          <w:sz w:val="24"/>
          <w:szCs w:val="24"/>
          <w:lang w:eastAsia="it-IT"/>
        </w:rPr>
        <w:t>el Collegio</w:t>
      </w:r>
      <w:r w:rsidRPr="006814D4">
        <w:rPr>
          <w:rFonts w:ascii="Bodoni MT" w:eastAsia="Times New Roman" w:hAnsi="Bodoni MT" w:cs="Times New Roman"/>
          <w:sz w:val="24"/>
          <w:szCs w:val="24"/>
          <w:lang w:eastAsia="it-IT"/>
        </w:rPr>
        <w:t>, r</w:t>
      </w:r>
      <w:r w:rsidR="005841E8">
        <w:rPr>
          <w:rFonts w:ascii="Bodoni MT" w:eastAsia="Times New Roman" w:hAnsi="Bodoni MT" w:cs="Times New Roman"/>
          <w:sz w:val="24"/>
          <w:szCs w:val="24"/>
          <w:lang w:eastAsia="it-IT"/>
        </w:rPr>
        <w:t>elativo al</w:t>
      </w:r>
      <w:r w:rsidRPr="006814D4">
        <w:rPr>
          <w:rFonts w:ascii="Bodoni MT" w:eastAsia="Times New Roman" w:hAnsi="Bodoni MT" w:cs="Times New Roman"/>
          <w:sz w:val="24"/>
          <w:szCs w:val="24"/>
          <w:lang w:eastAsia="it-IT"/>
        </w:rPr>
        <w:t>l</w:t>
      </w:r>
      <w:r w:rsidR="000927B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 spettanza </w:t>
      </w:r>
      <w:r w:rsidR="000840B9">
        <w:rPr>
          <w:rFonts w:ascii="Bodoni MT" w:eastAsia="Times New Roman" w:hAnsi="Bodoni MT" w:cs="Times New Roman"/>
          <w:sz w:val="24"/>
          <w:szCs w:val="24"/>
          <w:lang w:eastAsia="it-IT"/>
        </w:rPr>
        <w:t>d</w:t>
      </w:r>
      <w:r w:rsidR="000927B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 </w:t>
      </w:r>
      <w:r w:rsidR="0038568E">
        <w:rPr>
          <w:rFonts w:ascii="Bodoni MT" w:eastAsia="Times New Roman" w:hAnsi="Bodoni MT" w:cs="Times New Roman"/>
          <w:sz w:val="24"/>
          <w:szCs w:val="24"/>
          <w:lang w:eastAsia="it-IT"/>
        </w:rPr>
        <w:t>un</w:t>
      </w:r>
      <w:r w:rsidR="000840B9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compenso professionale</w:t>
      </w:r>
      <w:r w:rsidR="000927B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al revisore legale </w:t>
      </w:r>
      <w:r w:rsidR="00CE6FE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dell’ente </w:t>
      </w:r>
      <w:r w:rsidR="00CB24D7">
        <w:rPr>
          <w:rFonts w:ascii="Bodoni MT" w:eastAsia="Times New Roman" w:hAnsi="Bodoni MT" w:cs="Times New Roman"/>
          <w:sz w:val="24"/>
          <w:szCs w:val="24"/>
          <w:lang w:eastAsia="it-IT"/>
        </w:rPr>
        <w:t>che sia al tempo stesso dipendente</w:t>
      </w:r>
      <w:r w:rsidR="00CE6FE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pubblico</w:t>
      </w:r>
      <w:r w:rsidR="000927B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</w:t>
      </w:r>
      <w:r w:rsidR="005B7627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pur avendo indubbi </w:t>
      </w:r>
      <w:r w:rsidR="0087388F">
        <w:rPr>
          <w:rFonts w:ascii="Bodoni MT" w:eastAsia="Times New Roman" w:hAnsi="Bodoni MT" w:cs="Times New Roman"/>
          <w:sz w:val="24"/>
          <w:szCs w:val="24"/>
          <w:lang w:eastAsia="it-IT"/>
        </w:rPr>
        <w:t>riflessi finanziari sul</w:t>
      </w:r>
      <w:r w:rsidR="00AA20B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bilancio</w:t>
      </w:r>
      <w:r w:rsidR="0087388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dell’ente, </w:t>
      </w:r>
      <w:r w:rsidR="00865E7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verte, </w:t>
      </w:r>
      <w:r w:rsidR="005B7627">
        <w:rPr>
          <w:rFonts w:ascii="Bodoni MT" w:eastAsia="Times New Roman" w:hAnsi="Bodoni MT" w:cs="Times New Roman"/>
          <w:sz w:val="24"/>
          <w:szCs w:val="24"/>
          <w:lang w:eastAsia="it-IT"/>
        </w:rPr>
        <w:t>in sostanza</w:t>
      </w:r>
      <w:r w:rsidR="00865E74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091CDF" w:rsidRPr="00091CDF">
        <w:t xml:space="preserve"> </w:t>
      </w:r>
      <w:r w:rsidR="0087388F">
        <w:rPr>
          <w:rFonts w:ascii="Bodoni MT" w:eastAsia="Times New Roman" w:hAnsi="Bodoni MT" w:cs="Times New Roman"/>
          <w:sz w:val="24"/>
          <w:szCs w:val="24"/>
          <w:lang w:eastAsia="it-IT"/>
        </w:rPr>
        <w:t>sul</w:t>
      </w:r>
      <w:r w:rsidR="00091CDF" w:rsidRPr="00091CDF">
        <w:rPr>
          <w:rFonts w:ascii="Bodoni MT" w:eastAsia="Times New Roman" w:hAnsi="Bodoni MT" w:cs="Times New Roman"/>
          <w:sz w:val="24"/>
          <w:szCs w:val="24"/>
          <w:lang w:eastAsia="it-IT"/>
        </w:rPr>
        <w:t>la de</w:t>
      </w:r>
      <w:r w:rsidR="0087388F">
        <w:rPr>
          <w:rFonts w:ascii="Bodoni MT" w:eastAsia="Times New Roman" w:hAnsi="Bodoni MT" w:cs="Times New Roman"/>
          <w:sz w:val="24"/>
          <w:szCs w:val="24"/>
          <w:lang w:eastAsia="it-IT"/>
        </w:rPr>
        <w:t>limita</w:t>
      </w:r>
      <w:r w:rsidR="003E7711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zione del contenuto </w:t>
      </w:r>
      <w:r w:rsidR="00091CDF" w:rsidRPr="00091CD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di diritti soggettivi di singoli (e </w:t>
      </w:r>
      <w:r w:rsidR="005841E8">
        <w:rPr>
          <w:rFonts w:ascii="Bodoni MT" w:eastAsia="Times New Roman" w:hAnsi="Bodoni MT" w:cs="Times New Roman"/>
          <w:sz w:val="24"/>
          <w:szCs w:val="24"/>
          <w:lang w:eastAsia="it-IT"/>
        </w:rPr>
        <w:t>sui</w:t>
      </w:r>
      <w:r w:rsidR="00091CDF" w:rsidRPr="00091CD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correlati obblighi in capo all’amministrazione </w:t>
      </w:r>
      <w:r w:rsidR="00091CDF" w:rsidRPr="00091CDF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 xml:space="preserve">locale), </w:t>
      </w:r>
      <w:r w:rsidR="00FA661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che è </w:t>
      </w:r>
      <w:r w:rsidR="003E7711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materia </w:t>
      </w:r>
      <w:r w:rsidR="00FA661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di per sé </w:t>
      </w:r>
      <w:r w:rsidR="00AA20B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estranea alla contabilità pubblica, e dunque </w:t>
      </w:r>
      <w:r w:rsidR="005B7627">
        <w:rPr>
          <w:rFonts w:ascii="Bodoni MT" w:eastAsia="Times New Roman" w:hAnsi="Bodoni MT" w:cs="Times New Roman"/>
          <w:sz w:val="24"/>
          <w:szCs w:val="24"/>
          <w:lang w:eastAsia="it-IT"/>
        </w:rPr>
        <w:t>sottratta alla cognizione di questa Corte</w:t>
      </w:r>
      <w:r w:rsidR="00FA661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nella sede consultiva</w:t>
      </w:r>
      <w:r w:rsidR="005B7627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</w:p>
    <w:p w:rsidR="00753861" w:rsidRPr="0001097C" w:rsidRDefault="00753861" w:rsidP="00753861">
      <w:pPr>
        <w:spacing w:before="240" w:after="240" w:line="360" w:lineRule="auto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>* * *</w:t>
      </w:r>
    </w:p>
    <w:p w:rsidR="00753861" w:rsidRDefault="00753861" w:rsidP="00753861">
      <w:pPr>
        <w:spacing w:after="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A50AE3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Nelle sopraesposte considerazioni è il parere della Corte dei conti - Sezione regionale di controllo per la Toscana, in relazione alla richiesta formulata dal comune di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Montecatini Terme </w:t>
      </w:r>
      <w:r w:rsidRPr="00A50AE3">
        <w:rPr>
          <w:rFonts w:ascii="Bodoni MT" w:eastAsia="Times New Roman" w:hAnsi="Bodoni MT" w:cs="Times New Roman"/>
          <w:sz w:val="24"/>
          <w:szCs w:val="24"/>
          <w:lang w:eastAsia="it-IT"/>
        </w:rPr>
        <w:t>ed</w:t>
      </w:r>
      <w:r w:rsidRPr="00A50AE3">
        <w:rPr>
          <w:rFonts w:ascii="Bodoni MT" w:eastAsia="Bodoni MT" w:hAnsi="Bodoni MT" w:cs="Times New Roman"/>
          <w:sz w:val="24"/>
          <w:szCs w:val="24"/>
        </w:rPr>
        <w:t xml:space="preserve"> </w:t>
      </w:r>
      <w:r w:rsidRPr="00A50AE3">
        <w:rPr>
          <w:rFonts w:ascii="Bodoni MT" w:eastAsia="Times New Roman" w:hAnsi="Bodoni MT" w:cs="Times New Roman"/>
          <w:sz w:val="24"/>
          <w:szCs w:val="24"/>
          <w:lang w:eastAsia="it-IT"/>
        </w:rPr>
        <w:t>inoltrata dal Consiglio delle autonomi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e locali </w:t>
      </w:r>
      <w:r w:rsidRPr="005F7B5F">
        <w:rPr>
          <w:rFonts w:ascii="Bodoni MT" w:eastAsia="Times New Roman" w:hAnsi="Bodoni MT" w:cs="Times New Roman"/>
          <w:sz w:val="24"/>
          <w:szCs w:val="24"/>
          <w:lang w:eastAsia="it-IT"/>
        </w:rPr>
        <w:t>con nota prot. n. 1522/1.13.9 del 20 gennaio 2016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</w:p>
    <w:p w:rsidR="00753861" w:rsidRPr="00A50AE3" w:rsidRDefault="00753861" w:rsidP="00753861">
      <w:pPr>
        <w:spacing w:after="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A50AE3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Copia della presente deliberazione è trasmessa al Presidente del Consiglio delle autonomie locali della Regione Toscana, e, per conoscenza, al Sindaco del comune di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Montecatini Terme</w:t>
      </w:r>
      <w:r w:rsidRPr="00A50AE3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ed al Presidente del relativo Consiglio.</w:t>
      </w:r>
    </w:p>
    <w:p w:rsidR="00DA492D" w:rsidRPr="0001097C" w:rsidRDefault="00DA492D" w:rsidP="00DA492D">
      <w:pPr>
        <w:spacing w:after="0" w:line="36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DA492D" w:rsidRPr="0001097C" w:rsidRDefault="00DA492D" w:rsidP="00DA492D">
      <w:pPr>
        <w:spacing w:after="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Firenze,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23 febbraio 2016</w:t>
      </w:r>
    </w:p>
    <w:p w:rsidR="00DA492D" w:rsidRPr="0001097C" w:rsidRDefault="00DA492D" w:rsidP="00DA492D">
      <w:pPr>
        <w:spacing w:after="0" w:line="360" w:lineRule="auto"/>
        <w:ind w:firstLine="70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DA492D" w:rsidRPr="0001097C" w:rsidRDefault="00DA492D" w:rsidP="00DA492D">
      <w:pPr>
        <w:spacing w:after="0" w:line="24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>L’estensore</w:t>
      </w: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01097C">
        <w:rPr>
          <w:rFonts w:ascii="Bodoni MT" w:eastAsia="Times New Roman" w:hAnsi="Bodoni MT" w:cs="Times New Roman"/>
          <w:sz w:val="24"/>
          <w:szCs w:val="24"/>
          <w:lang w:eastAsia="it-IT"/>
        </w:rPr>
        <w:tab/>
        <w:t xml:space="preserve">         Il presidente</w:t>
      </w:r>
    </w:p>
    <w:p w:rsidR="00DA492D" w:rsidRPr="0001097C" w:rsidRDefault="00DA492D" w:rsidP="00DA492D">
      <w:pPr>
        <w:spacing w:after="0" w:line="24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f.to Maria Annunziata Rucireta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  <w:t xml:space="preserve">   f.to Roberto Tabbita</w:t>
      </w:r>
    </w:p>
    <w:p w:rsidR="00DA492D" w:rsidRPr="0001097C" w:rsidRDefault="00DA492D" w:rsidP="00DA492D">
      <w:pPr>
        <w:spacing w:after="0" w:line="24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DA492D" w:rsidRPr="0001097C" w:rsidRDefault="00DA492D" w:rsidP="00DA492D">
      <w:pPr>
        <w:spacing w:after="0" w:line="24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DA492D" w:rsidRDefault="00DA492D" w:rsidP="00DA492D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DA492D" w:rsidRPr="0001097C" w:rsidRDefault="00DA492D" w:rsidP="00DA492D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DA492D" w:rsidRDefault="00DA492D" w:rsidP="00DA492D">
      <w:pPr>
        <w:spacing w:after="0" w:line="36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Depositata in Segreteria il </w:t>
      </w:r>
      <w:r w:rsidR="007F6B18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10 marzo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2016</w:t>
      </w:r>
    </w:p>
    <w:p w:rsidR="00DA492D" w:rsidRDefault="00DA492D" w:rsidP="00DA492D">
      <w:pPr>
        <w:spacing w:after="0" w:line="36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Il funzionario preposto al Servizio di supporto</w:t>
      </w:r>
    </w:p>
    <w:p w:rsidR="00DA492D" w:rsidRDefault="00DA492D" w:rsidP="00DA492D">
      <w:pPr>
        <w:spacing w:after="0" w:line="360" w:lineRule="auto"/>
        <w:ind w:left="708" w:firstLine="708"/>
        <w:jc w:val="both"/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f.to Claudio Felli</w:t>
      </w:r>
    </w:p>
    <w:p w:rsidR="00BE2456" w:rsidRDefault="00EE3180"/>
    <w:sectPr w:rsidR="00BE24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doni MT">
    <w:altName w:val="Sitka Small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61"/>
    <w:rsid w:val="00017EEE"/>
    <w:rsid w:val="00071722"/>
    <w:rsid w:val="000840B9"/>
    <w:rsid w:val="00091CDF"/>
    <w:rsid w:val="000927BB"/>
    <w:rsid w:val="001605A4"/>
    <w:rsid w:val="001F3815"/>
    <w:rsid w:val="002A07C6"/>
    <w:rsid w:val="002A53EB"/>
    <w:rsid w:val="003110DF"/>
    <w:rsid w:val="00347C91"/>
    <w:rsid w:val="0035051A"/>
    <w:rsid w:val="00354F03"/>
    <w:rsid w:val="003831CF"/>
    <w:rsid w:val="0038568E"/>
    <w:rsid w:val="003E7711"/>
    <w:rsid w:val="004F0111"/>
    <w:rsid w:val="0052040E"/>
    <w:rsid w:val="005841E8"/>
    <w:rsid w:val="005B7627"/>
    <w:rsid w:val="00621ADC"/>
    <w:rsid w:val="00671D7F"/>
    <w:rsid w:val="00710C84"/>
    <w:rsid w:val="00753861"/>
    <w:rsid w:val="007F6B18"/>
    <w:rsid w:val="00865E74"/>
    <w:rsid w:val="0087388F"/>
    <w:rsid w:val="009E1179"/>
    <w:rsid w:val="00AA20BC"/>
    <w:rsid w:val="00B151D2"/>
    <w:rsid w:val="00B9433B"/>
    <w:rsid w:val="00CB24D7"/>
    <w:rsid w:val="00CE6FE5"/>
    <w:rsid w:val="00DA492D"/>
    <w:rsid w:val="00EE3180"/>
    <w:rsid w:val="00FA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9FA17-DD88-409F-92D0-E3B42AF5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38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Corte dei Conti</Company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Prudente Valentina</dc:creator>
  <cp:keywords/>
  <dc:description/>
  <cp:lastModifiedBy>Fedini Marco</cp:lastModifiedBy>
  <cp:revision>6</cp:revision>
  <dcterms:created xsi:type="dcterms:W3CDTF">2016-03-10T09:57:00Z</dcterms:created>
  <dcterms:modified xsi:type="dcterms:W3CDTF">2016-03-10T10:06:00Z</dcterms:modified>
</cp:coreProperties>
</file>